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A60AF5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A60AF5" w:rsidRPr="005D2DDD" w:rsidRDefault="00A60AF5" w:rsidP="00A60AF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4A0596FB" w:rsidR="00A60AF5" w:rsidRPr="005D2DDD" w:rsidRDefault="00A60AF5" w:rsidP="00A60AF5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8176F0">
              <w:rPr>
                <w:rFonts w:ascii="Sakkal Majalla" w:hAnsi="Sakkal Majalla" w:cs="Sakkal Majalla"/>
                <w:sz w:val="36"/>
                <w:szCs w:val="36"/>
                <w:rtl/>
              </w:rPr>
              <w:t>أصول الفقه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(3)</w:t>
            </w:r>
          </w:p>
        </w:tc>
      </w:tr>
      <w:tr w:rsidR="00A60AF5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A60AF5" w:rsidRPr="005D2DDD" w:rsidRDefault="00A60AF5" w:rsidP="00A60AF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1FCC5445" w:rsidR="00A60AF5" w:rsidRPr="005D2DDD" w:rsidRDefault="00A60AF5" w:rsidP="00A60AF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3413</w:t>
            </w:r>
            <w:r w:rsidRPr="0048542D">
              <w:rPr>
                <w:b/>
                <w:bCs/>
                <w:sz w:val="30"/>
                <w:szCs w:val="30"/>
                <w:rtl/>
              </w:rPr>
              <w:t>سلم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3907F7BF" w:rsidR="006C33B3" w:rsidRPr="005D2DDD" w:rsidRDefault="00FD0CDE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/>
                <w:b/>
                <w:sz w:val="30"/>
                <w:szCs w:val="30"/>
                <w:rtl/>
              </w:rPr>
              <w:t>الدراسات الإسلامية</w:t>
            </w:r>
            <w:r>
              <w:rPr>
                <w:rFonts w:ascii="Traditional Arabic" w:hAnsi="Traditional Arabic" w:cs="Traditional Arabic" w:hint="cs"/>
                <w:b/>
                <w:sz w:val="30"/>
                <w:szCs w:val="30"/>
                <w:rtl/>
              </w:rPr>
              <w:t xml:space="preserve"> بكالوريو</w:t>
            </w:r>
            <w:r>
              <w:rPr>
                <w:rFonts w:ascii="Traditional Arabic" w:hAnsi="Traditional Arabic" w:cs="Traditional Arabic" w:hint="eastAsia"/>
                <w:b/>
                <w:sz w:val="30"/>
                <w:szCs w:val="30"/>
                <w:rtl/>
              </w:rPr>
              <w:t>س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0517F45D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(الآداب)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2A95986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الآداب والعلوم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D45C1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D45C1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D45C1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D45C1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D45C1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D45C1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D45C1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D45C1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D45C1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D45C1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D45C1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D45C1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D45C1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D45C1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6"/>
        <w:gridCol w:w="853"/>
        <w:gridCol w:w="46"/>
        <w:gridCol w:w="182"/>
        <w:gridCol w:w="157"/>
        <w:gridCol w:w="462"/>
        <w:gridCol w:w="494"/>
        <w:gridCol w:w="253"/>
        <w:gridCol w:w="670"/>
        <w:gridCol w:w="253"/>
        <w:gridCol w:w="605"/>
        <w:gridCol w:w="462"/>
        <w:gridCol w:w="1629"/>
        <w:gridCol w:w="341"/>
        <w:gridCol w:w="255"/>
        <w:gridCol w:w="1774"/>
      </w:tblGrid>
      <w:tr w:rsidR="00D36735" w:rsidRPr="005D2DDD" w14:paraId="08BF5D14" w14:textId="77777777" w:rsidTr="00A9111E">
        <w:trPr>
          <w:jc w:val="center"/>
        </w:trPr>
        <w:tc>
          <w:tcPr>
            <w:tcW w:w="1064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36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544F0367" w:rsidR="00807FAF" w:rsidRPr="003302F2" w:rsidRDefault="009223B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A9111E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A9111E">
        <w:trPr>
          <w:trHeight w:val="283"/>
          <w:jc w:val="center"/>
        </w:trPr>
        <w:tc>
          <w:tcPr>
            <w:tcW w:w="594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4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5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A9111E">
        <w:trPr>
          <w:trHeight w:val="340"/>
          <w:jc w:val="center"/>
        </w:trPr>
        <w:tc>
          <w:tcPr>
            <w:tcW w:w="3762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54C569EB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السنة </w:t>
            </w:r>
            <w:r w:rsidR="00A60AF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الثالثة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/ </w:t>
            </w:r>
            <w:r w:rsidR="006C33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المستوى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A60AF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الخامس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2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A60AF5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6D9F665B" w:rsidR="00550C20" w:rsidRPr="003302F2" w:rsidRDefault="00A60AF5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أصول الفقه (٢) ٢٤١٤ سلم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6776AA" w:rsidRPr="005D2DDD" w14:paraId="033ADE38" w14:textId="77777777" w:rsidTr="00355386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6776AA" w:rsidRPr="005D2DDD" w:rsidRDefault="006776AA" w:rsidP="00A911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6776AA" w:rsidRPr="005D2DDD" w:rsidRDefault="006776AA" w:rsidP="00A9111E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122CBE" w14:textId="531AD7D7" w:rsidR="006776AA" w:rsidRPr="005D2DDD" w:rsidRDefault="006776AA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4735D"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744B2E44" w14:textId="25120F85" w:rsidR="006776AA" w:rsidRPr="005D2DDD" w:rsidRDefault="006776AA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4735D">
              <w:t>-</w:t>
            </w:r>
          </w:p>
        </w:tc>
      </w:tr>
      <w:tr w:rsidR="006776AA" w:rsidRPr="005D2DDD" w14:paraId="5F192B30" w14:textId="77777777" w:rsidTr="0035538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6776AA" w:rsidRPr="005D2DDD" w:rsidRDefault="006776AA" w:rsidP="00A911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6776AA" w:rsidRPr="005D2DDD" w:rsidRDefault="006776AA" w:rsidP="00A9111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A32780" w14:textId="70B92F91" w:rsidR="006776AA" w:rsidRPr="005D2DDD" w:rsidRDefault="006776AA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4735D"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D2EFFD4" w14:textId="6972779F" w:rsidR="006776AA" w:rsidRPr="005D2DDD" w:rsidRDefault="006776AA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4735D">
              <w:t>100%</w:t>
            </w:r>
          </w:p>
        </w:tc>
      </w:tr>
      <w:tr w:rsidR="00A9111E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A9111E" w:rsidRPr="005D2DDD" w:rsidRDefault="00A9111E" w:rsidP="00A9111E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58388CB1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0C7A5578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</w:tr>
      <w:tr w:rsidR="00A9111E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A9111E" w:rsidRPr="005D2DDD" w:rsidRDefault="00A9111E" w:rsidP="00A9111E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4C2D970A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0C082830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470E2">
              <w:rPr>
                <w:rFonts w:hint="cs"/>
                <w:rtl/>
              </w:rPr>
              <w:t>-</w:t>
            </w:r>
          </w:p>
        </w:tc>
      </w:tr>
      <w:tr w:rsidR="00A9111E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A9111E" w:rsidRPr="005D2DDD" w:rsidRDefault="00A9111E" w:rsidP="00A9111E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2FFA6CD7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52E3ECF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6C33B3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5A9BAA6" w:rsidR="006C33B3" w:rsidRPr="000274EF" w:rsidRDefault="006C33B3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6C33B3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17672218" w:rsidR="006C33B3" w:rsidRPr="000274EF" w:rsidRDefault="006C33B3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6C33B3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3FADC8A4" w:rsidR="006C33B3" w:rsidRPr="000274EF" w:rsidRDefault="00A60AF5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١٥</w:t>
            </w:r>
          </w:p>
        </w:tc>
      </w:tr>
      <w:tr w:rsidR="006C33B3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DCBB8CB" w:rsidR="006C33B3" w:rsidRPr="000274EF" w:rsidRDefault="006C33B3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6C33B3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9B0DDB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5C1C0590" w:rsidR="006C33B3" w:rsidRPr="000274EF" w:rsidRDefault="00A60AF5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٤٥</w:t>
            </w:r>
          </w:p>
        </w:tc>
      </w:tr>
    </w:tbl>
    <w:p w14:paraId="4937C120" w14:textId="614586E2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3547753" w14:textId="65433059" w:rsidR="005A386E" w:rsidRDefault="005A386E" w:rsidP="005A386E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5DA2AD0F" w14:textId="03069F57" w:rsidR="005A386E" w:rsidRDefault="005A386E" w:rsidP="005A386E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01B7A17" w14:textId="77777777" w:rsidR="005A386E" w:rsidRDefault="005A386E" w:rsidP="005A386E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A9111E" w:rsidRPr="005D2DDD" w14:paraId="1CCC70FB" w14:textId="77777777" w:rsidTr="00A9111E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7453D1" w14:textId="23B1DDF6" w:rsidR="00A60AF5" w:rsidRDefault="00A9111E" w:rsidP="00A60AF5">
            <w:pPr>
              <w:pStyle w:val="9"/>
              <w:bidi/>
              <w:spacing w:before="0" w:after="0"/>
              <w:jc w:val="both"/>
              <w:rPr>
                <w:rtl/>
              </w:rPr>
            </w:pPr>
            <w:r w:rsidRPr="00BD2EF6">
              <w:rPr>
                <w:rFonts w:hint="cs"/>
                <w:rtl/>
              </w:rPr>
              <w:t xml:space="preserve">1. </w:t>
            </w:r>
            <w:r w:rsidRPr="00BD2EF6">
              <w:rPr>
                <w:rFonts w:hint="cs"/>
                <w:rtl/>
                <w:lang w:bidi="ar-EG"/>
              </w:rPr>
              <w:t>ال</w:t>
            </w:r>
            <w:r w:rsidRPr="00BD2EF6">
              <w:rPr>
                <w:rFonts w:hint="cs"/>
                <w:rtl/>
              </w:rPr>
              <w:t>وصف العام للمقرر</w:t>
            </w:r>
            <w:r w:rsidRPr="00A9111E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A60AF5" w:rsidRPr="00022DE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يحتوي المقرر على بيان </w:t>
            </w:r>
            <w:r w:rsidR="00A60AF5">
              <w:rPr>
                <w:rFonts w:cs="Arial" w:hint="cs"/>
                <w:b/>
                <w:bCs/>
                <w:sz w:val="24"/>
                <w:szCs w:val="24"/>
                <w:rtl/>
              </w:rPr>
              <w:t>الاجتهاد والتقليد والفتوى</w:t>
            </w:r>
            <w:r w:rsidR="00A60AF5" w:rsidRPr="00022DE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0AF5">
              <w:rPr>
                <w:rFonts w:cs="Arial" w:hint="cs"/>
                <w:b/>
                <w:bCs/>
                <w:sz w:val="24"/>
                <w:szCs w:val="24"/>
                <w:rtl/>
              </w:rPr>
              <w:t>وأنواع الاجتهاد وطرقه</w:t>
            </w:r>
            <w:r w:rsidR="00A60AF5" w:rsidRPr="00022DE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0AF5">
              <w:rPr>
                <w:rFonts w:cs="Arial" w:hint="cs"/>
                <w:b/>
                <w:bCs/>
                <w:sz w:val="24"/>
                <w:szCs w:val="24"/>
                <w:rtl/>
              </w:rPr>
              <w:t>وضوابطه ومراتب المجتهدين</w:t>
            </w:r>
          </w:p>
          <w:p w14:paraId="23F293FD" w14:textId="530EE502" w:rsidR="00A9111E" w:rsidRPr="005C735D" w:rsidRDefault="00A9111E" w:rsidP="00A9111E">
            <w:pPr>
              <w:pStyle w:val="2"/>
              <w:rPr>
                <w:rtl/>
              </w:rPr>
            </w:pPr>
          </w:p>
        </w:tc>
      </w:tr>
      <w:tr w:rsidR="00A9111E" w:rsidRPr="005D2DDD" w14:paraId="5FC4541F" w14:textId="77777777" w:rsidTr="00A9111E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4A4A4E" w14:textId="7910BAE3" w:rsidR="00A9111E" w:rsidRPr="005C735D" w:rsidRDefault="00A9111E" w:rsidP="00A60AF5">
            <w:pPr>
              <w:pStyle w:val="2"/>
              <w:rPr>
                <w:rtl/>
              </w:rPr>
            </w:pPr>
            <w:r w:rsidRPr="00BD2EF6">
              <w:rPr>
                <w:rFonts w:hint="cs"/>
                <w:rtl/>
              </w:rPr>
              <w:t>2</w:t>
            </w:r>
            <w:r w:rsidRPr="00BD2EF6">
              <w:rPr>
                <w:rtl/>
              </w:rPr>
              <w:t xml:space="preserve">. </w:t>
            </w:r>
            <w:r w:rsidRPr="00BD2EF6">
              <w:rPr>
                <w:rFonts w:hint="cs"/>
                <w:rtl/>
              </w:rPr>
              <w:t>الهدف الرئيس للمقرر</w:t>
            </w:r>
            <w:r>
              <w:rPr>
                <w:rFonts w:hint="cs"/>
                <w:rtl/>
              </w:rPr>
              <w:t>:</w:t>
            </w:r>
            <w:r w:rsidR="00A60AF5" w:rsidRPr="00A60AF5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تزويد </w:t>
            </w:r>
            <w:r w:rsidR="00A60AF5" w:rsidRPr="00A60AF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الطلاب</w:t>
            </w:r>
            <w:r w:rsidR="00D707C6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/ الطالبات</w:t>
            </w:r>
            <w:r w:rsidR="00A60AF5" w:rsidRPr="00A60AF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60AF5" w:rsidRPr="00A60AF5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بالمادة الأصولية وا</w:t>
            </w:r>
            <w:r w:rsidR="00A60AF5" w:rsidRPr="00A60AF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لمهارات اللازمة التي تدعمهم </w:t>
            </w:r>
            <w:r w:rsidR="00B63639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لدراسة </w:t>
            </w:r>
            <w:r w:rsidR="00A60AF5" w:rsidRPr="00A60AF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الاجتهاد والتقليد والفتوى والنوازل</w:t>
            </w:r>
            <w:r w:rsidR="00A60AF5" w:rsidRPr="00A60AF5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والتخريج الفقهي والتجاوب مع الاجتهاد المعاصر</w:t>
            </w:r>
            <w:r w:rsidR="00A60AF5" w:rsidRPr="00A60AF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.</w:t>
            </w:r>
          </w:p>
        </w:tc>
      </w:tr>
      <w:tr w:rsidR="00A9111E" w:rsidRPr="005D2DDD" w14:paraId="5D9CF27F" w14:textId="77777777" w:rsidTr="00A9111E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322D5" w14:textId="77777777" w:rsidR="00A9111E" w:rsidRDefault="00A9111E" w:rsidP="00A9111E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9E4181A" w14:textId="77777777" w:rsidR="00DA71B6" w:rsidRDefault="00DA71B6" w:rsidP="00DA71B6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1D9A4C7" w14:textId="1BB0D4E5" w:rsidR="00DA71B6" w:rsidRDefault="00DA71B6" w:rsidP="00DA71B6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3129911" w14:textId="77777777" w:rsidR="003A1CB7" w:rsidRDefault="003A1CB7" w:rsidP="003A1CB7">
      <w:pPr>
        <w:pStyle w:val="2"/>
        <w:rPr>
          <w:rtl/>
        </w:rPr>
      </w:pPr>
      <w:bookmarkStart w:id="7" w:name="_Toc526247382"/>
      <w:bookmarkStart w:id="8" w:name="_Toc337788"/>
      <w:bookmarkStart w:id="9" w:name="_Hlk950932"/>
    </w:p>
    <w:p w14:paraId="266C374A" w14:textId="3DB02A95" w:rsidR="003A1CB7" w:rsidRDefault="003A1CB7" w:rsidP="003A1CB7">
      <w:pPr>
        <w:pStyle w:val="2"/>
        <w:rPr>
          <w:rtl/>
        </w:rPr>
      </w:pPr>
    </w:p>
    <w:p w14:paraId="2A5E7331" w14:textId="77777777" w:rsidR="003A1CB7" w:rsidRPr="003A1CB7" w:rsidRDefault="003A1CB7" w:rsidP="003A1CB7">
      <w:pPr>
        <w:rPr>
          <w:rtl/>
        </w:rPr>
      </w:pPr>
    </w:p>
    <w:p w14:paraId="14E559BB" w14:textId="77777777" w:rsidR="003A1CB7" w:rsidRDefault="003A1CB7" w:rsidP="003A1CB7">
      <w:pPr>
        <w:pStyle w:val="2"/>
        <w:rPr>
          <w:rtl/>
        </w:rPr>
      </w:pPr>
    </w:p>
    <w:p w14:paraId="05711FF0" w14:textId="2091D000" w:rsidR="00BD2CF4" w:rsidRPr="005D2DDD" w:rsidRDefault="006F5B3C" w:rsidP="003A1CB7">
      <w:pPr>
        <w:pStyle w:val="2"/>
      </w:pPr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5A386E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5A386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826E8F" w:rsidRPr="005D2DDD" w14:paraId="30EFBBC8" w14:textId="1E8B614E" w:rsidTr="005A386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826E8F" w:rsidRPr="00B4292A" w:rsidRDefault="00826E8F" w:rsidP="00826E8F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663EF1D0" w:rsidR="00826E8F" w:rsidRPr="00B4292A" w:rsidRDefault="00826E8F" w:rsidP="00826E8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تعريف الاجتهاد وبيان ضوابطه وطرقه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1E4B5481" w:rsidR="00826E8F" w:rsidRPr="00B4292A" w:rsidRDefault="00826E8F" w:rsidP="00826E8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47FA0">
              <w:rPr>
                <w:rFonts w:asciiTheme="majorBidi" w:hAnsiTheme="majorBidi" w:cstheme="majorBidi" w:hint="cs"/>
                <w:rtl/>
              </w:rPr>
              <w:t>ع 6</w:t>
            </w:r>
          </w:p>
        </w:tc>
      </w:tr>
      <w:tr w:rsidR="00826E8F" w:rsidRPr="005D2DDD" w14:paraId="3806A3EC" w14:textId="55D3FA0F" w:rsidTr="005A386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826E8F" w:rsidRPr="00B4292A" w:rsidRDefault="00826E8F" w:rsidP="00826E8F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1313355E" w:rsidR="00826E8F" w:rsidRPr="00B4292A" w:rsidRDefault="00826E8F" w:rsidP="00826E8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rtl/>
              </w:rPr>
              <w:t>تحديد مفهوم التقليد والمتبع وما يصح فيه التقليد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4AF594E1" w:rsidR="00826E8F" w:rsidRPr="00B4292A" w:rsidRDefault="00826E8F" w:rsidP="00826E8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47FA0">
              <w:rPr>
                <w:rFonts w:asciiTheme="majorBidi" w:hAnsiTheme="majorBidi" w:cstheme="majorBidi" w:hint="cs"/>
                <w:rtl/>
              </w:rPr>
              <w:t>ع 6</w:t>
            </w:r>
          </w:p>
        </w:tc>
      </w:tr>
      <w:tr w:rsidR="00826E8F" w:rsidRPr="005D2DDD" w14:paraId="13D49104" w14:textId="14F816D1" w:rsidTr="005A386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826E8F" w:rsidRPr="00B4292A" w:rsidRDefault="00826E8F" w:rsidP="00826E8F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2198C0" w14:textId="209531AE" w:rsidR="00826E8F" w:rsidRPr="00B4292A" w:rsidRDefault="00826E8F" w:rsidP="00826E8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rtl/>
              </w:rPr>
              <w:t>تلخيص الاجتهاد التنزيلي ومداركه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4A5D6889" w:rsidR="00826E8F" w:rsidRPr="00B4292A" w:rsidRDefault="00826E8F" w:rsidP="00826E8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47FA0">
              <w:rPr>
                <w:rFonts w:asciiTheme="majorBidi" w:hAnsiTheme="majorBidi" w:cstheme="majorBidi" w:hint="cs"/>
                <w:rtl/>
              </w:rPr>
              <w:t>ع 6</w:t>
            </w:r>
          </w:p>
        </w:tc>
      </w:tr>
      <w:tr w:rsidR="00826E8F" w:rsidRPr="005D2DDD" w14:paraId="5F301D4E" w14:textId="0FB0AC1F" w:rsidTr="005A386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57EFA6B" w:rsidR="00826E8F" w:rsidRPr="00B4292A" w:rsidRDefault="00826E8F" w:rsidP="00826E8F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04280AA5" w:rsidR="00826E8F" w:rsidRPr="00627D95" w:rsidRDefault="00826E8F" w:rsidP="00826E8F">
            <w:pPr>
              <w:jc w:val="right"/>
              <w:rPr>
                <w:rFonts w:ascii="Sakkal Majalla" w:hAnsi="Sakkal Majalla" w:cs="Sakkal Majalla"/>
              </w:rPr>
            </w:pPr>
            <w:r w:rsidRPr="000E5156">
              <w:rPr>
                <w:rFonts w:ascii="Sakkal Majalla" w:hAnsi="Sakkal Majalla" w:cs="Sakkal Majalla" w:hint="cs"/>
                <w:rtl/>
              </w:rPr>
              <w:t>وصف أنواع التخريج الفقهي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C801FB7" w:rsidR="00826E8F" w:rsidRPr="00B4292A" w:rsidRDefault="00826E8F" w:rsidP="00826E8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47FA0">
              <w:rPr>
                <w:rFonts w:asciiTheme="majorBidi" w:hAnsiTheme="majorBidi" w:cstheme="majorBidi" w:hint="cs"/>
                <w:rtl/>
              </w:rPr>
              <w:t>ع 6</w:t>
            </w:r>
          </w:p>
        </w:tc>
      </w:tr>
      <w:tr w:rsidR="00416FE2" w:rsidRPr="005D2DDD" w14:paraId="5B2A5FFD" w14:textId="77777777" w:rsidTr="005A386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416FE2" w:rsidRPr="00E02FB7" w:rsidRDefault="00416FE2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60AF5" w:rsidRPr="005D2DDD" w14:paraId="45236895" w14:textId="1AE5498E" w:rsidTr="005A386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A60AF5" w:rsidRPr="00B4292A" w:rsidRDefault="00A60AF5" w:rsidP="00A60AF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42DD3138" w:rsidR="00A60AF5" w:rsidRPr="00B4292A" w:rsidRDefault="00A60AF5" w:rsidP="00A60AF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rtl/>
              </w:rPr>
              <w:t>تطبيق ضوابط الاجتهاد والتقليد على الاجتهادات المعاصرة</w:t>
            </w:r>
            <w:r w:rsidRPr="008176F0">
              <w:rPr>
                <w:rFonts w:ascii="Sakkal Majalla" w:hAnsi="Sakkal Majalla" w:cs="Sakkal Majalla"/>
                <w:rtl/>
              </w:rPr>
              <w:t xml:space="preserve"> 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4A9AB792" w:rsidR="00A60AF5" w:rsidRPr="00B4292A" w:rsidRDefault="00826E8F" w:rsidP="00826E8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 7</w:t>
            </w:r>
          </w:p>
        </w:tc>
      </w:tr>
      <w:tr w:rsidR="00A60AF5" w:rsidRPr="005D2DDD" w14:paraId="597D1414" w14:textId="60019B8C" w:rsidTr="005A386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A60AF5" w:rsidRPr="00B4292A" w:rsidRDefault="00A60AF5" w:rsidP="00A60AF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72E3B23F" w:rsidR="00A60AF5" w:rsidRPr="00B4292A" w:rsidRDefault="00A60AF5" w:rsidP="00A60AF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rtl/>
              </w:rPr>
              <w:t>تحليل طرق دفع التعارض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26A19259" w:rsidR="00A60AF5" w:rsidRPr="00B4292A" w:rsidRDefault="00826E8F" w:rsidP="00826E8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 7</w:t>
            </w:r>
          </w:p>
        </w:tc>
      </w:tr>
      <w:tr w:rsidR="00A60AF5" w:rsidRPr="005D2DDD" w14:paraId="16085D39" w14:textId="361EE7B6" w:rsidTr="005A386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A60AF5" w:rsidRPr="00B4292A" w:rsidRDefault="00A60AF5" w:rsidP="00A60AF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DA33508" w14:textId="6256A84F" w:rsidR="00A60AF5" w:rsidRPr="00B4292A" w:rsidRDefault="00A60AF5" w:rsidP="00A60AF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176F0">
              <w:rPr>
                <w:rFonts w:ascii="Sakkal Majalla" w:hAnsi="Sakkal Majalla" w:cs="Sakkal Majalla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نقد مثالب الاجتهاد التنزيلي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1998B8A" w:rsidR="00A60AF5" w:rsidRPr="00B4292A" w:rsidRDefault="00826E8F" w:rsidP="00826E8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 7</w:t>
            </w:r>
          </w:p>
        </w:tc>
      </w:tr>
      <w:tr w:rsidR="00A60AF5" w:rsidRPr="005D2DDD" w14:paraId="436FFA1D" w14:textId="140DB79D" w:rsidTr="005A386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702ECBF6" w:rsidR="00A60AF5" w:rsidRPr="00B4292A" w:rsidRDefault="00A60AF5" w:rsidP="00A60AF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29D1C3B0" w:rsidR="00A60AF5" w:rsidRPr="00B4292A" w:rsidRDefault="00A60AF5" w:rsidP="00A60AF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176F0">
              <w:rPr>
                <w:rFonts w:ascii="Sakkal Majalla" w:hAnsi="Sakkal Majalla" w:cs="Sakkal Majalla"/>
                <w:rtl/>
              </w:rPr>
              <w:t xml:space="preserve">التفريق </w:t>
            </w:r>
            <w:r>
              <w:rPr>
                <w:rFonts w:ascii="Sakkal Majalla" w:hAnsi="Sakkal Majalla" w:cs="Sakkal Majalla" w:hint="cs"/>
                <w:rtl/>
              </w:rPr>
              <w:t>بين الاجتهاد والفتوى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29EB7CFB" w:rsidR="00A60AF5" w:rsidRPr="00B4292A" w:rsidRDefault="00826E8F" w:rsidP="00826E8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 7</w:t>
            </w:r>
          </w:p>
        </w:tc>
      </w:tr>
      <w:tr w:rsidR="00416FE2" w:rsidRPr="005D2DDD" w14:paraId="5946A00C" w14:textId="77777777" w:rsidTr="005A386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826E8F" w:rsidRPr="005D2DDD" w14:paraId="4504EDC6" w14:textId="3E38861C" w:rsidTr="005A386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826E8F" w:rsidRPr="00B4292A" w:rsidRDefault="00826E8F" w:rsidP="00826E8F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02824CC0" w:rsidR="00826E8F" w:rsidRPr="00B4292A" w:rsidRDefault="00826E8F" w:rsidP="00826E8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التصرف بمسؤولية في جميع العلاقات مع الالتزام بالقيم الإسلامية.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5BC70C88" w:rsidR="00826E8F" w:rsidRPr="00B4292A" w:rsidRDefault="00826E8F" w:rsidP="00B6466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 1</w:t>
            </w:r>
          </w:p>
        </w:tc>
      </w:tr>
      <w:tr w:rsidR="00826E8F" w:rsidRPr="005D2DDD" w14:paraId="0573E170" w14:textId="0641E32E" w:rsidTr="005A386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826E8F" w:rsidRPr="00B4292A" w:rsidRDefault="00826E8F" w:rsidP="00826E8F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602E2519" w:rsidR="00826E8F" w:rsidRPr="00B4292A" w:rsidRDefault="00826E8F" w:rsidP="00826E8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الإسهام في العمل الجماعي والاستعداد لقيادة الفريق لإيجاد حلول بناءة للقضايا الشرعية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65521682" w:rsidR="00826E8F" w:rsidRPr="00B4292A" w:rsidRDefault="00826E8F" w:rsidP="00B6466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 2</w:t>
            </w:r>
          </w:p>
        </w:tc>
      </w:tr>
      <w:bookmarkEnd w:id="9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0" w:name="_Toc526247383"/>
      <w:bookmarkStart w:id="11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0"/>
      <w:bookmarkEnd w:id="11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939"/>
        <w:gridCol w:w="1094"/>
      </w:tblGrid>
      <w:tr w:rsidR="00A60AF5" w:rsidRPr="005D2DDD" w14:paraId="6A455B07" w14:textId="77777777" w:rsidTr="00826E8F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FE0BDDE" w14:textId="77777777" w:rsidR="00A60AF5" w:rsidRPr="00133A0D" w:rsidRDefault="00A60AF5" w:rsidP="00A60AF5">
            <w:pPr>
              <w:bidi/>
              <w:jc w:val="center"/>
              <w:rPr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9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BE0DAAB" w14:textId="77777777" w:rsidR="00A60AF5" w:rsidRPr="00133A0D" w:rsidRDefault="00A60AF5" w:rsidP="00A60AF5">
            <w:pPr>
              <w:bidi/>
              <w:jc w:val="center"/>
              <w:rPr>
                <w:sz w:val="20"/>
                <w:szCs w:val="20"/>
                <w:lang w:bidi="ar-EG"/>
              </w:rPr>
            </w:pPr>
            <w:r w:rsidRPr="00133A0D">
              <w:rPr>
                <w:b/>
                <w:bCs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31B6FA" w14:textId="77777777" w:rsidR="00A60AF5" w:rsidRPr="00133A0D" w:rsidRDefault="00A60AF5" w:rsidP="00A60AF5">
            <w:pPr>
              <w:bidi/>
              <w:jc w:val="center"/>
              <w:rPr>
                <w:sz w:val="20"/>
                <w:szCs w:val="20"/>
                <w:rtl/>
                <w:lang w:bidi="ar-EG"/>
              </w:rPr>
            </w:pPr>
            <w:r w:rsidRPr="00133A0D">
              <w:rPr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A60AF5" w:rsidRPr="005D2DDD" w14:paraId="0B8D51FE" w14:textId="77777777" w:rsidTr="00826E8F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1C1FCF4" w14:textId="77777777" w:rsidR="00A60AF5" w:rsidRPr="00DE07AD" w:rsidRDefault="00A60AF5" w:rsidP="00A60AF5">
            <w:pPr>
              <w:bidi/>
              <w:jc w:val="center"/>
              <w:rPr>
                <w:rtl/>
                <w:lang w:bidi="ar-EG"/>
              </w:rPr>
            </w:pPr>
            <w:r w:rsidRPr="00DE07AD"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79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11D537" w14:textId="77777777" w:rsidR="00A60AF5" w:rsidRPr="008176F0" w:rsidRDefault="00A60AF5" w:rsidP="00A60AF5">
            <w:pPr>
              <w:bidi/>
              <w:spacing w:line="360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أولاً: المراد بالاجتهاد، وشروطه.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92D57C7" w14:textId="77777777" w:rsidR="00A60AF5" w:rsidRPr="00DE07AD" w:rsidRDefault="00A60AF5" w:rsidP="00C9443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A60AF5" w:rsidRPr="005D2DDD" w14:paraId="7A9352F6" w14:textId="77777777" w:rsidTr="00826E8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78F2642" w14:textId="77777777" w:rsidR="00A60AF5" w:rsidRPr="00DE07AD" w:rsidRDefault="00A60AF5" w:rsidP="00A60AF5">
            <w:pPr>
              <w:bidi/>
              <w:jc w:val="center"/>
            </w:pPr>
            <w:r w:rsidRPr="00DE07AD">
              <w:rPr>
                <w:rFonts w:hint="cs"/>
                <w:rtl/>
              </w:rPr>
              <w:t>2</w:t>
            </w:r>
          </w:p>
        </w:tc>
        <w:tc>
          <w:tcPr>
            <w:tcW w:w="7939" w:type="dxa"/>
            <w:tcBorders>
              <w:left w:val="single" w:sz="8" w:space="0" w:color="auto"/>
              <w:right w:val="single" w:sz="8" w:space="0" w:color="auto"/>
            </w:tcBorders>
          </w:tcPr>
          <w:p w14:paraId="59BB9987" w14:textId="77777777" w:rsidR="00A60AF5" w:rsidRPr="008176F0" w:rsidRDefault="00A60AF5" w:rsidP="00A60AF5">
            <w:pPr>
              <w:bidi/>
              <w:spacing w:line="360" w:lineRule="auto"/>
              <w:rPr>
                <w:rFonts w:ascii="Sakkal Majalla" w:eastAsia="Calibri" w:hAnsi="Sakkal Majalla" w:cs="Sakkal Majalla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ثانياً: ما يسوغ فيه الاجتهاد، وما لا يسوغ فيه، وأثر ذلك في الإنكار على المخالف.</w:t>
            </w:r>
          </w:p>
        </w:tc>
        <w:tc>
          <w:tcPr>
            <w:tcW w:w="10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CFDAAEF" w14:textId="77777777" w:rsidR="00A60AF5" w:rsidRPr="00DE07AD" w:rsidRDefault="00A60AF5" w:rsidP="00C9443E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A60AF5" w:rsidRPr="005D2DDD" w14:paraId="6A6E5150" w14:textId="77777777" w:rsidTr="00826E8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0E293CB" w14:textId="77777777" w:rsidR="00A60AF5" w:rsidRPr="00DE07AD" w:rsidRDefault="00A60AF5" w:rsidP="00A60AF5">
            <w:pPr>
              <w:bidi/>
              <w:jc w:val="center"/>
              <w:rPr>
                <w:rtl/>
              </w:rPr>
            </w:pPr>
            <w:r w:rsidRPr="00DE07AD">
              <w:rPr>
                <w:rFonts w:hint="cs"/>
                <w:rtl/>
              </w:rPr>
              <w:t>3</w:t>
            </w:r>
          </w:p>
        </w:tc>
        <w:tc>
          <w:tcPr>
            <w:tcW w:w="7939" w:type="dxa"/>
            <w:tcBorders>
              <w:left w:val="single" w:sz="8" w:space="0" w:color="auto"/>
              <w:right w:val="single" w:sz="8" w:space="0" w:color="auto"/>
            </w:tcBorders>
          </w:tcPr>
          <w:p w14:paraId="0F4C7FEE" w14:textId="77777777" w:rsidR="00A60AF5" w:rsidRPr="008176F0" w:rsidRDefault="00A60AF5" w:rsidP="00A60AF5">
            <w:pPr>
              <w:bidi/>
              <w:spacing w:line="360" w:lineRule="auto"/>
              <w:rPr>
                <w:rFonts w:ascii="Sakkal Majalla" w:eastAsia="Calibri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ثالثا: المراد بالتقليد وحكمه. والمسائل التي يجوز فيها التقليد، والمسائل التي لا يجوز فيها، ما يجب على العامي عند تعدد المجتهدين. وحكم الأخذ بالرخص، وحكم تتبعها.</w:t>
            </w:r>
          </w:p>
        </w:tc>
        <w:tc>
          <w:tcPr>
            <w:tcW w:w="10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4D4953F" w14:textId="77777777" w:rsidR="00A60AF5" w:rsidRPr="00DE07AD" w:rsidRDefault="00A60AF5" w:rsidP="00C9443E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A60AF5" w:rsidRPr="005D2DDD" w14:paraId="5E765508" w14:textId="77777777" w:rsidTr="00826E8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5324DD5" w14:textId="77777777" w:rsidR="00A60AF5" w:rsidRPr="00DE07AD" w:rsidRDefault="00A60AF5" w:rsidP="00A60AF5">
            <w:pPr>
              <w:bidi/>
              <w:jc w:val="center"/>
            </w:pPr>
            <w:r w:rsidRPr="00DE07AD">
              <w:rPr>
                <w:rFonts w:hint="cs"/>
                <w:rtl/>
              </w:rPr>
              <w:t>4</w:t>
            </w:r>
          </w:p>
        </w:tc>
        <w:tc>
          <w:tcPr>
            <w:tcW w:w="7939" w:type="dxa"/>
            <w:tcBorders>
              <w:left w:val="single" w:sz="8" w:space="0" w:color="auto"/>
              <w:right w:val="single" w:sz="8" w:space="0" w:color="auto"/>
            </w:tcBorders>
          </w:tcPr>
          <w:p w14:paraId="15E0A56B" w14:textId="77777777" w:rsidR="00A60AF5" w:rsidRPr="008176F0" w:rsidRDefault="00A60AF5" w:rsidP="00A60AF5">
            <w:pPr>
              <w:bidi/>
              <w:spacing w:line="360" w:lineRule="auto"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رابعاً: المراد بالفتوى، وعظم مسؤوليتها، وخطر الفتوى بغير علم، وضوابط الفتوى</w:t>
            </w:r>
            <w:r>
              <w:rPr>
                <w:rFonts w:ascii="Sakkal Majalla" w:hAnsi="Sakkal Majalla" w:cs="Sakkal Majalla"/>
                <w:color w:val="4F81BD"/>
                <w:sz w:val="28"/>
                <w:szCs w:val="28"/>
                <w:rtl/>
              </w:rPr>
              <w:t>.</w:t>
            </w:r>
          </w:p>
        </w:tc>
        <w:tc>
          <w:tcPr>
            <w:tcW w:w="10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636C6D2" w14:textId="77777777" w:rsidR="00A60AF5" w:rsidRPr="00DE07AD" w:rsidRDefault="00A60AF5" w:rsidP="00C9443E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A60AF5" w:rsidRPr="005D2DDD" w14:paraId="3896A8AA" w14:textId="77777777" w:rsidTr="00826E8F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A8FF93" w14:textId="77777777" w:rsidR="00A60AF5" w:rsidRPr="00DE07AD" w:rsidRDefault="00A60AF5" w:rsidP="00A60AF5">
            <w:pPr>
              <w:bidi/>
              <w:jc w:val="center"/>
            </w:pPr>
            <w:r w:rsidRPr="00DE07AD">
              <w:rPr>
                <w:rFonts w:hint="cs"/>
                <w:rtl/>
              </w:rPr>
              <w:t>5</w:t>
            </w:r>
          </w:p>
        </w:tc>
        <w:tc>
          <w:tcPr>
            <w:tcW w:w="79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61AB47" w14:textId="77777777" w:rsidR="00A60AF5" w:rsidRPr="008176F0" w:rsidRDefault="00A60AF5" w:rsidP="00A60AF5">
            <w:pPr>
              <w:bidi/>
              <w:spacing w:line="360" w:lineRule="auto"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خامساً: شروط المفتي، وآداب المفتي والمستفتي.</w:t>
            </w:r>
          </w:p>
        </w:tc>
        <w:tc>
          <w:tcPr>
            <w:tcW w:w="10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FF4ACD2" w14:textId="77777777" w:rsidR="00A60AF5" w:rsidRPr="00DE07AD" w:rsidRDefault="00A60AF5" w:rsidP="00C9443E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26E8F" w:rsidRPr="005D2DDD" w14:paraId="7ADD3A23" w14:textId="77777777" w:rsidTr="00826E8F">
        <w:trPr>
          <w:trHeight w:val="150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E66BB6" w14:textId="77777777" w:rsidR="00826E8F" w:rsidRDefault="00826E8F" w:rsidP="00826E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  <w:p w14:paraId="06D15A54" w14:textId="7FBED4B1" w:rsidR="00C9443E" w:rsidRPr="00DE07AD" w:rsidRDefault="00C9443E" w:rsidP="00C9443E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82F074" w14:textId="0EF3BCE6" w:rsidR="00826E8F" w:rsidRPr="008176F0" w:rsidRDefault="00826E8F" w:rsidP="00826E8F">
            <w:pPr>
              <w:bidi/>
              <w:spacing w:line="360" w:lineRule="auto"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سادساً: التعارض والترجيح: معنى التعارض والترجيح، ومناهج العلماء في دفع التعارض، ومنزلة الترجيح من ذلك.</w:t>
            </w:r>
          </w:p>
        </w:tc>
        <w:tc>
          <w:tcPr>
            <w:tcW w:w="10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24F64DD" w14:textId="70107051" w:rsidR="00826E8F" w:rsidRPr="00DE07AD" w:rsidRDefault="00826E8F" w:rsidP="00C9443E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826E8F" w:rsidRPr="005D2DDD" w14:paraId="3263400C" w14:textId="77777777" w:rsidTr="00826E8F">
        <w:trPr>
          <w:trHeight w:val="96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0C5857" w14:textId="33AF68FB" w:rsidR="00826E8F" w:rsidRPr="00DE07AD" w:rsidRDefault="00C9443E" w:rsidP="00826E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A5AC64" w14:textId="30751519" w:rsidR="00826E8F" w:rsidRPr="008176F0" w:rsidRDefault="00826E8F" w:rsidP="00826E8F">
            <w:pPr>
              <w:bidi/>
              <w:spacing w:line="360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سابعاً: ترتيب الأدلة، وإدراك ما يستحق التقديم منها وما يستحق </w:t>
            </w:r>
            <w:proofErr w:type="gramStart"/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التأخير ،</w:t>
            </w:r>
            <w:proofErr w:type="gramEnd"/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 وطرق الترجيح بين الأدلة المتعارضة نقلية كانت أو عقلية.</w:t>
            </w:r>
          </w:p>
        </w:tc>
        <w:tc>
          <w:tcPr>
            <w:tcW w:w="10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6D3474D" w14:textId="70FBE7E9" w:rsidR="00826E8F" w:rsidRPr="00DE07AD" w:rsidRDefault="00826E8F" w:rsidP="00C9443E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26E8F" w:rsidRPr="005D2DDD" w14:paraId="61A4B561" w14:textId="77777777" w:rsidTr="00826E8F">
        <w:trPr>
          <w:trHeight w:val="135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9CD57E" w14:textId="2753F1EE" w:rsidR="00826E8F" w:rsidRPr="00DE07AD" w:rsidRDefault="00C9443E" w:rsidP="00826E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B7010A" w14:textId="5A1CC6C2" w:rsidR="00826E8F" w:rsidRPr="008176F0" w:rsidRDefault="00826E8F" w:rsidP="00826E8F">
            <w:pPr>
              <w:bidi/>
              <w:spacing w:line="360" w:lineRule="auto"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ثامناً: تعريف فقه النوازل، أهمية دراسة فقه النوازل، وحكم دراسة النوازل،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أقسام  النوازل</w:t>
            </w:r>
            <w:proofErr w:type="gramEnd"/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  <w:tc>
          <w:tcPr>
            <w:tcW w:w="10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AAFB44D" w14:textId="0AFCD075" w:rsidR="00826E8F" w:rsidRPr="00DE07AD" w:rsidRDefault="00826E8F" w:rsidP="00C9443E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26E8F" w:rsidRPr="005D2DDD" w14:paraId="27B12ABD" w14:textId="77777777" w:rsidTr="00826E8F">
        <w:trPr>
          <w:trHeight w:val="150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F280D" w14:textId="278EA2F3" w:rsidR="00826E8F" w:rsidRPr="00DE07AD" w:rsidRDefault="00C9443E" w:rsidP="00826E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403E15" w14:textId="0C277456" w:rsidR="00826E8F" w:rsidRPr="008176F0" w:rsidRDefault="00826E8F" w:rsidP="00826E8F">
            <w:pPr>
              <w:bidi/>
              <w:spacing w:line="360" w:lineRule="auto"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عاشراً: الاجتهاد الجماعي </w:t>
            </w:r>
            <w:proofErr w:type="gramStart"/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و أهميته</w:t>
            </w:r>
            <w:proofErr w:type="gramEnd"/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 في دراسة حكم النازلة </w:t>
            </w:r>
          </w:p>
        </w:tc>
        <w:tc>
          <w:tcPr>
            <w:tcW w:w="10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F9A90C8" w14:textId="1FD5C0E4" w:rsidR="00826E8F" w:rsidRPr="00DE07AD" w:rsidRDefault="00826E8F" w:rsidP="00C9443E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26E8F" w:rsidRPr="005D2DDD" w14:paraId="1D4F1BF9" w14:textId="77777777" w:rsidTr="00826E8F">
        <w:trPr>
          <w:trHeight w:val="135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C16595" w14:textId="77777777" w:rsidR="00826E8F" w:rsidRPr="00DE07AD" w:rsidRDefault="00826E8F" w:rsidP="00826E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62E58F" w14:textId="78D9F55B" w:rsidR="00826E8F" w:rsidRPr="008176F0" w:rsidRDefault="00826E8F" w:rsidP="00826E8F">
            <w:pPr>
              <w:bidi/>
              <w:spacing w:line="360" w:lineRule="auto"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الحادي عشر: الضوابط التي يراعيها المجتهد قبل الحكم في النازلة، والضوابط التي يراعيها ا تهد أثناء بحث النازلة.  </w:t>
            </w:r>
          </w:p>
        </w:tc>
        <w:tc>
          <w:tcPr>
            <w:tcW w:w="10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D0D9662" w14:textId="6655C0FE" w:rsidR="00826E8F" w:rsidRPr="00DE07AD" w:rsidRDefault="00826E8F" w:rsidP="00C9443E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26E8F" w:rsidRPr="005D2DDD" w14:paraId="30A13C01" w14:textId="77777777" w:rsidTr="00826E8F">
        <w:trPr>
          <w:trHeight w:val="126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0E849" w14:textId="77777777" w:rsidR="00826E8F" w:rsidRPr="00DE07AD" w:rsidRDefault="00826E8F" w:rsidP="00826E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0C27A3" w14:textId="05EBF2A2" w:rsidR="00826E8F" w:rsidRPr="008176F0" w:rsidRDefault="00826E8F" w:rsidP="00826E8F">
            <w:pPr>
              <w:bidi/>
              <w:spacing w:line="360" w:lineRule="auto"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الثاني عشر: منهجية التعرف على أحكام </w:t>
            </w:r>
            <w:proofErr w:type="gramStart"/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النوازل:  الرجوع</w:t>
            </w:r>
            <w:proofErr w:type="gramEnd"/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 إلى مصادر التشريع مع </w:t>
            </w:r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lastRenderedPageBreak/>
              <w:t xml:space="preserve">بيان أثرها في معرفة حكم النازلة وتطبيقات ذلك، </w:t>
            </w:r>
          </w:p>
        </w:tc>
        <w:tc>
          <w:tcPr>
            <w:tcW w:w="10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C598071" w14:textId="02D9CC22" w:rsidR="00826E8F" w:rsidRPr="00DE07AD" w:rsidRDefault="00826E8F" w:rsidP="00C9443E">
            <w:pPr>
              <w:bidi/>
              <w:jc w:val="center"/>
            </w:pPr>
            <w:r>
              <w:rPr>
                <w:rFonts w:hint="cs"/>
                <w:rtl/>
              </w:rPr>
              <w:lastRenderedPageBreak/>
              <w:t>2</w:t>
            </w:r>
          </w:p>
        </w:tc>
      </w:tr>
      <w:tr w:rsidR="00826E8F" w:rsidRPr="005D2DDD" w14:paraId="32C3D95F" w14:textId="77777777" w:rsidTr="00826E8F">
        <w:trPr>
          <w:trHeight w:val="111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87BABF" w14:textId="77777777" w:rsidR="00826E8F" w:rsidRPr="00DE07AD" w:rsidRDefault="00826E8F" w:rsidP="00826E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13F6B2" w14:textId="47C7E0E1" w:rsidR="00826E8F" w:rsidRPr="008176F0" w:rsidRDefault="00826E8F" w:rsidP="00826E8F">
            <w:pPr>
              <w:bidi/>
              <w:spacing w:line="360" w:lineRule="auto"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والرجوع إلى مقاصد مع بيان أثرها في معرفة حكم النازلة وتطبيقات ذلك </w:t>
            </w:r>
          </w:p>
        </w:tc>
        <w:tc>
          <w:tcPr>
            <w:tcW w:w="10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6EBE52D" w14:textId="7878F17D" w:rsidR="00826E8F" w:rsidRPr="00DE07AD" w:rsidRDefault="00826E8F" w:rsidP="00C9443E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26E8F" w:rsidRPr="005D2DDD" w14:paraId="2DD39697" w14:textId="77777777" w:rsidTr="00826E8F">
        <w:trPr>
          <w:trHeight w:val="872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447B1DD" w14:textId="77777777" w:rsidR="00826E8F" w:rsidRDefault="00826E8F" w:rsidP="00826E8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  <w:p w14:paraId="1E76EC2D" w14:textId="1ECF2768" w:rsidR="00C9443E" w:rsidRPr="00DE07AD" w:rsidRDefault="00C9443E" w:rsidP="00C9443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4F4BF2" w14:textId="05AE2974" w:rsidR="00826E8F" w:rsidRPr="008176F0" w:rsidRDefault="00826E8F" w:rsidP="00826E8F">
            <w:pPr>
              <w:bidi/>
              <w:spacing w:line="360" w:lineRule="auto"/>
              <w:jc w:val="both"/>
              <w:rPr>
                <w:rFonts w:ascii="Sakkal Majalla" w:eastAsia="Calibri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التخريج الفقهي مع بيان أثره في معرفة حكم النازلة وتطبيقات ذلك.  </w:t>
            </w:r>
          </w:p>
        </w:tc>
        <w:tc>
          <w:tcPr>
            <w:tcW w:w="109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4215556" w14:textId="7727F895" w:rsidR="00826E8F" w:rsidRPr="00DE07AD" w:rsidRDefault="00C9443E" w:rsidP="00C9443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826E8F" w:rsidRPr="005D2DDD" w14:paraId="0A3E918E" w14:textId="77777777" w:rsidTr="00826E8F">
        <w:trPr>
          <w:jc w:val="center"/>
        </w:trPr>
        <w:tc>
          <w:tcPr>
            <w:tcW w:w="847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A1A1D77" w14:textId="77777777" w:rsidR="00826E8F" w:rsidRPr="005D2DDD" w:rsidRDefault="00826E8F" w:rsidP="00826E8F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D2DDD">
              <w:rPr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E92BB6" w14:textId="7CDC33FB" w:rsidR="00826E8F" w:rsidRPr="005D2DDD" w:rsidRDefault="00826E8F" w:rsidP="00C9443E">
            <w:pPr>
              <w:bidi/>
              <w:jc w:val="center"/>
            </w:pPr>
            <w:r>
              <w:rPr>
                <w:rFonts w:hint="cs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  <w:rPr>
          <w:rtl/>
        </w:rPr>
      </w:pPr>
      <w:bookmarkStart w:id="12" w:name="_Toc526247384"/>
      <w:bookmarkStart w:id="13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2"/>
      <w:bookmarkEnd w:id="13"/>
    </w:p>
    <w:p w14:paraId="1F61F646" w14:textId="5500FA9A" w:rsidR="00AD1A5E" w:rsidRPr="005D2DDD" w:rsidRDefault="00C80002" w:rsidP="00416FE2">
      <w:pPr>
        <w:pStyle w:val="2"/>
      </w:pPr>
      <w:bookmarkStart w:id="14" w:name="_Toc526247386"/>
      <w:bookmarkStart w:id="15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4"/>
      <w:bookmarkEnd w:id="15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379"/>
        <w:gridCol w:w="2551"/>
        <w:gridCol w:w="3788"/>
      </w:tblGrid>
      <w:tr w:rsidR="00AD1A5E" w:rsidRPr="005D2DDD" w14:paraId="7771BA02" w14:textId="77777777" w:rsidTr="00826E8F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2379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37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826E8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DA71B6" w:rsidRPr="005D2DDD" w14:paraId="7D932913" w14:textId="77777777" w:rsidTr="006A192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DA71B6" w:rsidRPr="00DE07AD" w:rsidRDefault="00DA71B6" w:rsidP="00DA71B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379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752CD764" w:rsidR="00DA71B6" w:rsidRPr="00DE07AD" w:rsidRDefault="00DA71B6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/>
                <w:rtl/>
              </w:rPr>
              <w:t>تعريف الاجتهاد وبيان ضوابطه وطرقه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72BA2283" w14:textId="20EB9796" w:rsidR="00DA71B6" w:rsidRPr="00662FBF" w:rsidRDefault="00DA71B6" w:rsidP="00CE228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62FBF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المحاضرة</w:t>
            </w:r>
          </w:p>
          <w:p w14:paraId="69CB024F" w14:textId="28597607" w:rsidR="00DA71B6" w:rsidRPr="00662FBF" w:rsidRDefault="00DA71B6" w:rsidP="00CE228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662FBF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المناقشة</w:t>
            </w:r>
            <w:r w:rsidR="00605688" w:rsidRPr="00662FBF">
              <w:rPr>
                <w:rtl/>
              </w:rPr>
              <w:t xml:space="preserve"> والحوار والتعلم التعاوني</w:t>
            </w:r>
          </w:p>
          <w:p w14:paraId="4BB49A2B" w14:textId="079B5F95" w:rsidR="00DA71B6" w:rsidRPr="00DE07AD" w:rsidRDefault="00DA71B6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vMerge w:val="restart"/>
            <w:tcBorders>
              <w:top w:val="single" w:sz="4" w:space="0" w:color="auto"/>
            </w:tcBorders>
            <w:vAlign w:val="center"/>
          </w:tcPr>
          <w:p w14:paraId="6A8B5044" w14:textId="2C248151" w:rsidR="00DA71B6" w:rsidRPr="00DE07AD" w:rsidRDefault="00DA71B6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الاختبارات الشفوية والتحريرية الدورية</w:t>
            </w:r>
          </w:p>
        </w:tc>
      </w:tr>
      <w:tr w:rsidR="00DA71B6" w:rsidRPr="005D2DDD" w14:paraId="59024F89" w14:textId="77777777" w:rsidTr="00D30962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DA71B6" w:rsidRPr="00DE07AD" w:rsidRDefault="00DA71B6" w:rsidP="00DA71B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37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3F721E1F" w:rsidR="00DA71B6" w:rsidRPr="00DE07AD" w:rsidRDefault="00DA71B6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/>
                <w:rtl/>
              </w:rPr>
              <w:t>تحديد مفهوم التقليد والمتبع وما يصح فيه التقليد</w:t>
            </w:r>
          </w:p>
        </w:tc>
        <w:tc>
          <w:tcPr>
            <w:tcW w:w="2551" w:type="dxa"/>
            <w:vMerge/>
            <w:vAlign w:val="center"/>
          </w:tcPr>
          <w:p w14:paraId="1B2F1FA7" w14:textId="392AAC6E" w:rsidR="00DA71B6" w:rsidRPr="00DE07AD" w:rsidRDefault="00DA71B6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vMerge/>
            <w:vAlign w:val="center"/>
          </w:tcPr>
          <w:p w14:paraId="79DE1CC3" w14:textId="6EAE8B80" w:rsidR="00DA71B6" w:rsidRPr="00DE07AD" w:rsidRDefault="00DA71B6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A71B6" w:rsidRPr="005D2DDD" w14:paraId="549F71E9" w14:textId="77777777" w:rsidTr="00A32C53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558A601D" w:rsidR="00DA71B6" w:rsidRPr="00DE07AD" w:rsidRDefault="00DA71B6" w:rsidP="00DA71B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2379" w:type="dxa"/>
            <w:tcBorders>
              <w:top w:val="dashSmallGap" w:sz="4" w:space="0" w:color="auto"/>
              <w:bottom w:val="single" w:sz="8" w:space="0" w:color="auto"/>
            </w:tcBorders>
          </w:tcPr>
          <w:p w14:paraId="76934AE3" w14:textId="27F5D4AD" w:rsidR="00DA71B6" w:rsidRPr="00DE07AD" w:rsidRDefault="00DA71B6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/>
                <w:rtl/>
              </w:rPr>
              <w:t>تلخيص الاجتهاد التنزيلي ومداركه</w:t>
            </w:r>
          </w:p>
        </w:tc>
        <w:tc>
          <w:tcPr>
            <w:tcW w:w="2551" w:type="dxa"/>
            <w:vMerge/>
            <w:vAlign w:val="center"/>
          </w:tcPr>
          <w:p w14:paraId="0BACE2A0" w14:textId="05398ACE" w:rsidR="00DA71B6" w:rsidRPr="00DE07AD" w:rsidRDefault="00DA71B6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vMerge/>
            <w:vAlign w:val="center"/>
          </w:tcPr>
          <w:p w14:paraId="027EC6DB" w14:textId="3525C669" w:rsidR="00DA71B6" w:rsidRPr="00DE07AD" w:rsidRDefault="00DA71B6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A71B6" w:rsidRPr="005D2DDD" w14:paraId="336EEE96" w14:textId="77777777" w:rsidTr="00A32C53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A138AA" w14:textId="4F8B5E93" w:rsidR="00DA71B6" w:rsidRDefault="00DA71B6" w:rsidP="00DA71B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</w:t>
            </w:r>
          </w:p>
        </w:tc>
        <w:tc>
          <w:tcPr>
            <w:tcW w:w="2379" w:type="dxa"/>
            <w:tcBorders>
              <w:top w:val="dashSmallGap" w:sz="4" w:space="0" w:color="auto"/>
              <w:bottom w:val="single" w:sz="8" w:space="0" w:color="auto"/>
            </w:tcBorders>
          </w:tcPr>
          <w:p w14:paraId="5807A60D" w14:textId="031865E4" w:rsidR="00DA71B6" w:rsidRPr="00DE07AD" w:rsidRDefault="00DA71B6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/>
                <w:rtl/>
              </w:rPr>
              <w:t>وصف أنواع التخريج الفقهي</w:t>
            </w:r>
          </w:p>
        </w:tc>
        <w:tc>
          <w:tcPr>
            <w:tcW w:w="2551" w:type="dxa"/>
            <w:vMerge/>
            <w:tcBorders>
              <w:bottom w:val="single" w:sz="8" w:space="0" w:color="auto"/>
            </w:tcBorders>
            <w:vAlign w:val="center"/>
          </w:tcPr>
          <w:p w14:paraId="387A27D3" w14:textId="7E79DDC8" w:rsidR="00DA71B6" w:rsidRPr="00DE07AD" w:rsidRDefault="00DA71B6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vMerge/>
            <w:tcBorders>
              <w:bottom w:val="single" w:sz="8" w:space="0" w:color="auto"/>
            </w:tcBorders>
            <w:vAlign w:val="center"/>
          </w:tcPr>
          <w:p w14:paraId="4156A118" w14:textId="0B8EC074" w:rsidR="00DA71B6" w:rsidRPr="00DE07AD" w:rsidRDefault="00DA71B6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A71B6" w:rsidRPr="005D2DDD" w14:paraId="1D8E4809" w14:textId="77777777" w:rsidTr="00826E8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DA71B6" w:rsidRPr="005D2DDD" w:rsidRDefault="00DA71B6" w:rsidP="00DA71B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DA71B6" w:rsidRPr="005D2DDD" w:rsidRDefault="00DA71B6" w:rsidP="00DA71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1572E3" w:rsidRPr="005D2DDD" w14:paraId="4D836130" w14:textId="77777777" w:rsidTr="002F6E5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1572E3" w:rsidRPr="00DE07AD" w:rsidRDefault="001572E3" w:rsidP="0060568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379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2ECD1127" w:rsidR="001572E3" w:rsidRPr="00DE07AD" w:rsidRDefault="001572E3" w:rsidP="0060568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/>
                <w:rtl/>
              </w:rPr>
              <w:t xml:space="preserve">تطبيق ضوابط الاجتهاد والتقليد على الاجتهادات المعاصرة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03084B4A" w14:textId="77777777" w:rsidR="001572E3" w:rsidRPr="004F3AC0" w:rsidRDefault="001572E3" w:rsidP="0060568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703D0D54" w14:textId="77777777" w:rsidR="001572E3" w:rsidRPr="004F3AC0" w:rsidRDefault="001572E3" w:rsidP="0060568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البحث والاستقراء</w:t>
            </w:r>
          </w:p>
          <w:p w14:paraId="7135479C" w14:textId="77777777" w:rsidR="001572E3" w:rsidRPr="004F3AC0" w:rsidRDefault="001572E3" w:rsidP="0060568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2409329F" w14:textId="77777777" w:rsidR="001572E3" w:rsidRPr="004F3AC0" w:rsidRDefault="001572E3" w:rsidP="00605688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14:paraId="0FE7B67C" w14:textId="77777777" w:rsidR="001572E3" w:rsidRPr="004F3AC0" w:rsidRDefault="001572E3" w:rsidP="00605688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475079C7" w14:textId="77777777" w:rsidR="001572E3" w:rsidRPr="004F3AC0" w:rsidRDefault="001572E3" w:rsidP="00605688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2934983E" w14:textId="5A967C91" w:rsidR="001572E3" w:rsidRPr="00DE07AD" w:rsidRDefault="001572E3" w:rsidP="0060568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vMerge w:val="restart"/>
            <w:tcBorders>
              <w:top w:val="single" w:sz="4" w:space="0" w:color="auto"/>
            </w:tcBorders>
            <w:vAlign w:val="center"/>
          </w:tcPr>
          <w:p w14:paraId="755CB31D" w14:textId="77777777" w:rsidR="001572E3" w:rsidRPr="004F3AC0" w:rsidRDefault="001572E3" w:rsidP="00605688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التكليف بنقد بعض المقالات بصورة فردية أو جماعية.</w:t>
            </w:r>
          </w:p>
          <w:p w14:paraId="61C13E64" w14:textId="005047FD" w:rsidR="001572E3" w:rsidRPr="00DE07AD" w:rsidRDefault="001572E3" w:rsidP="006056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التكليف بإعداد تقارير بحثية عن بعض موضوعات المقرر الدراسي.</w:t>
            </w:r>
          </w:p>
        </w:tc>
      </w:tr>
      <w:tr w:rsidR="001572E3" w:rsidRPr="005D2DDD" w14:paraId="1AA55F8C" w14:textId="77777777" w:rsidTr="002F6E5F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1572E3" w:rsidRPr="00DE07AD" w:rsidRDefault="001572E3" w:rsidP="00DA71B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37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2A633A1A" w:rsidR="001572E3" w:rsidRPr="00DE07AD" w:rsidRDefault="001572E3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/>
                <w:rtl/>
              </w:rPr>
              <w:t>تحليل طرق دفع التعارض</w:t>
            </w:r>
          </w:p>
        </w:tc>
        <w:tc>
          <w:tcPr>
            <w:tcW w:w="2551" w:type="dxa"/>
            <w:vMerge/>
            <w:vAlign w:val="center"/>
          </w:tcPr>
          <w:p w14:paraId="52299E06" w14:textId="5A35AB14" w:rsidR="001572E3" w:rsidRPr="00DE07AD" w:rsidRDefault="001572E3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vMerge/>
            <w:vAlign w:val="center"/>
          </w:tcPr>
          <w:p w14:paraId="21A03887" w14:textId="1E769830" w:rsidR="001572E3" w:rsidRPr="00DE07AD" w:rsidRDefault="001572E3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572E3" w:rsidRPr="005D2DDD" w14:paraId="10F934E3" w14:textId="77777777" w:rsidTr="00E719BA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54FFDBAD" w:rsidR="001572E3" w:rsidRPr="00DE07AD" w:rsidRDefault="001572E3" w:rsidP="00DA71B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2379" w:type="dxa"/>
            <w:tcBorders>
              <w:top w:val="dashSmallGap" w:sz="4" w:space="0" w:color="auto"/>
              <w:bottom w:val="single" w:sz="8" w:space="0" w:color="auto"/>
            </w:tcBorders>
          </w:tcPr>
          <w:p w14:paraId="5CC243C8" w14:textId="46E36869" w:rsidR="001572E3" w:rsidRPr="00DE07AD" w:rsidRDefault="001572E3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176F0">
              <w:rPr>
                <w:rFonts w:ascii="Sakkal Majalla" w:hAnsi="Sakkal Majalla" w:cs="Sakkal Majalla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نقد مثالب الاجتهاد التنزيلي</w:t>
            </w:r>
          </w:p>
        </w:tc>
        <w:tc>
          <w:tcPr>
            <w:tcW w:w="2551" w:type="dxa"/>
            <w:vMerge/>
            <w:vAlign w:val="center"/>
          </w:tcPr>
          <w:p w14:paraId="23AF27ED" w14:textId="54B55B19" w:rsidR="001572E3" w:rsidRPr="00DE07AD" w:rsidRDefault="001572E3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vMerge/>
            <w:vAlign w:val="center"/>
          </w:tcPr>
          <w:p w14:paraId="119B6187" w14:textId="57F10764" w:rsidR="001572E3" w:rsidRPr="00DE07AD" w:rsidRDefault="001572E3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572E3" w:rsidRPr="005D2DDD" w14:paraId="27AD28B6" w14:textId="77777777" w:rsidTr="000E0502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86D079F" w14:textId="632F2F11" w:rsidR="001572E3" w:rsidRDefault="001572E3" w:rsidP="00DA71B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</w:t>
            </w:r>
          </w:p>
        </w:tc>
        <w:tc>
          <w:tcPr>
            <w:tcW w:w="2379" w:type="dxa"/>
            <w:tcBorders>
              <w:top w:val="dashSmallGap" w:sz="4" w:space="0" w:color="auto"/>
              <w:bottom w:val="single" w:sz="8" w:space="0" w:color="auto"/>
            </w:tcBorders>
          </w:tcPr>
          <w:p w14:paraId="79CA21D2" w14:textId="55D70A9D" w:rsidR="001572E3" w:rsidRPr="00DE07AD" w:rsidRDefault="001572E3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/>
                <w:rtl/>
              </w:rPr>
              <w:t>التفريق بين الاجتها</w:t>
            </w:r>
            <w:r>
              <w:rPr>
                <w:rFonts w:ascii="Sakkal Majalla" w:hAnsi="Sakkal Majalla" w:cs="Sakkal Majalla" w:hint="cs"/>
                <w:rtl/>
              </w:rPr>
              <w:t>د</w:t>
            </w:r>
            <w:r>
              <w:rPr>
                <w:rFonts w:ascii="Sakkal Majalla" w:hAnsi="Sakkal Majalla" w:cs="Sakkal Majalla"/>
                <w:rtl/>
              </w:rPr>
              <w:t xml:space="preserve"> والفتوى</w:t>
            </w:r>
          </w:p>
        </w:tc>
        <w:tc>
          <w:tcPr>
            <w:tcW w:w="2551" w:type="dxa"/>
            <w:vMerge/>
            <w:tcBorders>
              <w:bottom w:val="single" w:sz="8" w:space="0" w:color="auto"/>
            </w:tcBorders>
            <w:vAlign w:val="center"/>
          </w:tcPr>
          <w:p w14:paraId="5A8064EE" w14:textId="32C8157E" w:rsidR="001572E3" w:rsidRPr="00DE07AD" w:rsidRDefault="001572E3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vMerge/>
            <w:tcBorders>
              <w:bottom w:val="single" w:sz="8" w:space="0" w:color="auto"/>
            </w:tcBorders>
            <w:vAlign w:val="center"/>
          </w:tcPr>
          <w:p w14:paraId="0AACF12E" w14:textId="4C74AAC5" w:rsidR="001572E3" w:rsidRPr="00DE07AD" w:rsidRDefault="001572E3" w:rsidP="00DA71B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A71B6" w:rsidRPr="005D2DDD" w14:paraId="0BED268C" w14:textId="77777777" w:rsidTr="00826E8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DA71B6" w:rsidRPr="005D2DDD" w:rsidRDefault="00DA71B6" w:rsidP="00DA71B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DA71B6" w:rsidRPr="005D2DDD" w:rsidRDefault="00DA71B6" w:rsidP="00DA71B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1572E3" w:rsidRPr="005D2DDD" w14:paraId="79108FDF" w14:textId="77777777" w:rsidTr="00CD0CF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1572E3" w:rsidRPr="00DE07AD" w:rsidRDefault="001572E3" w:rsidP="001572E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379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6CB00CEB" w:rsidR="001572E3" w:rsidRPr="00DE07AD" w:rsidRDefault="001572E3" w:rsidP="001572E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التصرف بمسؤولية في جميع العلاقات مع الالتزام بالقيم الإسلامية.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78BF2B8A" w14:textId="675A4919" w:rsidR="001572E3" w:rsidRPr="00DE07AD" w:rsidRDefault="001572E3" w:rsidP="001572E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ترك فرصة للطالب للممارسة العملية.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</w:tcBorders>
            <w:vAlign w:val="center"/>
          </w:tcPr>
          <w:p w14:paraId="58F639B4" w14:textId="0DB328DD" w:rsidR="001572E3" w:rsidRPr="00DE07AD" w:rsidRDefault="001572E3" w:rsidP="001572E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F3AC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المشاركة بنشاط عملي في مجتمع الكلية</w:t>
            </w:r>
          </w:p>
        </w:tc>
      </w:tr>
      <w:tr w:rsidR="001572E3" w:rsidRPr="005D2DDD" w14:paraId="018E1029" w14:textId="77777777" w:rsidTr="001572E3">
        <w:tc>
          <w:tcPr>
            <w:tcW w:w="853" w:type="dxa"/>
            <w:tcBorders>
              <w:top w:val="dashSmallGap" w:sz="4" w:space="0" w:color="auto"/>
              <w:bottom w:val="single" w:sz="12" w:space="0" w:color="000000"/>
            </w:tcBorders>
            <w:vAlign w:val="center"/>
          </w:tcPr>
          <w:p w14:paraId="0B6C43EB" w14:textId="77777777" w:rsidR="001572E3" w:rsidRPr="00DE07AD" w:rsidRDefault="001572E3" w:rsidP="001572E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379" w:type="dxa"/>
            <w:tcBorders>
              <w:top w:val="dashSmallGap" w:sz="4" w:space="0" w:color="auto"/>
              <w:bottom w:val="single" w:sz="12" w:space="0" w:color="000000"/>
            </w:tcBorders>
          </w:tcPr>
          <w:p w14:paraId="5376430B" w14:textId="0BA09C6D" w:rsidR="001572E3" w:rsidRPr="00DE07AD" w:rsidRDefault="001572E3" w:rsidP="001572E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الإسهام في العمل الجماعي والاستعداد لقيادة الفريق لإيجاد حلول بناءة للقضايا الشرعية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2551" w:type="dxa"/>
            <w:vMerge/>
            <w:tcBorders>
              <w:bottom w:val="single" w:sz="12" w:space="0" w:color="000000"/>
            </w:tcBorders>
            <w:vAlign w:val="center"/>
          </w:tcPr>
          <w:p w14:paraId="7AF6F16E" w14:textId="68D6B8DF" w:rsidR="001572E3" w:rsidRPr="00DE07AD" w:rsidRDefault="001572E3" w:rsidP="001572E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vMerge/>
            <w:vAlign w:val="center"/>
          </w:tcPr>
          <w:p w14:paraId="6E991380" w14:textId="7E5A4A06" w:rsidR="001572E3" w:rsidRPr="00DE07AD" w:rsidRDefault="001572E3" w:rsidP="001572E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16" w:name="_Toc337792"/>
      <w:bookmarkStart w:id="17" w:name="_Toc526247387"/>
      <w:bookmarkStart w:id="18" w:name="_Hlk65338320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6"/>
      <w:r w:rsidR="00C02B79" w:rsidRPr="005D2DDD">
        <w:rPr>
          <w:rtl/>
        </w:rPr>
        <w:t xml:space="preserve"> </w:t>
      </w:r>
      <w:bookmarkEnd w:id="17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37"/>
        <w:gridCol w:w="2835"/>
        <w:gridCol w:w="1378"/>
      </w:tblGrid>
      <w:tr w:rsidR="00E34F0F" w:rsidRPr="005D2DDD" w14:paraId="5E1D9249" w14:textId="77777777" w:rsidTr="00EC150A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EC150A" w:rsidRPr="005D2DDD" w14:paraId="2A1E4DD6" w14:textId="77777777" w:rsidTr="00EC150A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EC150A" w:rsidRPr="009D1E6C" w:rsidRDefault="00EC150A" w:rsidP="00EC150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3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5CE9D0" w14:textId="7E0FEC0E" w:rsidR="00EC150A" w:rsidRPr="00DE07AD" w:rsidRDefault="00EC150A" w:rsidP="00EC150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الاختبار الشهري الأول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82A010" w14:textId="7A8DE614" w:rsidR="00EC150A" w:rsidRPr="00DE07AD" w:rsidRDefault="00EC150A" w:rsidP="00EC150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069CB">
              <w:rPr>
                <w:rFonts w:ascii="Arial" w:hAnsi="Arial" w:cs="Arial"/>
                <w:sz w:val="26"/>
                <w:szCs w:val="26"/>
                <w:rtl/>
              </w:rPr>
              <w:t xml:space="preserve">المحاضرة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السادسة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4354F0" w14:textId="64DDB37A" w:rsidR="00EC150A" w:rsidRPr="00DE07AD" w:rsidRDefault="00EC150A" w:rsidP="00EC150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15 درجة</w:t>
            </w:r>
          </w:p>
        </w:tc>
      </w:tr>
      <w:tr w:rsidR="00EC150A" w:rsidRPr="005D2DDD" w14:paraId="0D4AB978" w14:textId="77777777" w:rsidTr="00EC150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EC150A" w:rsidRPr="009D1E6C" w:rsidRDefault="00EC150A" w:rsidP="00EC150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C4DF" w14:textId="01CEEE40" w:rsidR="00EC150A" w:rsidRPr="00DE07AD" w:rsidRDefault="00EC150A" w:rsidP="00EC150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 الشهري الثاني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594946" w14:textId="03FC564B" w:rsidR="00EC150A" w:rsidRPr="00DE07AD" w:rsidRDefault="00EC150A" w:rsidP="00EC150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069CB">
              <w:rPr>
                <w:rFonts w:ascii="Arial" w:hAnsi="Arial" w:cs="Arial"/>
                <w:sz w:val="26"/>
                <w:szCs w:val="26"/>
                <w:rtl/>
              </w:rPr>
              <w:t xml:space="preserve">المحاضرة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الحادية عشر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5CC6FE" w14:textId="15D08FA0" w:rsidR="00EC150A" w:rsidRPr="00DE07AD" w:rsidRDefault="00EC150A" w:rsidP="00EC150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15 درجة</w:t>
            </w:r>
          </w:p>
        </w:tc>
      </w:tr>
      <w:tr w:rsidR="00EC150A" w:rsidRPr="005D2DDD" w14:paraId="37B06F1E" w14:textId="77777777" w:rsidTr="00EC150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EC150A" w:rsidRPr="009D1E6C" w:rsidRDefault="00EC150A" w:rsidP="00EC15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10D1A" w14:textId="77777777" w:rsidR="00EC150A" w:rsidRDefault="00EC150A" w:rsidP="00EC150A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تكليف الطلاب/ الطالبات بعمل بحث في أحد موضوعات المقرر</w:t>
            </w:r>
          </w:p>
          <w:p w14:paraId="2749775D" w14:textId="2FF0730A" w:rsidR="00EC150A" w:rsidRPr="00DE07AD" w:rsidRDefault="00EC150A" w:rsidP="00EC150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بصورة فردية أو جماعية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74F93C" w14:textId="06A6EED9" w:rsidR="00EC150A" w:rsidRPr="00DE07AD" w:rsidRDefault="00EC150A" w:rsidP="00EC150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طول الفصل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A8A5374" w14:textId="39B0FD77" w:rsidR="00EC150A" w:rsidRPr="00DE07AD" w:rsidRDefault="00EC150A" w:rsidP="00EC150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  <w:lang w:val="en-GB"/>
              </w:rPr>
              <w:t>10</w:t>
            </w:r>
            <w:r w:rsidRPr="003069CB">
              <w:rPr>
                <w:rFonts w:ascii="Arial" w:hAnsi="Arial" w:cs="Arial"/>
                <w:sz w:val="26"/>
                <w:szCs w:val="26"/>
                <w:rtl/>
              </w:rPr>
              <w:t xml:space="preserve"> درجات</w:t>
            </w:r>
          </w:p>
        </w:tc>
      </w:tr>
      <w:tr w:rsidR="00EC150A" w:rsidRPr="005D2DDD" w14:paraId="46A84238" w14:textId="77777777" w:rsidTr="00EC150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EC150A" w:rsidRPr="009D1E6C" w:rsidRDefault="00EC150A" w:rsidP="00EC15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4A8C90" w14:textId="77777777" w:rsidR="00EC150A" w:rsidRDefault="00EC150A" w:rsidP="00EC150A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تكليف الطلاب/ الطالبات بعمل عروض توضيحية في أحد موضوعات المقرر</w:t>
            </w:r>
          </w:p>
          <w:p w14:paraId="5139953C" w14:textId="4CFF49C7" w:rsidR="00EC150A" w:rsidRPr="00DE07AD" w:rsidRDefault="00EC150A" w:rsidP="00EC150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بصورة فردية أو جماعية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1F035A" w14:textId="32BD7F0B" w:rsidR="00EC150A" w:rsidRPr="00DE07AD" w:rsidRDefault="00EC150A" w:rsidP="00EC150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طول الفصل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D06465" w14:textId="12D154B2" w:rsidR="00EC150A" w:rsidRPr="00DE07AD" w:rsidRDefault="00EC150A" w:rsidP="00EC150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  <w:lang w:val="en-GB"/>
              </w:rPr>
              <w:t>10</w:t>
            </w:r>
            <w:r w:rsidRPr="003069CB">
              <w:rPr>
                <w:rFonts w:ascii="Arial" w:hAnsi="Arial" w:cs="Arial"/>
                <w:sz w:val="26"/>
                <w:szCs w:val="26"/>
                <w:rtl/>
              </w:rPr>
              <w:t xml:space="preserve"> درجات</w:t>
            </w:r>
          </w:p>
        </w:tc>
      </w:tr>
      <w:tr w:rsidR="00EC150A" w:rsidRPr="005D2DDD" w14:paraId="227677C9" w14:textId="77777777" w:rsidTr="00EC150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EC150A" w:rsidRPr="009D1E6C" w:rsidRDefault="00EC150A" w:rsidP="00EC150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5F2E8B" w14:textId="4FDC3548" w:rsidR="00EC150A" w:rsidRPr="00DE07AD" w:rsidRDefault="00EC150A" w:rsidP="00EC150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069CB">
              <w:rPr>
                <w:rFonts w:ascii="Arial" w:hAnsi="Arial" w:cs="Arial"/>
                <w:sz w:val="26"/>
                <w:szCs w:val="26"/>
                <w:rtl/>
              </w:rPr>
              <w:t xml:space="preserve">مجموع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ال</w:t>
            </w:r>
            <w:r w:rsidRPr="003069CB">
              <w:rPr>
                <w:rFonts w:ascii="Arial" w:hAnsi="Arial" w:cs="Arial"/>
                <w:sz w:val="26"/>
                <w:szCs w:val="26"/>
                <w:rtl/>
              </w:rPr>
              <w:t>درجات ال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فصلية</w:t>
            </w:r>
            <w:r w:rsidRPr="003069CB">
              <w:rPr>
                <w:rFonts w:ascii="Arial" w:hAnsi="Arial" w:cs="Arial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893788" w14:textId="4DF4EAFD" w:rsidR="00EC150A" w:rsidRPr="00DE07AD" w:rsidRDefault="00EC150A" w:rsidP="00EC150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236EB358" w:rsidR="00EC150A" w:rsidRPr="00DE07AD" w:rsidRDefault="00EC150A" w:rsidP="00EC150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50 درجة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lastRenderedPageBreak/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19" w:name="_Toc526247388"/>
      <w:bookmarkStart w:id="20" w:name="_Toc337793"/>
      <w:bookmarkEnd w:id="18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9"/>
      <w:bookmarkEnd w:id="20"/>
    </w:p>
    <w:tbl>
      <w:tblPr>
        <w:tblStyle w:val="af0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EC150A" w:rsidRPr="00627D95" w14:paraId="39094A70" w14:textId="77777777" w:rsidTr="00D707C6">
        <w:trPr>
          <w:trHeight w:val="1298"/>
        </w:trPr>
        <w:tc>
          <w:tcPr>
            <w:tcW w:w="9571" w:type="dxa"/>
          </w:tcPr>
          <w:p w14:paraId="389C526C" w14:textId="77777777" w:rsidR="00EC150A" w:rsidRPr="00627D95" w:rsidRDefault="00EC150A" w:rsidP="00D707C6">
            <w:pPr>
              <w:bidi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  <w:bookmarkStart w:id="21" w:name="_Hlk64964480"/>
            <w:bookmarkStart w:id="22" w:name="_Toc526247389"/>
            <w:bookmarkStart w:id="23" w:name="_Toc337794"/>
            <w:r w:rsidRPr="00627D95">
              <w:rPr>
                <w:rFonts w:asciiTheme="majorBidi" w:hAnsiTheme="majorBidi" w:cstheme="majorBidi" w:hint="cs"/>
                <w:rtl/>
                <w:lang w:bidi="ar-EG"/>
              </w:rPr>
              <w:t xml:space="preserve">ترتيب إتاحة </w:t>
            </w:r>
            <w:r w:rsidRPr="00627D95">
              <w:rPr>
                <w:rFonts w:asciiTheme="majorBidi" w:hAnsiTheme="majorBidi" w:cstheme="majorBidi"/>
                <w:rtl/>
                <w:lang w:bidi="ar-EG"/>
              </w:rPr>
              <w:t xml:space="preserve">أعضاء هيئة التدريس </w:t>
            </w:r>
            <w:r w:rsidRPr="00627D95">
              <w:rPr>
                <w:rFonts w:asciiTheme="majorBidi" w:hAnsiTheme="majorBidi" w:cstheme="majorBidi" w:hint="cs"/>
                <w:rtl/>
                <w:lang w:bidi="ar-EG"/>
              </w:rPr>
              <w:t xml:space="preserve">والهيئة التعليمية </w:t>
            </w:r>
            <w:r w:rsidRPr="00627D95">
              <w:rPr>
                <w:rFonts w:asciiTheme="majorBidi" w:hAnsiTheme="majorBidi" w:cstheme="majorBidi"/>
                <w:rtl/>
                <w:lang w:bidi="ar-EG"/>
              </w:rPr>
              <w:t xml:space="preserve">للاستشارات والإرشاد الأكاديمي </w:t>
            </w:r>
            <w:r w:rsidRPr="00627D95">
              <w:rPr>
                <w:rFonts w:asciiTheme="majorBidi" w:hAnsiTheme="majorBidi" w:cstheme="majorBidi" w:hint="cs"/>
                <w:rtl/>
                <w:lang w:bidi="ar-EG"/>
              </w:rPr>
              <w:t>الخاص لكل طالب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>/ طالبة</w:t>
            </w:r>
            <w:r w:rsidRPr="00627D95">
              <w:rPr>
                <w:rFonts w:asciiTheme="majorBidi" w:hAnsiTheme="majorBidi" w:cstheme="majorBidi"/>
                <w:rtl/>
                <w:lang w:bidi="ar-EG"/>
              </w:rPr>
              <w:t xml:space="preserve"> (</w:t>
            </w:r>
            <w:r w:rsidRPr="00627D95">
              <w:rPr>
                <w:rFonts w:asciiTheme="majorBidi" w:hAnsiTheme="majorBidi" w:cstheme="majorBidi" w:hint="cs"/>
                <w:rtl/>
                <w:lang w:bidi="ar-EG"/>
              </w:rPr>
              <w:t xml:space="preserve">مع </w:t>
            </w:r>
            <w:r w:rsidRPr="00627D95">
              <w:rPr>
                <w:rFonts w:asciiTheme="majorBidi" w:hAnsiTheme="majorBidi" w:cstheme="majorBidi"/>
                <w:rtl/>
                <w:lang w:bidi="ar-EG"/>
              </w:rPr>
              <w:t xml:space="preserve">ذكر </w:t>
            </w:r>
            <w:r w:rsidRPr="00627D95">
              <w:rPr>
                <w:rFonts w:asciiTheme="majorBidi" w:hAnsiTheme="majorBidi" w:cstheme="majorBidi" w:hint="cs"/>
                <w:rtl/>
                <w:lang w:bidi="ar-EG"/>
              </w:rPr>
              <w:t>م</w:t>
            </w:r>
            <w:r w:rsidRPr="00627D95">
              <w:rPr>
                <w:rFonts w:asciiTheme="majorBidi" w:hAnsiTheme="majorBidi" w:cstheme="majorBidi"/>
                <w:rtl/>
                <w:lang w:bidi="ar-EG"/>
              </w:rPr>
              <w:t>قد</w:t>
            </w:r>
            <w:r w:rsidRPr="00627D95">
              <w:rPr>
                <w:rFonts w:asciiTheme="majorBidi" w:hAnsiTheme="majorBidi" w:cstheme="majorBidi" w:hint="cs"/>
                <w:rtl/>
                <w:lang w:bidi="ar-EG"/>
              </w:rPr>
              <w:t>ا</w:t>
            </w:r>
            <w:r w:rsidRPr="00627D95">
              <w:rPr>
                <w:rFonts w:asciiTheme="majorBidi" w:hAnsiTheme="majorBidi" w:cstheme="majorBidi"/>
                <w:rtl/>
                <w:lang w:bidi="ar-EG"/>
              </w:rPr>
              <w:t xml:space="preserve">ر الوقت الذي يتوقع أن يتواجد خلاله أعضاء هيئة التدريس لهذا الغرض في كل أسبوع).  </w:t>
            </w:r>
          </w:p>
          <w:p w14:paraId="6012CA01" w14:textId="77777777" w:rsidR="00EC150A" w:rsidRPr="00627D95" w:rsidRDefault="00EC150A" w:rsidP="00D707C6">
            <w:pPr>
              <w:numPr>
                <w:ilvl w:val="1"/>
                <w:numId w:val="6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627D95">
              <w:rPr>
                <w:rFonts w:asciiTheme="majorBidi" w:hAnsiTheme="majorBidi" w:cstheme="majorBidi"/>
                <w:rtl/>
              </w:rPr>
              <w:t>الإجابة عن استفسارات الطالب/الطالبة فيما يخص موضوعات المقرر.</w:t>
            </w:r>
          </w:p>
          <w:p w14:paraId="4BDC8139" w14:textId="77777777" w:rsidR="00EC150A" w:rsidRDefault="00EC150A" w:rsidP="00D707C6">
            <w:pPr>
              <w:numPr>
                <w:ilvl w:val="1"/>
                <w:numId w:val="6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627D95">
              <w:rPr>
                <w:rFonts w:asciiTheme="majorBidi" w:hAnsiTheme="majorBidi" w:cstheme="majorBidi"/>
                <w:rtl/>
              </w:rPr>
              <w:t>مساعدة الطالب/الطالبة في معرفة طرق البحث في كتب الفقه وأصوله.</w:t>
            </w:r>
          </w:p>
          <w:p w14:paraId="65564105" w14:textId="77777777" w:rsidR="00EC150A" w:rsidRPr="00627D95" w:rsidRDefault="00EC150A" w:rsidP="00D707C6">
            <w:pPr>
              <w:numPr>
                <w:ilvl w:val="1"/>
                <w:numId w:val="6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627D95">
              <w:rPr>
                <w:rFonts w:asciiTheme="majorBidi" w:hAnsiTheme="majorBidi" w:cstheme="majorBidi"/>
                <w:rtl/>
              </w:rPr>
              <w:t>الإجابة عن استفسارات الطالب/الطالبة فيما يخص موضوعات المقرر.</w:t>
            </w:r>
          </w:p>
        </w:tc>
      </w:tr>
      <w:bookmarkEnd w:id="21"/>
    </w:tbl>
    <w:p w14:paraId="5141B922" w14:textId="77777777" w:rsidR="00EC150A" w:rsidRDefault="00EC150A" w:rsidP="00283B54">
      <w:pPr>
        <w:pStyle w:val="1"/>
        <w:rPr>
          <w:rtl/>
        </w:rPr>
      </w:pPr>
    </w:p>
    <w:p w14:paraId="3A03EAA2" w14:textId="188C1657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2"/>
      <w:bookmarkEnd w:id="23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4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4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324"/>
      </w:tblGrid>
      <w:tr w:rsidR="00627D95" w:rsidRPr="005D2DDD" w14:paraId="24602A30" w14:textId="77777777" w:rsidTr="00627D95">
        <w:trPr>
          <w:trHeight w:val="736"/>
        </w:trPr>
        <w:tc>
          <w:tcPr>
            <w:tcW w:w="1247" w:type="dxa"/>
            <w:vAlign w:val="center"/>
          </w:tcPr>
          <w:p w14:paraId="5AEDC3B8" w14:textId="32FFA4BE" w:rsidR="00627D95" w:rsidRPr="005D2DDD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8324" w:type="dxa"/>
            <w:vAlign w:val="center"/>
          </w:tcPr>
          <w:p w14:paraId="1EDC6538" w14:textId="45C755D6" w:rsidR="00627D95" w:rsidRPr="00627D95" w:rsidRDefault="00627D95" w:rsidP="00627D95">
            <w:pPr>
              <w:pStyle w:val="af"/>
              <w:shd w:val="clear" w:color="auto" w:fill="FFFFFF"/>
              <w:bidi/>
              <w:spacing w:after="300"/>
              <w:ind w:left="187"/>
              <w:rPr>
                <w:rFonts w:ascii="droid arabic kufi" w:hAnsi="droid arabic kufi"/>
                <w:sz w:val="20"/>
                <w:szCs w:val="20"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>السلمي, عياض بن نامي, أصول الفقه الذي لا يسع الفقيه جهله,  ط1, 1426هـ, دار التدمرية, الرياض.</w:t>
            </w:r>
          </w:p>
        </w:tc>
      </w:tr>
      <w:tr w:rsidR="00627D95" w:rsidRPr="005D2DDD" w14:paraId="5B62A824" w14:textId="77777777" w:rsidTr="00627D95">
        <w:trPr>
          <w:trHeight w:val="736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14:paraId="183F366D" w14:textId="3B683DA4" w:rsidR="00627D95" w:rsidRPr="005D2DDD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8324" w:type="dxa"/>
            <w:shd w:val="clear" w:color="auto" w:fill="DBE5F1" w:themeFill="accent1" w:themeFillTint="33"/>
            <w:vAlign w:val="center"/>
          </w:tcPr>
          <w:p w14:paraId="69727BD4" w14:textId="77777777" w:rsidR="00627D95" w:rsidRPr="00627D95" w:rsidRDefault="00627D95" w:rsidP="00627D95">
            <w:pPr>
              <w:pStyle w:val="af"/>
              <w:numPr>
                <w:ilvl w:val="0"/>
                <w:numId w:val="7"/>
              </w:numPr>
              <w:bidi/>
              <w:spacing w:line="360" w:lineRule="auto"/>
              <w:ind w:left="329" w:hanging="261"/>
              <w:rPr>
                <w:rFonts w:ascii="Sakkal Majalla" w:hAnsi="Sakkal Majalla" w:cs="Sakkal Majalla"/>
                <w:sz w:val="28"/>
                <w:szCs w:val="28"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>الغزالي, محمد بن محمد, المستصفى,  تحقيق محمد عبد السلام عبد الشافي, ط1, 1413هـ,  دار الكتب العلمية, بيروت.</w:t>
            </w:r>
          </w:p>
          <w:p w14:paraId="6805647B" w14:textId="77777777" w:rsidR="00627D95" w:rsidRPr="00627D95" w:rsidRDefault="00627D95" w:rsidP="00627D95">
            <w:pPr>
              <w:pStyle w:val="af"/>
              <w:numPr>
                <w:ilvl w:val="0"/>
                <w:numId w:val="7"/>
              </w:numPr>
              <w:bidi/>
              <w:spacing w:line="360" w:lineRule="auto"/>
              <w:ind w:left="329" w:hanging="261"/>
              <w:rPr>
                <w:rFonts w:ascii="Sakkal Majalla" w:hAnsi="Sakkal Majalla" w:cs="Sakkal Majalla"/>
                <w:sz w:val="28"/>
                <w:szCs w:val="28"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>الآمدي, علي بن أبي علي, الإحكام في أصول الأحكام, تحقيق عبد الرزاق عفيفي, المكتب الإسلامي, بيروت, لبنان.</w:t>
            </w:r>
          </w:p>
          <w:p w14:paraId="46A7DA47" w14:textId="77777777" w:rsidR="00662FBF" w:rsidRDefault="00627D95" w:rsidP="00662FBF">
            <w:pPr>
              <w:pStyle w:val="af"/>
              <w:numPr>
                <w:ilvl w:val="0"/>
                <w:numId w:val="7"/>
              </w:numPr>
              <w:bidi/>
              <w:spacing w:line="360" w:lineRule="auto"/>
              <w:ind w:left="329" w:hanging="261"/>
              <w:rPr>
                <w:rFonts w:ascii="Sakkal Majalla" w:hAnsi="Sakkal Majalla" w:cs="Sakkal Majalla"/>
                <w:sz w:val="28"/>
                <w:szCs w:val="28"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>الزركشي, بدر الدين محمد, البحر المحيط, ط1, 1414هـ,  دار الكتبي, مصر.</w:t>
            </w:r>
          </w:p>
          <w:p w14:paraId="63DAB581" w14:textId="77777777" w:rsidR="00627D95" w:rsidRDefault="00627D95" w:rsidP="00662FBF">
            <w:pPr>
              <w:pStyle w:val="af"/>
              <w:numPr>
                <w:ilvl w:val="0"/>
                <w:numId w:val="7"/>
              </w:numPr>
              <w:bidi/>
              <w:spacing w:line="360" w:lineRule="auto"/>
              <w:ind w:left="329" w:hanging="261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662FBF">
              <w:rPr>
                <w:rFonts w:ascii="Sakkal Majalla" w:hAnsi="Sakkal Majalla" w:cs="Sakkal Majalla"/>
                <w:sz w:val="28"/>
                <w:szCs w:val="28"/>
                <w:rtl/>
              </w:rPr>
              <w:t>الطوفي</w:t>
            </w:r>
            <w:proofErr w:type="spellEnd"/>
            <w:r w:rsidRPr="00662FBF">
              <w:rPr>
                <w:rFonts w:ascii="Sakkal Majalla" w:hAnsi="Sakkal Majalla" w:cs="Sakkal Majalla"/>
                <w:sz w:val="28"/>
                <w:szCs w:val="28"/>
                <w:rtl/>
              </w:rPr>
              <w:t>, سليمان بن عبد القوي, شرح مختصر روضة الناظر , تحقيق عبد الله التركي, ط1, 1407هـ, مؤسسة الرسالة, بيروت.</w:t>
            </w:r>
          </w:p>
          <w:p w14:paraId="6248D606" w14:textId="58720D5F" w:rsidR="00500421" w:rsidRPr="00500421" w:rsidRDefault="00500421" w:rsidP="00500421">
            <w:pPr>
              <w:pStyle w:val="af"/>
              <w:numPr>
                <w:ilvl w:val="0"/>
                <w:numId w:val="7"/>
              </w:numPr>
              <w:bidi/>
              <w:spacing w:line="360" w:lineRule="auto"/>
              <w:ind w:left="329" w:hanging="261"/>
              <w:rPr>
                <w:rFonts w:ascii="Sakkal Majalla" w:hAnsi="Sakkal Majalla" w:cs="Sakkal Majalla"/>
                <w:sz w:val="28"/>
                <w:szCs w:val="28"/>
              </w:rPr>
            </w:pPr>
            <w:r w:rsidRPr="0050042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كتاب (الجامع لمسائل أصول الفقه) </w:t>
            </w:r>
            <w:proofErr w:type="spellStart"/>
            <w:r w:rsidRPr="00500421">
              <w:rPr>
                <w:rFonts w:ascii="Traditional Arabic" w:hAnsi="Traditional Arabic" w:cs="Traditional Arabic"/>
                <w:sz w:val="32"/>
                <w:szCs w:val="32"/>
                <w:rtl/>
              </w:rPr>
              <w:t>أ.د</w:t>
            </w:r>
            <w:proofErr w:type="spellEnd"/>
            <w:r w:rsidRPr="0050042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. </w:t>
            </w:r>
            <w:proofErr w:type="gramStart"/>
            <w:r w:rsidRPr="00500421">
              <w:rPr>
                <w:rFonts w:ascii="Traditional Arabic" w:hAnsi="Traditional Arabic" w:cs="Traditional Arabic"/>
                <w:sz w:val="32"/>
                <w:szCs w:val="32"/>
                <w:rtl/>
              </w:rPr>
              <w:t>عبدالكريم</w:t>
            </w:r>
            <w:proofErr w:type="gramEnd"/>
            <w:r w:rsidRPr="0050042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النملة،</w:t>
            </w:r>
          </w:p>
        </w:tc>
      </w:tr>
      <w:tr w:rsidR="00627D95" w:rsidRPr="005D2DDD" w14:paraId="74D0478D" w14:textId="77777777" w:rsidTr="00627D95">
        <w:trPr>
          <w:trHeight w:val="736"/>
        </w:trPr>
        <w:tc>
          <w:tcPr>
            <w:tcW w:w="1247" w:type="dxa"/>
            <w:vAlign w:val="center"/>
          </w:tcPr>
          <w:p w14:paraId="72D95F1E" w14:textId="38B8739E" w:rsidR="00627D95" w:rsidRPr="00FE6640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8324" w:type="dxa"/>
            <w:vAlign w:val="center"/>
          </w:tcPr>
          <w:p w14:paraId="56A2761D" w14:textId="77777777" w:rsidR="00627D95" w:rsidRPr="00627D95" w:rsidRDefault="00627D95" w:rsidP="00627D95">
            <w:pPr>
              <w:pStyle w:val="af"/>
              <w:numPr>
                <w:ilvl w:val="1"/>
                <w:numId w:val="8"/>
              </w:numPr>
              <w:suppressAutoHyphens/>
              <w:bidi/>
              <w:spacing w:before="120" w:after="120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المكتبة الشاملة </w:t>
            </w:r>
            <w:hyperlink r:id="rId11" w:history="1">
              <w:r w:rsidRPr="00627D95">
                <w:rPr>
                  <w:rStyle w:val="Hyperlink"/>
                  <w:rFonts w:ascii="Sakkal Majalla" w:hAnsi="Sakkal Majalla" w:cs="Sakkal Majalla"/>
                  <w:sz w:val="28"/>
                  <w:szCs w:val="28"/>
                </w:rPr>
                <w:t>http://shamela.ws</w:t>
              </w:r>
              <w:r w:rsidRPr="00627D95">
                <w:rPr>
                  <w:rStyle w:val="Hyperlink"/>
                  <w:rFonts w:ascii="Sakkal Majalla" w:hAnsi="Sakkal Majalla" w:cs="Sakkal Majalla"/>
                  <w:sz w:val="28"/>
                  <w:szCs w:val="28"/>
                  <w:rtl/>
                </w:rPr>
                <w:t>/</w:t>
              </w:r>
            </w:hyperlink>
          </w:p>
          <w:p w14:paraId="319A0CEE" w14:textId="77777777" w:rsidR="00627D95" w:rsidRPr="00627D95" w:rsidRDefault="00627D95" w:rsidP="00627D95">
            <w:pPr>
              <w:pStyle w:val="af"/>
              <w:numPr>
                <w:ilvl w:val="1"/>
                <w:numId w:val="8"/>
              </w:numPr>
              <w:suppressAutoHyphens/>
              <w:bidi/>
              <w:spacing w:before="120" w:after="120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المكتبة الرقمية </w:t>
            </w:r>
            <w:hyperlink r:id="rId12" w:history="1">
              <w:r w:rsidRPr="00627D95">
                <w:rPr>
                  <w:rStyle w:val="Hyperlink"/>
                  <w:rFonts w:ascii="Sakkal Majalla" w:hAnsi="Sakkal Majalla" w:cs="Sakkal Majalla"/>
                  <w:sz w:val="28"/>
                  <w:szCs w:val="28"/>
                </w:rPr>
                <w:t>https://sdl.edu.sa/SDLPortal/ar/Publishers.aspx</w:t>
              </w:r>
            </w:hyperlink>
          </w:p>
          <w:p w14:paraId="7DEECA7E" w14:textId="77777777" w:rsidR="00627D95" w:rsidRPr="00627D95" w:rsidRDefault="00627D95" w:rsidP="00627D95">
            <w:pPr>
              <w:pStyle w:val="af"/>
              <w:numPr>
                <w:ilvl w:val="1"/>
                <w:numId w:val="8"/>
              </w:numPr>
              <w:suppressAutoHyphens/>
              <w:bidi/>
              <w:spacing w:before="120" w:after="120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المجمع الفقهي الإسلامي بمكة المكرمة </w:t>
            </w:r>
            <w:hyperlink r:id="rId13" w:history="1">
              <w:r w:rsidRPr="00627D95">
                <w:rPr>
                  <w:rStyle w:val="Hyperlink"/>
                  <w:rFonts w:ascii="Sakkal Majalla" w:hAnsi="Sakkal Majalla" w:cs="Sakkal Majalla"/>
                  <w:sz w:val="28"/>
                  <w:szCs w:val="28"/>
                </w:rPr>
                <w:t>http://ar.themwl.org</w:t>
              </w:r>
              <w:r w:rsidRPr="00627D95">
                <w:rPr>
                  <w:rStyle w:val="Hyperlink"/>
                  <w:rFonts w:ascii="Sakkal Majalla" w:hAnsi="Sakkal Majalla" w:cs="Sakkal Majalla"/>
                  <w:sz w:val="28"/>
                  <w:szCs w:val="28"/>
                  <w:rtl/>
                </w:rPr>
                <w:t>/</w:t>
              </w:r>
            </w:hyperlink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  <w:p w14:paraId="193DE380" w14:textId="4CDB4147" w:rsidR="00627D95" w:rsidRPr="00627D95" w:rsidRDefault="00627D95" w:rsidP="00627D9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المكتبة الوقفية </w:t>
            </w:r>
            <w:r w:rsidRPr="00627D95">
              <w:rPr>
                <w:rFonts w:ascii="Sakkal Majalla" w:hAnsi="Sakkal Majalla" w:cs="Sakkal Majalla"/>
                <w:sz w:val="28"/>
                <w:szCs w:val="28"/>
                <w:u w:val="single"/>
              </w:rPr>
              <w:t>http://waqfeya.com</w:t>
            </w:r>
            <w:r w:rsidRPr="00627D95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>/</w:t>
            </w:r>
          </w:p>
        </w:tc>
      </w:tr>
      <w:tr w:rsidR="00627D95" w:rsidRPr="005D2DDD" w14:paraId="569C3E96" w14:textId="77777777" w:rsidTr="00627D95">
        <w:trPr>
          <w:trHeight w:val="736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14:paraId="7555E7A0" w14:textId="7A55FCB0" w:rsidR="00627D95" w:rsidRPr="00FE6640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8324" w:type="dxa"/>
            <w:shd w:val="clear" w:color="auto" w:fill="DBE5F1" w:themeFill="accent1" w:themeFillTint="33"/>
            <w:vAlign w:val="center"/>
          </w:tcPr>
          <w:p w14:paraId="1264243A" w14:textId="77777777" w:rsidR="00627D95" w:rsidRPr="00627D95" w:rsidRDefault="00627D95" w:rsidP="00627D95">
            <w:pPr>
              <w:numPr>
                <w:ilvl w:val="0"/>
                <w:numId w:val="9"/>
              </w:numPr>
              <w:suppressAutoHyphens/>
              <w:bidi/>
              <w:spacing w:before="120" w:after="120"/>
              <w:ind w:left="187" w:hanging="18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موسوعة الفقه وأصوله </w:t>
            </w:r>
            <w:r w:rsidRPr="00627D95">
              <w:rPr>
                <w:rFonts w:ascii="Sakkal Majalla" w:hAnsi="Sakkal Majalla" w:cs="Sakkal Majalla"/>
                <w:sz w:val="28"/>
                <w:szCs w:val="28"/>
              </w:rPr>
              <w:t>CD</w:t>
            </w:r>
          </w:p>
          <w:p w14:paraId="26CE79F9" w14:textId="77777777" w:rsidR="00627D95" w:rsidRPr="00627D95" w:rsidRDefault="00627D95" w:rsidP="00627D95">
            <w:pPr>
              <w:numPr>
                <w:ilvl w:val="0"/>
                <w:numId w:val="9"/>
              </w:numPr>
              <w:suppressAutoHyphens/>
              <w:bidi/>
              <w:spacing w:before="120" w:after="120"/>
              <w:ind w:left="187" w:hanging="18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جامع الفقه الإسلامي </w:t>
            </w:r>
            <w:r w:rsidRPr="00627D95">
              <w:rPr>
                <w:rFonts w:ascii="Sakkal Majalla" w:hAnsi="Sakkal Majalla" w:cs="Sakkal Majalla"/>
                <w:sz w:val="28"/>
                <w:szCs w:val="28"/>
              </w:rPr>
              <w:t>CD</w:t>
            </w:r>
          </w:p>
          <w:p w14:paraId="14FB8B36" w14:textId="77777777" w:rsidR="00627D95" w:rsidRPr="00627D95" w:rsidRDefault="00627D95" w:rsidP="00627D9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5" w:name="_Toc526247390"/>
    </w:p>
    <w:p w14:paraId="429BD8BD" w14:textId="2F7FC014" w:rsidR="00014DE6" w:rsidRPr="005D2DDD" w:rsidRDefault="00823AD8" w:rsidP="00416FE2">
      <w:pPr>
        <w:pStyle w:val="2"/>
      </w:pPr>
      <w:bookmarkStart w:id="26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5"/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627D95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627D95" w:rsidRPr="005D2DDD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627D95" w:rsidRPr="005D2DDD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4375EB6C" w:rsidR="00627D95" w:rsidRPr="00627D95" w:rsidRDefault="00627D95" w:rsidP="00627D9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7D95">
              <w:rPr>
                <w:rFonts w:hint="cs"/>
                <w:rtl/>
              </w:rPr>
              <w:t xml:space="preserve">- </w:t>
            </w:r>
            <w:r w:rsidRPr="00627D95">
              <w:rPr>
                <w:rtl/>
              </w:rPr>
              <w:t>الحاجة الى قاعات تدريسية تتسع لحوالي 15-</w:t>
            </w:r>
            <w:r w:rsidRPr="00627D95">
              <w:rPr>
                <w:rFonts w:hint="cs"/>
                <w:rtl/>
              </w:rPr>
              <w:t>30</w:t>
            </w:r>
            <w:r w:rsidRPr="00627D95">
              <w:rPr>
                <w:rtl/>
              </w:rPr>
              <w:t xml:space="preserve"> طالب</w:t>
            </w:r>
            <w:r w:rsidRPr="00627D95">
              <w:rPr>
                <w:rFonts w:hint="cs"/>
                <w:rtl/>
              </w:rPr>
              <w:t>ا</w:t>
            </w:r>
            <w:r w:rsidRPr="00627D95">
              <w:rPr>
                <w:rtl/>
              </w:rPr>
              <w:t xml:space="preserve"> ومزوده بأجهزة كمبيوتر وشاشات عرض.</w:t>
            </w:r>
          </w:p>
        </w:tc>
      </w:tr>
      <w:tr w:rsidR="00627D95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627D95" w:rsidRPr="005D2DDD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2C6C9337" w14:textId="3F678A7C" w:rsidR="00627D95" w:rsidRPr="005D2DDD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D55BCA" w14:textId="77777777" w:rsidR="00627D95" w:rsidRPr="00627D95" w:rsidRDefault="00627D95" w:rsidP="00627D95">
            <w:pPr>
              <w:bidi/>
              <w:spacing w:line="276" w:lineRule="auto"/>
              <w:rPr>
                <w:rtl/>
                <w:lang w:val="en-AU"/>
              </w:rPr>
            </w:pPr>
            <w:r w:rsidRPr="00627D95">
              <w:rPr>
                <w:rFonts w:hint="cs"/>
                <w:rtl/>
                <w:lang w:val="en-AU"/>
              </w:rPr>
              <w:t xml:space="preserve">- توفير أجهزة العرض والسبورة </w:t>
            </w:r>
            <w:proofErr w:type="gramStart"/>
            <w:r w:rsidRPr="00627D95">
              <w:rPr>
                <w:rFonts w:hint="cs"/>
                <w:rtl/>
                <w:lang w:val="en-AU"/>
              </w:rPr>
              <w:t>الذكية.-</w:t>
            </w:r>
            <w:proofErr w:type="gramEnd"/>
            <w:r w:rsidRPr="00627D95">
              <w:rPr>
                <w:rFonts w:hint="cs"/>
                <w:rtl/>
                <w:lang w:val="en-AU"/>
              </w:rPr>
              <w:t xml:space="preserve"> البلاك بوورد</w:t>
            </w:r>
          </w:p>
          <w:p w14:paraId="5C5866C4" w14:textId="1D2F07C9" w:rsidR="00627D95" w:rsidRPr="00627D95" w:rsidRDefault="00627D95" w:rsidP="00627D9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7D95">
              <w:rPr>
                <w:rFonts w:hint="cs"/>
                <w:rtl/>
                <w:lang w:val="en-AU"/>
              </w:rPr>
              <w:t>تفعيل الإنترنت بشكل يغطي الجامعة كاملةَ</w:t>
            </w:r>
          </w:p>
        </w:tc>
      </w:tr>
      <w:tr w:rsidR="00627D95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627D95" w:rsidRPr="00C36A18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04A74B9" w14:textId="77777777" w:rsidR="00627D95" w:rsidRPr="00627D95" w:rsidRDefault="00627D95" w:rsidP="00627D95">
            <w:pPr>
              <w:bidi/>
              <w:jc w:val="both"/>
              <w:rPr>
                <w:rtl/>
                <w:lang w:val="en-AU"/>
              </w:rPr>
            </w:pPr>
            <w:r w:rsidRPr="00627D95">
              <w:rPr>
                <w:rFonts w:hint="cs"/>
                <w:rtl/>
                <w:lang w:val="en-AU"/>
              </w:rPr>
              <w:t xml:space="preserve">- </w:t>
            </w:r>
            <w:r w:rsidRPr="00627D95">
              <w:rPr>
                <w:rtl/>
                <w:lang w:val="en-AU"/>
              </w:rPr>
              <w:t>ورش العمل.</w:t>
            </w:r>
          </w:p>
          <w:p w14:paraId="336CBAB8" w14:textId="77777777" w:rsidR="00627D95" w:rsidRPr="00627D95" w:rsidRDefault="00627D95" w:rsidP="00627D95">
            <w:pPr>
              <w:bidi/>
              <w:jc w:val="both"/>
              <w:rPr>
                <w:rtl/>
                <w:lang w:val="en-AU"/>
              </w:rPr>
            </w:pPr>
            <w:r w:rsidRPr="00627D95">
              <w:rPr>
                <w:rtl/>
                <w:lang w:val="en-AU"/>
              </w:rPr>
              <w:t xml:space="preserve">التدريس المصغر </w:t>
            </w:r>
          </w:p>
          <w:p w14:paraId="432C48B2" w14:textId="6D43F2B1" w:rsidR="00627D95" w:rsidRPr="00627D95" w:rsidRDefault="00627D95" w:rsidP="00627D9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7D95">
              <w:rPr>
                <w:rtl/>
                <w:lang w:val="en-AU"/>
              </w:rPr>
              <w:t xml:space="preserve">الندوات </w:t>
            </w:r>
            <w:r w:rsidRPr="00627D95">
              <w:rPr>
                <w:rFonts w:hint="cs"/>
                <w:rtl/>
                <w:lang w:val="en-AU"/>
              </w:rPr>
              <w:t>والمؤتمرات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7" w:name="_Toc526247391"/>
      <w:bookmarkStart w:id="28" w:name="_Toc337797"/>
    </w:p>
    <w:p w14:paraId="4E69F701" w14:textId="77777777" w:rsidR="00EC150A" w:rsidRDefault="00EC150A" w:rsidP="00EC150A">
      <w:pPr>
        <w:pStyle w:val="1"/>
        <w:rPr>
          <w:rtl/>
        </w:rPr>
      </w:pPr>
      <w:bookmarkStart w:id="29" w:name="_Hlk65334612"/>
      <w:bookmarkStart w:id="30" w:name="_Toc521326972"/>
      <w:bookmarkEnd w:id="27"/>
      <w:bookmarkEnd w:id="28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</w:p>
    <w:tbl>
      <w:tblPr>
        <w:tblStyle w:val="af0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4"/>
        <w:gridCol w:w="5063"/>
      </w:tblGrid>
      <w:tr w:rsidR="00EC150A" w:rsidRPr="005D2DDD" w14:paraId="188E61BD" w14:textId="77777777" w:rsidTr="00D707C6">
        <w:trPr>
          <w:trHeight w:val="453"/>
          <w:tblHeader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235D221" w14:textId="77777777" w:rsidR="00EC150A" w:rsidRPr="005D2DDD" w:rsidRDefault="00EC150A" w:rsidP="00D707C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5CB23FC" w14:textId="77777777" w:rsidR="00EC150A" w:rsidRPr="005D2DDD" w:rsidRDefault="00EC150A" w:rsidP="00D707C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5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307F40" w14:textId="77777777" w:rsidR="00EC150A" w:rsidRPr="005D2DDD" w:rsidRDefault="00EC150A" w:rsidP="00D707C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EC150A" w:rsidRPr="005D2DDD" w14:paraId="5A7B1E82" w14:textId="77777777" w:rsidTr="00D707C6">
        <w:trPr>
          <w:trHeight w:val="283"/>
        </w:trPr>
        <w:tc>
          <w:tcPr>
            <w:tcW w:w="252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9485EF0" w14:textId="77777777" w:rsidR="00EC150A" w:rsidRPr="00D26511" w:rsidRDefault="00EC150A" w:rsidP="00D707C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6ED768" w14:textId="77777777" w:rsidR="00EC150A" w:rsidRPr="00D26511" w:rsidRDefault="00EC150A" w:rsidP="00D707C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الطلاب</w:t>
            </w:r>
          </w:p>
        </w:tc>
        <w:tc>
          <w:tcPr>
            <w:tcW w:w="50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4A8FCB" w14:textId="77777777" w:rsidR="00EC150A" w:rsidRPr="00D26511" w:rsidRDefault="00EC150A" w:rsidP="00D707C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استبانات تقويم المقرر الدراسي </w:t>
            </w:r>
          </w:p>
        </w:tc>
      </w:tr>
      <w:tr w:rsidR="00EC150A" w:rsidRPr="005D2DDD" w14:paraId="7DCD16BF" w14:textId="77777777" w:rsidTr="00D707C6">
        <w:trPr>
          <w:trHeight w:val="283"/>
        </w:trPr>
        <w:tc>
          <w:tcPr>
            <w:tcW w:w="252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4E512B" w14:textId="77777777" w:rsidR="00EC150A" w:rsidRPr="00D26511" w:rsidRDefault="00EC150A" w:rsidP="00D707C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8CC6B3" w14:textId="77777777" w:rsidR="00EC150A" w:rsidRPr="00D26511" w:rsidRDefault="00EC150A" w:rsidP="00D707C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أعضاء هيئة التدريس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AF7FF8" w14:textId="77777777" w:rsidR="00EC150A" w:rsidRPr="00D26511" w:rsidRDefault="00EC150A" w:rsidP="00D707C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الزيارات بين أعضاء هيئة التدريس </w:t>
            </w:r>
          </w:p>
        </w:tc>
      </w:tr>
      <w:tr w:rsidR="00EC150A" w:rsidRPr="005D2DDD" w14:paraId="12A2B0E2" w14:textId="77777777" w:rsidTr="00D707C6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EE8C6E" w14:textId="77777777" w:rsidR="00EC150A" w:rsidRPr="00D26511" w:rsidRDefault="00EC150A" w:rsidP="00D707C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8E394B" w14:textId="77777777" w:rsidR="00EC150A" w:rsidRPr="00D26511" w:rsidRDefault="00EC150A" w:rsidP="00D707C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أستاذ المقرر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38CA37" w14:textId="77777777" w:rsidR="00EC150A" w:rsidRPr="00D26511" w:rsidRDefault="00EC150A" w:rsidP="00D707C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المراجعة الدورية للمقررات لإضافة المستجدات</w:t>
            </w:r>
          </w:p>
          <w:p w14:paraId="61B25CE5" w14:textId="77777777" w:rsidR="00EC150A" w:rsidRPr="00D26511" w:rsidRDefault="00EC150A" w:rsidP="00D707C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عقد مقارنة بين هذا المقرر والمقرر نفسه في جامعات أخرى</w:t>
            </w:r>
          </w:p>
        </w:tc>
      </w:tr>
      <w:tr w:rsidR="00EC150A" w:rsidRPr="005D2DDD" w14:paraId="5598129B" w14:textId="77777777" w:rsidTr="00D707C6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66892F7" w14:textId="77777777" w:rsidR="00EC150A" w:rsidRPr="00D26511" w:rsidRDefault="00EC150A" w:rsidP="00D707C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تحصيل مخرجات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4DABE6E" w14:textId="77777777" w:rsidR="00EC150A" w:rsidRPr="00D26511" w:rsidRDefault="00EC150A" w:rsidP="00D707C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رئيس القسم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6C884B7" w14:textId="77777777" w:rsidR="00EC150A" w:rsidRPr="00D26511" w:rsidRDefault="00EC150A" w:rsidP="00D707C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460EB201" w14:textId="77777777" w:rsidR="00EC150A" w:rsidRDefault="00EC150A" w:rsidP="00EC150A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p w14:paraId="3CCFA735" w14:textId="77777777" w:rsidR="00EC150A" w:rsidRPr="00B5520F" w:rsidRDefault="00EC150A" w:rsidP="00EC150A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054E63BD" w14:textId="77777777" w:rsidR="00EC150A" w:rsidRPr="00B5520F" w:rsidRDefault="00EC150A" w:rsidP="00EC150A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1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31"/>
    <w:p w14:paraId="5DA03B58" w14:textId="2B550814" w:rsidR="00D06951" w:rsidRPr="00B5520F" w:rsidRDefault="00EC150A" w:rsidP="00EC150A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  <w:bookmarkEnd w:id="29"/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0475E935" w14:textId="77777777" w:rsidR="003A1CB7" w:rsidRPr="001B3E69" w:rsidRDefault="003A1CB7" w:rsidP="003A1CB7">
      <w:pPr>
        <w:pStyle w:val="1"/>
        <w:rPr>
          <w:rtl/>
        </w:rPr>
      </w:pPr>
      <w:bookmarkStart w:id="32" w:name="_Toc337798"/>
      <w:bookmarkEnd w:id="30"/>
      <w:r w:rsidRPr="005D2DDD">
        <w:rPr>
          <w:rFonts w:hint="cs"/>
          <w:rtl/>
        </w:rPr>
        <w:t>ح. اعتماد التوصيف</w:t>
      </w:r>
      <w:bookmarkEnd w:id="32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3A1CB7" w14:paraId="0E7EAD09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A8057E4" w14:textId="77777777" w:rsidR="003A1CB7" w:rsidRDefault="003A1CB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8B8A429" w14:textId="77777777" w:rsidR="003A1CB7" w:rsidRDefault="003A1CB7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3A1CB7" w14:paraId="47DEF071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CC0FA94" w14:textId="77777777" w:rsidR="003A1CB7" w:rsidRDefault="003A1CB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259BE1C" w14:textId="77777777" w:rsidR="003A1CB7" w:rsidRDefault="003A1CB7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3A1CB7" w14:paraId="3DFA0B1E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EBB08B4" w14:textId="77777777" w:rsidR="003A1CB7" w:rsidRDefault="003A1CB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49B036" w14:textId="77777777" w:rsidR="003A1CB7" w:rsidRDefault="003A1CB7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3C894F59" w14:textId="77777777" w:rsidR="003A1CB7" w:rsidRDefault="003A1CB7" w:rsidP="003A1CB7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7AB5CDD0" w14:textId="77777777" w:rsidR="003A1CB7" w:rsidRDefault="003A1CB7" w:rsidP="003A1CB7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3A1CB7" w14:paraId="7686A18A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BA5A584" w14:textId="77777777" w:rsidR="003A1CB7" w:rsidRDefault="003A1CB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CCB83A9" w14:textId="77777777" w:rsidR="003A1CB7" w:rsidRDefault="003A1CB7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3A1CB7" w14:paraId="068FC2C4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5F01F59" w14:textId="77777777" w:rsidR="003A1CB7" w:rsidRDefault="003A1CB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7EF68AF" w14:textId="77777777" w:rsidR="003A1CB7" w:rsidRDefault="003A1CB7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3A1CB7" w14:paraId="6DB241F5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42F8DBA" w14:textId="77777777" w:rsidR="003A1CB7" w:rsidRDefault="003A1CB7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5CFF13" w14:textId="77777777" w:rsidR="003A1CB7" w:rsidRDefault="003A1CB7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6A994DD6" w14:textId="77777777" w:rsidR="003A1CB7" w:rsidRPr="00C86EDA" w:rsidRDefault="003A1CB7" w:rsidP="003A1CB7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  <w:bookmarkStart w:id="33" w:name="_GoBack"/>
      <w:bookmarkEnd w:id="33"/>
    </w:p>
    <w:sectPr w:rsidR="00497B70" w:rsidRPr="005D2DDD" w:rsidSect="00AE7860">
      <w:footerReference w:type="even" r:id="rId14"/>
      <w:footerReference w:type="default" r:id="rId15"/>
      <w:headerReference w:type="first" r:id="rId16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39199" w14:textId="77777777" w:rsidR="00D45C1B" w:rsidRDefault="00D45C1B">
      <w:r>
        <w:separator/>
      </w:r>
    </w:p>
  </w:endnote>
  <w:endnote w:type="continuationSeparator" w:id="0">
    <w:p w14:paraId="2F596202" w14:textId="77777777" w:rsidR="00D45C1B" w:rsidRDefault="00D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droid arabic kufi">
    <w:altName w:val="Times New Roman"/>
    <w:panose1 w:val="020B0604020202020204"/>
    <w:charset w:val="00"/>
    <w:family w:val="roman"/>
    <w:notTrueType/>
    <w:pitch w:val="default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D707C6" w:rsidRDefault="00D707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D707C6" w:rsidRDefault="00D707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D707C6" w:rsidRPr="000B5619" w:rsidRDefault="00D707C6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D707C6" w:rsidRPr="00705C7E" w:rsidRDefault="00D707C6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776AA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D707C6" w:rsidRPr="00705C7E" w:rsidRDefault="00D707C6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6776AA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451AE" w14:textId="77777777" w:rsidR="00D45C1B" w:rsidRDefault="00D45C1B">
      <w:r>
        <w:separator/>
      </w:r>
    </w:p>
  </w:footnote>
  <w:footnote w:type="continuationSeparator" w:id="0">
    <w:p w14:paraId="4085191C" w14:textId="77777777" w:rsidR="00D45C1B" w:rsidRDefault="00D4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D707C6" w:rsidRPr="00A006BB" w:rsidRDefault="00D707C6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3130"/>
    <w:multiLevelType w:val="hybridMultilevel"/>
    <w:tmpl w:val="8A94CF46"/>
    <w:lvl w:ilvl="0" w:tplc="834EE674">
      <w:start w:val="1"/>
      <w:numFmt w:val="decimal"/>
      <w:lvlText w:val="%1-"/>
      <w:lvlJc w:val="left"/>
      <w:pPr>
        <w:ind w:left="720" w:hanging="360"/>
      </w:pPr>
      <w:rPr>
        <w:color w:val="0070C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322A"/>
    <w:multiLevelType w:val="hybridMultilevel"/>
    <w:tmpl w:val="40AA427E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B6BA9"/>
    <w:multiLevelType w:val="hybridMultilevel"/>
    <w:tmpl w:val="FA3EE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D9323A"/>
    <w:multiLevelType w:val="hybridMultilevel"/>
    <w:tmpl w:val="14AA19D6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6FA8"/>
    <w:multiLevelType w:val="hybridMultilevel"/>
    <w:tmpl w:val="A2C85C68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067C5"/>
    <w:multiLevelType w:val="hybridMultilevel"/>
    <w:tmpl w:val="9126F942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1C1CA6"/>
    <w:multiLevelType w:val="hybridMultilevel"/>
    <w:tmpl w:val="A2FA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F378A"/>
    <w:multiLevelType w:val="hybridMultilevel"/>
    <w:tmpl w:val="4B5A524C"/>
    <w:lvl w:ilvl="0" w:tplc="EE802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61A02"/>
    <w:multiLevelType w:val="hybridMultilevel"/>
    <w:tmpl w:val="D3865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9A5245"/>
    <w:multiLevelType w:val="hybridMultilevel"/>
    <w:tmpl w:val="D2A6E15C"/>
    <w:lvl w:ilvl="0" w:tplc="7F569504">
      <w:start w:val="1"/>
      <w:numFmt w:val="bullet"/>
      <w:lvlText w:val=""/>
      <w:lvlJc w:val="left"/>
      <w:pPr>
        <w:tabs>
          <w:tab w:val="num" w:pos="45"/>
        </w:tabs>
        <w:ind w:left="405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1"/>
  </w:num>
  <w:num w:numId="5">
    <w:abstractNumId w:val="1"/>
  </w:num>
  <w:num w:numId="6">
    <w:abstractNumId w:val="13"/>
  </w:num>
  <w:num w:numId="7">
    <w:abstractNumId w:val="14"/>
  </w:num>
  <w:num w:numId="8">
    <w:abstractNumId w:val="9"/>
  </w:num>
  <w:num w:numId="9">
    <w:abstractNumId w:val="5"/>
  </w:num>
  <w:num w:numId="10">
    <w:abstractNumId w:val="12"/>
  </w:num>
  <w:num w:numId="11">
    <w:abstractNumId w:val="8"/>
  </w:num>
  <w:num w:numId="12">
    <w:abstractNumId w:val="7"/>
  </w:num>
  <w:num w:numId="13">
    <w:abstractNumId w:val="2"/>
  </w:num>
  <w:num w:numId="14">
    <w:abstractNumId w:val="15"/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2E3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2F18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6E57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11EC"/>
    <w:rsid w:val="003826D4"/>
    <w:rsid w:val="003839C8"/>
    <w:rsid w:val="00385CF0"/>
    <w:rsid w:val="0039228E"/>
    <w:rsid w:val="00393441"/>
    <w:rsid w:val="00395780"/>
    <w:rsid w:val="00396341"/>
    <w:rsid w:val="00396897"/>
    <w:rsid w:val="003A1CB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0421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386E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3DC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5688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7D95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2FBF"/>
    <w:rsid w:val="00663E52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776AA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4E1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6E8F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30AA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4ECE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14FF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3B6"/>
    <w:rsid w:val="0092240A"/>
    <w:rsid w:val="009270D2"/>
    <w:rsid w:val="00927769"/>
    <w:rsid w:val="00930238"/>
    <w:rsid w:val="00932FD4"/>
    <w:rsid w:val="00937A11"/>
    <w:rsid w:val="00940076"/>
    <w:rsid w:val="00941ABD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3FB4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1E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3865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AF5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11E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3837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3639"/>
    <w:rsid w:val="00B64667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4595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43E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07D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2286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C1B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07C6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5C4C"/>
    <w:rsid w:val="00D963EC"/>
    <w:rsid w:val="00D967B7"/>
    <w:rsid w:val="00D96D98"/>
    <w:rsid w:val="00DA1C98"/>
    <w:rsid w:val="00DA5118"/>
    <w:rsid w:val="00DA55B2"/>
    <w:rsid w:val="00DA5A4C"/>
    <w:rsid w:val="00DA5E3F"/>
    <w:rsid w:val="00DA71B6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0818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2BC3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50A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871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0CDE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9C5555EB-4E0F-F54D-97DF-B01A559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r.themwl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dl.edu.sa/SDLPortal/ar/Publisher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hamela.w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69405-C8AB-6346-9BB4-7292A1B9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7</Pages>
  <Words>1341</Words>
  <Characters>7650</Characters>
  <Application>Microsoft Office Word</Application>
  <DocSecurity>0</DocSecurity>
  <Lines>63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8974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9</cp:revision>
  <cp:lastPrinted>2020-04-23T14:46:00Z</cp:lastPrinted>
  <dcterms:created xsi:type="dcterms:W3CDTF">2021-03-01T11:27:00Z</dcterms:created>
  <dcterms:modified xsi:type="dcterms:W3CDTF">2021-05-23T17:08:00Z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