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lang w:bidi="ar-EG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885678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3D125648" w:rsidR="00885678" w:rsidRPr="005D2DDD" w:rsidRDefault="001D2079" w:rsidP="00885678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ال</w:t>
            </w:r>
            <w:r w:rsidR="00885678"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تفسير </w:t>
            </w:r>
            <w:r w:rsidR="00A00488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ال</w:t>
            </w:r>
            <w:r w:rsidR="00885678"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تحليلي (1)</w:t>
            </w:r>
          </w:p>
        </w:tc>
      </w:tr>
      <w:tr w:rsidR="00885678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6773106C" w:rsidR="00885678" w:rsidRPr="00885678" w:rsidRDefault="00885678" w:rsidP="00885678">
            <w:pPr>
              <w:bidi/>
              <w:jc w:val="both"/>
              <w:rPr>
                <w:rFonts w:cs="Traditional Arabic"/>
                <w:bCs/>
                <w:sz w:val="32"/>
                <w:szCs w:val="32"/>
              </w:rPr>
            </w:pPr>
            <w:r w:rsidRPr="00741F0F">
              <w:rPr>
                <w:rFonts w:cs="Traditional Arabic" w:hint="cs"/>
                <w:bCs/>
                <w:sz w:val="32"/>
                <w:szCs w:val="32"/>
                <w:rtl/>
              </w:rPr>
              <w:t>2109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53D1F7ED" w:rsidR="006C33B3" w:rsidRPr="005D2DDD" w:rsidRDefault="009E4701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A5B8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الدراسات الإسلامية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7F71B4A5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B4D98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B4D98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6"/>
        <w:gridCol w:w="683"/>
        <w:gridCol w:w="849"/>
        <w:gridCol w:w="227"/>
        <w:gridCol w:w="155"/>
        <w:gridCol w:w="97"/>
        <w:gridCol w:w="376"/>
        <w:gridCol w:w="490"/>
        <w:gridCol w:w="250"/>
        <w:gridCol w:w="666"/>
        <w:gridCol w:w="250"/>
        <w:gridCol w:w="601"/>
        <w:gridCol w:w="473"/>
        <w:gridCol w:w="1622"/>
        <w:gridCol w:w="338"/>
        <w:gridCol w:w="252"/>
        <w:gridCol w:w="1765"/>
      </w:tblGrid>
      <w:tr w:rsidR="00D36735" w:rsidRPr="005D2DDD" w14:paraId="08BF5D14" w14:textId="77777777" w:rsidTr="006E16D9">
        <w:trPr>
          <w:jc w:val="center"/>
        </w:trPr>
        <w:tc>
          <w:tcPr>
            <w:tcW w:w="1288" w:type="pct"/>
            <w:gridSpan w:val="6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712" w:type="pct"/>
            <w:gridSpan w:val="11"/>
            <w:tcBorders>
              <w:left w:val="nil"/>
              <w:bottom w:val="single" w:sz="8" w:space="0" w:color="auto"/>
            </w:tcBorders>
          </w:tcPr>
          <w:p w14:paraId="467B7189" w14:textId="4F02C81C" w:rsidR="00807FAF" w:rsidRPr="003302F2" w:rsidRDefault="0088567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6E16D9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6E16D9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6E16D9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8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6E16D9">
        <w:trPr>
          <w:trHeight w:val="340"/>
          <w:jc w:val="center"/>
        </w:trPr>
        <w:tc>
          <w:tcPr>
            <w:tcW w:w="3766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760A23B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السنة </w:t>
            </w:r>
            <w:r w:rsidR="0088567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الثانية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8567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 w:rsidR="00885678"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 المستوى </w:t>
            </w:r>
            <w:r w:rsidR="00885678"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</w:p>
        </w:tc>
        <w:tc>
          <w:tcPr>
            <w:tcW w:w="12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6E16D9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4F67E219" w:rsidR="00550C20" w:rsidRPr="00D01B18" w:rsidRDefault="00D01B18" w:rsidP="00416FE2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D01B18">
              <w:rPr>
                <w:rFonts w:asciiTheme="majorBidi" w:hAnsiTheme="majorBidi" w:cstheme="majorBidi" w:hint="cs"/>
                <w:sz w:val="32"/>
                <w:szCs w:val="32"/>
                <w:rtl/>
              </w:rPr>
              <w:t>أصول التفسير ١١٠٨ سلم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6E16D9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E16D9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85678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E18A2F5" w:rsidR="00885678" w:rsidRPr="005D2DDD" w:rsidRDefault="006A5C7C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B17B22F" w:rsidR="00885678" w:rsidRPr="005D2DDD" w:rsidRDefault="006A5C7C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50</w:t>
            </w:r>
            <w:r w:rsidR="00885678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%</w:t>
            </w:r>
          </w:p>
        </w:tc>
      </w:tr>
      <w:tr w:rsidR="00885678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1116634" w:rsidR="00885678" w:rsidRPr="005D2DDD" w:rsidRDefault="006A5C7C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FC000D7" w:rsidR="00885678" w:rsidRPr="005D2DDD" w:rsidRDefault="006A5C7C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50%</w:t>
            </w:r>
          </w:p>
        </w:tc>
      </w:tr>
      <w:tr w:rsidR="00885678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B0BCA5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A41ED1D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85678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E32764F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885678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885678" w:rsidRPr="005D2DDD" w:rsidRDefault="00885678" w:rsidP="0088567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00F18973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404F83E" w:rsidR="006C33B3" w:rsidRPr="000274EF" w:rsidRDefault="006C33B3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37945BED" w:rsidR="006C33B3" w:rsidRPr="000274EF" w:rsidRDefault="006C33B3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DB43D69" w:rsidR="006C33B3" w:rsidRPr="000274EF" w:rsidRDefault="00885678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716EA8D" w:rsidR="006C33B3" w:rsidRPr="000274EF" w:rsidRDefault="005C74DE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1BC0E93F" w:rsidR="006C33B3" w:rsidRPr="000274EF" w:rsidRDefault="005C74DE" w:rsidP="0088567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F992ADD" w14:textId="464937AC" w:rsidR="00673AFD" w:rsidRPr="00AF7BDE" w:rsidRDefault="006A5C7C" w:rsidP="00AF7BDE">
            <w:pPr>
              <w:bidi/>
              <w:spacing w:line="276" w:lineRule="auto"/>
              <w:jc w:val="lowKashida"/>
              <w:rPr>
                <w:rFonts w:ascii="Traditional Arabic" w:eastAsia="Traditional Arabic" w:hAnsi="Traditional Arabic" w:cs="Traditional Arabic"/>
                <w:b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إكساب الطالب المعرفة بمعاني آيات القرآن الكريم ومقاصد السور وأسباب النزول </w:t>
            </w:r>
            <w:r w:rsidR="00AF7BDE"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 xml:space="preserve">وفضائل السور </w:t>
            </w:r>
            <w:proofErr w:type="gramStart"/>
            <w:r w:rsidR="00AF7BDE"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 xml:space="preserve">المقررة </w:t>
            </w:r>
            <w:r>
              <w:rPr>
                <w:rFonts w:hint="cs"/>
                <w:rtl/>
              </w:rPr>
              <w:t>.</w:t>
            </w:r>
            <w:proofErr w:type="gramEnd"/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786BE2AB" w:rsidR="00807FAF" w:rsidRPr="005D2DDD" w:rsidRDefault="006A5C7C" w:rsidP="00AF7BD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>أن يميّز الطالب بين معاني الآيات بروايتها المتعددة المختلفة، مع بيان الأهداف والعبر المستفادة من الآيات</w:t>
            </w:r>
            <w:r w:rsidR="00AF7BDE"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>.</w:t>
            </w:r>
            <w:r>
              <w:rPr>
                <w:rFonts w:ascii="Traditional Arabic" w:eastAsia="Traditional Arabic" w:hAnsi="Traditional Arabic" w:cs="Traditional Arabic" w:hint="cs"/>
                <w:b/>
                <w:sz w:val="32"/>
                <w:szCs w:val="32"/>
                <w:rtl/>
              </w:rPr>
              <w:t xml:space="preserve"> </w:t>
            </w:r>
          </w:p>
        </w:tc>
      </w:tr>
    </w:tbl>
    <w:p w14:paraId="1FD975C1" w14:textId="77777777" w:rsidR="00BC4996" w:rsidRDefault="00BC4996" w:rsidP="00BC4996">
      <w:pPr>
        <w:pStyle w:val="2"/>
        <w:rPr>
          <w:rtl/>
        </w:rPr>
      </w:pPr>
      <w:bookmarkStart w:id="10" w:name="_Toc526247382"/>
      <w:bookmarkStart w:id="11" w:name="_Toc337788"/>
      <w:bookmarkStart w:id="12" w:name="_Hlk950932"/>
    </w:p>
    <w:p w14:paraId="05711FF0" w14:textId="012C698A" w:rsidR="00BD2CF4" w:rsidRPr="005D2DDD" w:rsidRDefault="006F5B3C" w:rsidP="00BC4996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6946"/>
        <w:gridCol w:w="1801"/>
      </w:tblGrid>
      <w:tr w:rsidR="00885678" w:rsidRPr="00741F0F" w14:paraId="02E5A711" w14:textId="77777777" w:rsidTr="00DD1A1A">
        <w:trPr>
          <w:tblHeader/>
        </w:trPr>
        <w:tc>
          <w:tcPr>
            <w:tcW w:w="77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36BA1A8E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998C29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رمز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14:paraId="49A2BAD0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 </w:t>
            </w: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التعلم المرتبط للبرنامج</w:t>
            </w: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885678" w:rsidRPr="00741F0F" w14:paraId="12D1A735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F46E110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1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14:paraId="1D34EAE6" w14:textId="77777777" w:rsidR="00885678" w:rsidRPr="00741F0F" w:rsidRDefault="00885678" w:rsidP="00885678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المعرفة والفهم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22439FF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885678" w:rsidRPr="00741F0F" w14:paraId="4A76BC3A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0085F3E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1.1</w:t>
            </w:r>
          </w:p>
        </w:tc>
        <w:tc>
          <w:tcPr>
            <w:tcW w:w="69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3A8FD6" w14:textId="4BB628B6" w:rsidR="00885678" w:rsidRPr="00496FD4" w:rsidRDefault="00885678" w:rsidP="00885678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معرفة المفاهيم الأساسية المتعلقة بتفسير القران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، وأساليبه.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DACD510" w14:textId="5C75F2F2" w:rsidR="00885678" w:rsidRPr="00741F0F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885678" w:rsidRPr="00741F0F" w14:paraId="3D663FD4" w14:textId="77777777" w:rsidTr="006F48B7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1FC8BF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1.2</w:t>
            </w:r>
          </w:p>
        </w:tc>
        <w:tc>
          <w:tcPr>
            <w:tcW w:w="694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66532C3" w14:textId="27136884" w:rsidR="00885678" w:rsidRPr="00496FD4" w:rsidRDefault="00885678" w:rsidP="00885678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معرفة فضائل السور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المقررة، 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و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تفسير آياتها تفسيرا تحليليا. </w:t>
            </w:r>
          </w:p>
        </w:tc>
        <w:tc>
          <w:tcPr>
            <w:tcW w:w="1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59217A" w14:textId="000D2EDE" w:rsidR="00885678" w:rsidRPr="00741F0F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ع3</w:t>
            </w:r>
          </w:p>
        </w:tc>
      </w:tr>
      <w:tr w:rsidR="00885678" w:rsidRPr="00741F0F" w14:paraId="2E6D4EC5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292C24B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14:paraId="43348A7E" w14:textId="77777777" w:rsidR="00885678" w:rsidRPr="00496FD4" w:rsidRDefault="00885678" w:rsidP="0088567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96FD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>المهارات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1B1D60B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885678" w:rsidRPr="00741F0F" w14:paraId="0B2305CE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73AF30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2.1</w:t>
            </w:r>
          </w:p>
        </w:tc>
        <w:tc>
          <w:tcPr>
            <w:tcW w:w="69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149331" w14:textId="4CE14587" w:rsidR="00885678" w:rsidRPr="00496FD4" w:rsidRDefault="00B631B1" w:rsidP="00885678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القدرة على شرح</w:t>
            </w:r>
            <w:r w:rsidR="0088567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ثلاث </w:t>
            </w:r>
            <w:r w:rsidR="0063723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آيات قرآنية مع </w:t>
            </w:r>
            <w:r w:rsidR="0088567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استنباط 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الفوائد والأحكام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proofErr w:type="gramStart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منها</w:t>
            </w:r>
            <w:r w:rsidR="0088567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.</w:t>
            </w:r>
            <w:proofErr w:type="gramEnd"/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F5F6E9A" w14:textId="0D7CB233" w:rsidR="00885678" w:rsidRPr="00741F0F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885678" w:rsidRPr="00741F0F" w14:paraId="3BA06686" w14:textId="77777777" w:rsidTr="006F48B7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A26D0D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2.2</w:t>
            </w:r>
          </w:p>
        </w:tc>
        <w:tc>
          <w:tcPr>
            <w:tcW w:w="694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73E74EC" w14:textId="78AEBD17" w:rsidR="00885678" w:rsidRPr="00496FD4" w:rsidRDefault="00885678" w:rsidP="00885678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التمييز بين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الموضوعات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و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الأدلة والأقوال المختلفة </w:t>
            </w:r>
            <w:r w:rsidR="0063723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ل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لمفسرين ف</w:t>
            </w:r>
            <w:r w:rsidR="009A5D87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ي</w:t>
            </w: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="00AF7BDE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الآيات المقررة</w:t>
            </w:r>
            <w:r w:rsidR="0063723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.</w:t>
            </w:r>
          </w:p>
        </w:tc>
        <w:tc>
          <w:tcPr>
            <w:tcW w:w="1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185C79" w14:textId="69C47E31" w:rsidR="00885678" w:rsidRPr="00637238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م2</w:t>
            </w:r>
          </w:p>
        </w:tc>
      </w:tr>
      <w:tr w:rsidR="00885678" w:rsidRPr="00741F0F" w14:paraId="0CD3620F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22D6C49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</w:tcPr>
          <w:p w14:paraId="239FD50F" w14:textId="77777777" w:rsidR="00885678" w:rsidRPr="00496FD4" w:rsidRDefault="00885678" w:rsidP="0088567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</w:pPr>
            <w:r w:rsidRPr="00496FD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EG"/>
              </w:rPr>
              <w:t>القيم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BD5E31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885678" w:rsidRPr="00741F0F" w14:paraId="60F6C7E1" w14:textId="77777777" w:rsidTr="006F48B7">
        <w:tc>
          <w:tcPr>
            <w:tcW w:w="8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658E47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3.1</w:t>
            </w:r>
          </w:p>
        </w:tc>
        <w:tc>
          <w:tcPr>
            <w:tcW w:w="69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0FEF71" w14:textId="45CFB548" w:rsidR="00885678" w:rsidRPr="00496FD4" w:rsidRDefault="00637238" w:rsidP="00885678">
            <w:pPr>
              <w:bidi/>
              <w:spacing w:after="200"/>
              <w:contextualSpacing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التصرف بمسؤولية ضمن العمل كفريق مع الالتزام بالأخلاق والقيم الإسلامية.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619DFC" w14:textId="2A83075C" w:rsidR="00885678" w:rsidRPr="00741F0F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ق1</w:t>
            </w:r>
          </w:p>
        </w:tc>
      </w:tr>
      <w:tr w:rsidR="00885678" w:rsidRPr="00741F0F" w14:paraId="5F5C0876" w14:textId="77777777" w:rsidTr="006F48B7">
        <w:tc>
          <w:tcPr>
            <w:tcW w:w="8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5EDBD3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</w:rPr>
              <w:t>3.2</w:t>
            </w:r>
          </w:p>
        </w:tc>
        <w:tc>
          <w:tcPr>
            <w:tcW w:w="694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0242CBB" w14:textId="0927909D" w:rsidR="00885678" w:rsidRPr="00496FD4" w:rsidRDefault="00DD1A1A" w:rsidP="00885678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 xml:space="preserve">القدرة على التواصل مع الآخرين شفوياً وكتابياً، عند تقديم المشاريع البحثية </w:t>
            </w:r>
            <w:r w:rsidR="00637238" w:rsidRPr="00496FD4"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  <w:t>ضمن مجموعة من الطلاب.</w:t>
            </w:r>
          </w:p>
        </w:tc>
        <w:tc>
          <w:tcPr>
            <w:tcW w:w="1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D4DE2B" w14:textId="57B00218" w:rsidR="00885678" w:rsidRPr="00741F0F" w:rsidRDefault="0063723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ق2</w:t>
            </w:r>
          </w:p>
        </w:tc>
      </w:tr>
    </w:tbl>
    <w:p w14:paraId="41870ED7" w14:textId="26FC9895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43764599" w14:textId="2B58E4A3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C4803D4" w14:textId="5ED99404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5C103ABD" w14:textId="7C385177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79A32C7" w14:textId="70D3992B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0A800AF" w14:textId="0287FA74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59FE61E" w14:textId="5FF665ED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AB121BF" w14:textId="2AF0A92F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6D973A40" w14:textId="5E73E2A9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ECB6283" w14:textId="76C289A7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2027B4DF" w14:textId="168340B6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4456327A" w14:textId="67D1584E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65358FBC" w14:textId="59F7A32E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C3BF63A" w14:textId="08150155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28E0D3E0" w14:textId="67F09804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404C419" w14:textId="5693DF2E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1E5CB12" w14:textId="24F30C1C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B245DF9" w14:textId="73ACA07C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4095B2DA" w14:textId="77302940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DAB6C59" w14:textId="5245EE45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5FD2B511" w14:textId="283EF475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234EAD9" w14:textId="3E4C20E7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9972420" w14:textId="5DC5F3D8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0E2891F8" w14:textId="7FD9BBE6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5F0A7118" w14:textId="50F87343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666AAA34" w14:textId="400870DD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EDEA175" w14:textId="50B7A22E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2FD590FC" w14:textId="2FA2B9E0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0C19C8C" w14:textId="6ED9FABC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B750398" w14:textId="7855EBC7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13431A7F" w14:textId="00513CD6" w:rsidR="00496FD4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47978A19" w14:textId="77777777" w:rsidR="00496FD4" w:rsidRPr="00524059" w:rsidRDefault="00496FD4" w:rsidP="00496FD4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lastRenderedPageBreak/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7377"/>
        <w:gridCol w:w="1378"/>
      </w:tblGrid>
      <w:tr w:rsidR="00885678" w:rsidRPr="00741F0F" w14:paraId="49C32BE8" w14:textId="77777777" w:rsidTr="00306EDE">
        <w:trPr>
          <w:trHeight w:val="461"/>
          <w:jc w:val="center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635F0F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3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42AC1A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1945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885678" w:rsidRPr="00741F0F" w14:paraId="5EDCCC10" w14:textId="77777777" w:rsidTr="00306EDE">
        <w:trPr>
          <w:jc w:val="center"/>
        </w:trPr>
        <w:tc>
          <w:tcPr>
            <w:tcW w:w="81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7833D4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5C74871D" w14:textId="6A2F7246" w:rsidR="00D577D2" w:rsidRDefault="00D577D2" w:rsidP="00D577D2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</w:t>
            </w:r>
            <w:proofErr w:type="spellStart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الاستعاذة</w:t>
            </w:r>
            <w:proofErr w:type="spellEnd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والبسملة تفسيرا تحليليا.</w:t>
            </w:r>
          </w:p>
          <w:p w14:paraId="21692FF9" w14:textId="393FC803" w:rsidR="00885678" w:rsidRPr="00496FD4" w:rsidRDefault="00D577D2" w:rsidP="00D577D2">
            <w:pPr>
              <w:bidi/>
              <w:ind w:left="360" w:hanging="360"/>
              <w:rPr>
                <w:rFonts w:ascii="Sakkal Majalla" w:hAnsi="Sakkal Majalla" w:cs="Sakkal Majalla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سورة الفاتحة تفسيرا تحليليا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B6222C5" w14:textId="77777777" w:rsidR="00885678" w:rsidRPr="00F96FCC" w:rsidRDefault="00885678" w:rsidP="00885678">
            <w:pPr>
              <w:bidi/>
              <w:jc w:val="center"/>
              <w:rPr>
                <w:b/>
                <w:bCs/>
                <w:color w:val="0070C0"/>
                <w:rtl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885678" w:rsidRPr="00741F0F" w14:paraId="7491FF7B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8D5C40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51392ED8" w14:textId="77777777" w:rsidR="00E45812" w:rsidRPr="00496FD4" w:rsidRDefault="00E45812" w:rsidP="00E4581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آيات من السور المدنية تتناول النفاق </w:t>
            </w:r>
            <w:proofErr w:type="gramStart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واهله :</w:t>
            </w:r>
            <w:proofErr w:type="gramEnd"/>
          </w:p>
          <w:p w14:paraId="6518E64E" w14:textId="19C6E3BF" w:rsidR="00885678" w:rsidRPr="00496FD4" w:rsidRDefault="00E45812" w:rsidP="00E4581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أول السورة إلى الآية: (5).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481D20" w14:textId="77777777" w:rsidR="00885678" w:rsidRPr="00F96FCC" w:rsidRDefault="00885678" w:rsidP="00885678">
            <w:pPr>
              <w:jc w:val="center"/>
              <w:rPr>
                <w:b/>
                <w:bCs/>
                <w:color w:val="0070C0"/>
              </w:rPr>
            </w:pPr>
            <w:r w:rsidRPr="00F96FCC"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E45812" w:rsidRPr="00741F0F" w14:paraId="01150C62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30DFE" w14:textId="77777777" w:rsidR="00E45812" w:rsidRPr="00741F0F" w:rsidRDefault="00E45812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303C89F0" w14:textId="35DDF29F" w:rsidR="00E45812" w:rsidRPr="00496FD4" w:rsidRDefault="00E45812" w:rsidP="00D577D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سورة البقرة من </w:t>
            </w:r>
            <w:proofErr w:type="gramStart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الآية :</w:t>
            </w:r>
            <w:proofErr w:type="gramEnd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(6-10)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848CAA" w14:textId="04C6A696" w:rsidR="00E45812" w:rsidRPr="00F96FCC" w:rsidRDefault="00E45812" w:rsidP="00885678">
            <w:pPr>
              <w:jc w:val="center"/>
              <w:rPr>
                <w:b/>
                <w:bCs/>
                <w:color w:val="0070C0"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76D48E4A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88CF0A" w14:textId="77777777" w:rsidR="00E45812" w:rsidRPr="00741F0F" w:rsidRDefault="00E45812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377" w:type="dxa"/>
            <w:tcBorders>
              <w:left w:val="single" w:sz="8" w:space="0" w:color="auto"/>
              <w:right w:val="single" w:sz="8" w:space="0" w:color="auto"/>
            </w:tcBorders>
          </w:tcPr>
          <w:p w14:paraId="5E7B7864" w14:textId="1EB17CDB" w:rsidR="00E45812" w:rsidRPr="00496FD4" w:rsidRDefault="00E45812" w:rsidP="00885678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سورة البقرة من </w:t>
            </w:r>
            <w:proofErr w:type="gramStart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الآية :</w:t>
            </w:r>
            <w:proofErr w:type="gramEnd"/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(11- 16)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1C67DCA" w14:textId="737DFBA2" w:rsidR="00E45812" w:rsidRPr="00F96FCC" w:rsidRDefault="00E45812" w:rsidP="00885678">
            <w:pPr>
              <w:bidi/>
              <w:jc w:val="center"/>
              <w:rPr>
                <w:b/>
                <w:bCs/>
                <w:color w:val="0070C0"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29710304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6399E7" w14:textId="77777777" w:rsidR="00E45812" w:rsidRPr="00741F0F" w:rsidRDefault="00E45812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17D9" w14:textId="61E59BD2" w:rsidR="00E45812" w:rsidRPr="00496FD4" w:rsidRDefault="00E45812" w:rsidP="00F74B0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(17- 20).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3AD02" w14:textId="72070F51" w:rsidR="00E45812" w:rsidRPr="00F96FCC" w:rsidRDefault="00E45812" w:rsidP="00885678">
            <w:pPr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25CF4" w:rsidRPr="00741F0F" w14:paraId="6FF1DDEB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D6965" w14:textId="77777777" w:rsidR="00B25CF4" w:rsidRPr="00741F0F" w:rsidRDefault="00B25CF4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149B2" w14:textId="701E25C3" w:rsidR="00B25CF4" w:rsidRPr="00496FD4" w:rsidRDefault="00B25CF4" w:rsidP="00B25CF4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21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- 2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4EAD5" w14:textId="77777777" w:rsidR="00B25CF4" w:rsidRPr="00F96FCC" w:rsidRDefault="00B25CF4" w:rsidP="00885678">
            <w:pPr>
              <w:jc w:val="center"/>
              <w:rPr>
                <w:b/>
                <w:bCs/>
                <w:color w:val="0070C0"/>
              </w:rPr>
            </w:pPr>
            <w:r w:rsidRPr="00F96FCC"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25CF4" w:rsidRPr="00741F0F" w14:paraId="5C1D6EAB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B79FB" w14:textId="77777777" w:rsidR="00B25CF4" w:rsidRPr="00741F0F" w:rsidRDefault="00B25CF4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36487" w14:textId="2D4BDD28" w:rsidR="00B25CF4" w:rsidRPr="00496FD4" w:rsidRDefault="00B25CF4" w:rsidP="00B25CF4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26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30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480CA" w14:textId="195DE580" w:rsidR="00B25CF4" w:rsidRPr="00F96FCC" w:rsidRDefault="00B25CF4" w:rsidP="00885678">
            <w:pPr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25CF4" w:rsidRPr="00741F0F" w14:paraId="3C2D1D23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B732E" w14:textId="77777777" w:rsidR="00B25CF4" w:rsidRPr="00741F0F" w:rsidRDefault="00B25CF4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EA7F1" w14:textId="230EADD0" w:rsidR="00B25CF4" w:rsidRPr="00496FD4" w:rsidRDefault="00B25CF4" w:rsidP="00B25CF4">
            <w:pPr>
              <w:bidi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31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35</w:t>
            </w:r>
            <w:r w:rsidRPr="00DB32AB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DA8AF" w14:textId="07508D96" w:rsidR="00B25CF4" w:rsidRPr="00F96FCC" w:rsidRDefault="00B25CF4" w:rsidP="00885678">
            <w:pPr>
              <w:jc w:val="center"/>
              <w:rPr>
                <w:b/>
                <w:bCs/>
                <w:color w:val="0070C0"/>
                <w:rtl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B30625" w:rsidRPr="00741F0F" w14:paraId="11E2AFBA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3A035" w14:textId="77777777" w:rsidR="00B30625" w:rsidRPr="00741F0F" w:rsidRDefault="00B30625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5D896" w14:textId="5A0C5593" w:rsidR="00B30625" w:rsidRPr="00496FD4" w:rsidRDefault="00B30625" w:rsidP="00B30625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 w:rsidRPr="00316F43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6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40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2C956" w14:textId="62C11461" w:rsidR="00B30625" w:rsidRPr="00F96FCC" w:rsidRDefault="00B30625" w:rsidP="00885678">
            <w:pPr>
              <w:jc w:val="center"/>
              <w:rPr>
                <w:b/>
                <w:bCs/>
                <w:color w:val="0070C0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30625" w:rsidRPr="00741F0F" w14:paraId="63BD1783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30FC" w14:textId="77777777" w:rsidR="00B30625" w:rsidRPr="00741F0F" w:rsidRDefault="00B30625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01926" w14:textId="57503FBB" w:rsidR="00B30625" w:rsidRPr="00496FD4" w:rsidRDefault="00B30625" w:rsidP="00B30625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  <w:r w:rsidRPr="00316F43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4</w:t>
            </w:r>
            <w:r w:rsidRPr="00316F43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81AC56" w14:textId="77777777" w:rsidR="00B30625" w:rsidRPr="00F96FCC" w:rsidRDefault="00B30625" w:rsidP="00885678">
            <w:pPr>
              <w:bidi/>
              <w:jc w:val="center"/>
              <w:rPr>
                <w:b/>
                <w:bCs/>
                <w:color w:val="0070C0"/>
                <w:rtl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30625" w:rsidRPr="00741F0F" w14:paraId="3B6E7688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BE63D" w14:textId="77777777" w:rsidR="00B30625" w:rsidRPr="00741F0F" w:rsidRDefault="00B30625" w:rsidP="00306EDE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C9058" w14:textId="6179F71B" w:rsidR="00B30625" w:rsidRPr="00496FD4" w:rsidRDefault="00B30625" w:rsidP="00B30625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46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50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A662B" w14:textId="77777777" w:rsidR="00B30625" w:rsidRPr="00F96FCC" w:rsidRDefault="00B30625" w:rsidP="00306EDE">
            <w:pPr>
              <w:jc w:val="center"/>
              <w:rPr>
                <w:b/>
                <w:bCs/>
                <w:color w:val="0070C0"/>
              </w:rPr>
            </w:pPr>
            <w:r w:rsidRPr="00F96FCC">
              <w:rPr>
                <w:rFonts w:hint="cs"/>
                <w:b/>
                <w:bCs/>
                <w:color w:val="0070C0"/>
                <w:rtl/>
              </w:rPr>
              <w:t>2</w:t>
            </w:r>
          </w:p>
        </w:tc>
      </w:tr>
      <w:tr w:rsidR="00B30625" w:rsidRPr="00741F0F" w14:paraId="10F03D35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6235D" w14:textId="77777777" w:rsidR="00B30625" w:rsidRPr="00741F0F" w:rsidRDefault="00B30625" w:rsidP="00306EDE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7661A" w14:textId="72959A45" w:rsidR="00B30625" w:rsidRPr="00496FD4" w:rsidRDefault="00B30625" w:rsidP="00B30625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البقرة من الآية: (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316F43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316F43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5</w:t>
            </w:r>
            <w:r w:rsidRPr="00316F4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4B993" w14:textId="1D4E9B05" w:rsidR="00B30625" w:rsidRPr="00F96FCC" w:rsidRDefault="00B30625" w:rsidP="00306EDE">
            <w:pPr>
              <w:jc w:val="center"/>
              <w:rPr>
                <w:b/>
                <w:bCs/>
                <w:color w:val="0070C0"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3E10F123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8D705" w14:textId="77777777" w:rsidR="00E45812" w:rsidRPr="00741F0F" w:rsidRDefault="00E45812" w:rsidP="00306EDE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DC092" w14:textId="3A188809" w:rsidR="00E45812" w:rsidRPr="00496FD4" w:rsidRDefault="00E45812" w:rsidP="00306EDE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الجاثية من أول السورة إلى آية: (13)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A16E4B" w14:textId="1D89F08D" w:rsidR="00E45812" w:rsidRPr="00F96FCC" w:rsidRDefault="00E45812" w:rsidP="00306EDE">
            <w:pPr>
              <w:bidi/>
              <w:jc w:val="center"/>
              <w:rPr>
                <w:b/>
                <w:bCs/>
                <w:color w:val="0070C0"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644BD7EA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7CEBA" w14:textId="63252DEC" w:rsidR="00E45812" w:rsidRPr="00741F0F" w:rsidRDefault="00E45812" w:rsidP="00306EDE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2A4D7" w14:textId="3B410D7C" w:rsidR="00E45812" w:rsidRPr="00496FD4" w:rsidRDefault="00E45812" w:rsidP="00306EDE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تفسير سورة الجاثية من الآية: (14 – 24).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A9BE7" w14:textId="4FDE1149" w:rsidR="00E45812" w:rsidRDefault="00E45812" w:rsidP="00306EDE">
            <w:pPr>
              <w:bidi/>
              <w:jc w:val="center"/>
              <w:rPr>
                <w:b/>
                <w:bCs/>
                <w:color w:val="0070C0"/>
                <w:rtl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0E8308DD" w14:textId="77777777" w:rsidTr="00306EDE">
        <w:trPr>
          <w:jc w:val="center"/>
        </w:trPr>
        <w:tc>
          <w:tcPr>
            <w:tcW w:w="81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A4894" w14:textId="0367CFFD" w:rsidR="00E45812" w:rsidRPr="00741F0F" w:rsidRDefault="00E45812" w:rsidP="00306EDE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F482E" w14:textId="49AF21F7" w:rsidR="00E45812" w:rsidRPr="00496FD4" w:rsidRDefault="00E45812" w:rsidP="00306EDE">
            <w:pPr>
              <w:bidi/>
              <w:spacing w:line="360" w:lineRule="auto"/>
              <w:contextualSpacing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496FD4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تفسير سورة الجاثية من الآية: (25 – 37).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10F48F" w14:textId="154A02FA" w:rsidR="00E45812" w:rsidRDefault="00E45812" w:rsidP="00306EDE">
            <w:pPr>
              <w:bidi/>
              <w:jc w:val="center"/>
              <w:rPr>
                <w:b/>
                <w:bCs/>
                <w:color w:val="0070C0"/>
                <w:rtl/>
                <w:lang w:bidi="ar-EG"/>
              </w:rPr>
            </w:pPr>
            <w:r>
              <w:rPr>
                <w:rFonts w:hint="cs"/>
                <w:b/>
                <w:bCs/>
                <w:color w:val="0070C0"/>
                <w:rtl/>
                <w:lang w:bidi="ar-EG"/>
              </w:rPr>
              <w:t>2</w:t>
            </w:r>
          </w:p>
        </w:tc>
      </w:tr>
      <w:tr w:rsidR="00E45812" w:rsidRPr="00741F0F" w14:paraId="61ACD165" w14:textId="77777777" w:rsidTr="00306EDE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AFFA6E7" w14:textId="77777777" w:rsidR="00E45812" w:rsidRPr="00741F0F" w:rsidRDefault="00E45812" w:rsidP="00306EDE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CB2C7EE" w14:textId="77777777" w:rsidR="00E45812" w:rsidRPr="00741F0F" w:rsidRDefault="00E45812" w:rsidP="00306EDE">
            <w:pPr>
              <w:bidi/>
              <w:spacing w:line="360" w:lineRule="auto"/>
              <w:contextualSpacing/>
              <w:jc w:val="center"/>
              <w:rPr>
                <w:rFonts w:ascii="Sakkal Majalla" w:eastAsia="Calibri" w:hAnsi="Sakkal Majalla" w:cs="Traditional Arabic"/>
                <w:sz w:val="32"/>
                <w:szCs w:val="32"/>
              </w:rPr>
            </w:pPr>
            <w:r>
              <w:rPr>
                <w:rFonts w:ascii="Sakkal Majalla" w:eastAsia="Calibri" w:hAnsi="Sakkal Majalla" w:cs="Traditional Arabic" w:hint="cs"/>
                <w:sz w:val="32"/>
                <w:szCs w:val="32"/>
                <w:rtl/>
              </w:rPr>
              <w:t>30</w:t>
            </w:r>
          </w:p>
        </w:tc>
      </w:tr>
    </w:tbl>
    <w:p w14:paraId="71F91938" w14:textId="24756C89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5DF68E40" w14:textId="36592EF6" w:rsidR="00B94238" w:rsidRDefault="00B94238" w:rsidP="00B94238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66B69C3" w14:textId="77777777" w:rsidR="00B94238" w:rsidRPr="00524059" w:rsidRDefault="00B94238" w:rsidP="00B94238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085"/>
        <w:gridCol w:w="2694"/>
        <w:gridCol w:w="2939"/>
      </w:tblGrid>
      <w:tr w:rsidR="00885678" w:rsidRPr="00741F0F" w14:paraId="1B587A98" w14:textId="77777777" w:rsidTr="00BC4996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363EC6C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bookmarkStart w:id="19" w:name="_Toc337792"/>
            <w:bookmarkStart w:id="20" w:name="_Toc526247387"/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7194E5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F69EEBB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93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F85818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741F0F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885678" w:rsidRPr="00741F0F" w14:paraId="3BCF13C9" w14:textId="77777777" w:rsidTr="00F74B0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3E5F2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794EC2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56740C" w:rsidRPr="00741F0F" w14:paraId="7987A9B7" w14:textId="77777777" w:rsidTr="00BC499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36DF69" w14:textId="75D5E1B6" w:rsidR="0056740C" w:rsidRPr="00027522" w:rsidRDefault="00027522" w:rsidP="0056740C">
            <w:pPr>
              <w:bidi/>
              <w:jc w:val="center"/>
              <w:rPr>
                <w:rFonts w:asciiTheme="majorBidi" w:hAnsiTheme="majorBidi" w:cs="Traditional Arabic"/>
                <w:lang w:bidi="ar-EG"/>
              </w:rPr>
            </w:pPr>
            <w:r>
              <w:rPr>
                <w:rFonts w:asciiTheme="majorBidi" w:hAnsiTheme="majorBidi" w:cs="Traditional Arabic"/>
                <w:lang w:bidi="ar-EG"/>
              </w:rPr>
              <w:t>1.1</w:t>
            </w:r>
          </w:p>
        </w:tc>
        <w:tc>
          <w:tcPr>
            <w:tcW w:w="308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E258D5E" w14:textId="28C9E790" w:rsidR="0056740C" w:rsidRPr="00F612D0" w:rsidRDefault="0056740C" w:rsidP="0056740C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612D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معرفة المفاهيم الأساسية المتعلقة بتفسير القران، وأساليبه.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0E23669E" w14:textId="77777777" w:rsidR="0056740C" w:rsidRPr="008C00E3" w:rsidRDefault="0056740C" w:rsidP="0056740C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7F246F3F" w14:textId="77777777" w:rsidR="0056740C" w:rsidRDefault="0056740C" w:rsidP="0056740C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39C6816D" w14:textId="77777777" w:rsidR="000C72A7" w:rsidRDefault="0056740C" w:rsidP="000C72A7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</w:p>
          <w:p w14:paraId="14BDCB00" w14:textId="3D59D17D" w:rsidR="0056740C" w:rsidRPr="000C72A7" w:rsidRDefault="0056740C" w:rsidP="000C72A7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</w:rPr>
            </w:pPr>
            <w:r w:rsidRPr="000C72A7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0C72A7">
              <w:rPr>
                <w:rFonts w:ascii="Sakkal Majalla" w:hAnsi="Sakkal Majalla" w:cs="Sakkal Majalla"/>
              </w:rPr>
              <w:t xml:space="preserve"> </w:t>
            </w:r>
            <w:r w:rsidRPr="000C72A7">
              <w:rPr>
                <w:rFonts w:ascii="Sakkal Majalla" w:hAnsi="Sakkal Majalla" w:cs="Sakkal Majalla"/>
                <w:rtl/>
              </w:rPr>
              <w:t>الحقائق</w:t>
            </w:r>
            <w:r w:rsidRPr="000C72A7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</w:tcBorders>
            <w:vAlign w:val="center"/>
          </w:tcPr>
          <w:p w14:paraId="3BA2D6DC" w14:textId="77777777" w:rsidR="0056740C" w:rsidRDefault="0056740C" w:rsidP="0056740C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7119924E" w14:textId="382B0649" w:rsidR="0056740C" w:rsidRPr="008C00E3" w:rsidRDefault="0056740C" w:rsidP="0056740C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7927B0E" w14:textId="6788067A" w:rsidR="0056740C" w:rsidRPr="00741F0F" w:rsidRDefault="000C72A7" w:rsidP="0056740C">
            <w:pPr>
              <w:bidi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="0056740C"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F74B02" w:rsidRPr="00741F0F" w14:paraId="2710B818" w14:textId="77777777" w:rsidTr="00BC499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86C551" w14:textId="75EEAB7B" w:rsidR="00F74B02" w:rsidRPr="00027522" w:rsidRDefault="002C5882" w:rsidP="00F74B02">
            <w:pPr>
              <w:bidi/>
              <w:jc w:val="center"/>
              <w:rPr>
                <w:rFonts w:asciiTheme="majorBidi" w:hAnsiTheme="majorBidi" w:cs="Traditional Arabic"/>
              </w:rPr>
            </w:pPr>
            <w:r>
              <w:rPr>
                <w:rFonts w:asciiTheme="majorBidi" w:hAnsiTheme="majorBidi" w:cs="Traditional Arabic"/>
              </w:rPr>
              <w:t>1.2</w:t>
            </w:r>
          </w:p>
        </w:tc>
        <w:tc>
          <w:tcPr>
            <w:tcW w:w="30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4CADBD" w14:textId="7FC9780E" w:rsidR="00F74B02" w:rsidRPr="00F612D0" w:rsidRDefault="00F74B02" w:rsidP="00F74B02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F612D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معرفة فضائل السور المقررة، وتفسير آياتها تفسيرا تحليليا. </w:t>
            </w:r>
          </w:p>
        </w:tc>
        <w:tc>
          <w:tcPr>
            <w:tcW w:w="2694" w:type="dxa"/>
            <w:vMerge/>
            <w:vAlign w:val="center"/>
          </w:tcPr>
          <w:p w14:paraId="15B1E210" w14:textId="77777777" w:rsidR="00F74B02" w:rsidRPr="00741F0F" w:rsidRDefault="00F74B02" w:rsidP="00F74B02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39" w:type="dxa"/>
            <w:vMerge/>
            <w:vAlign w:val="center"/>
          </w:tcPr>
          <w:p w14:paraId="643A2E57" w14:textId="77777777" w:rsidR="00F74B02" w:rsidRPr="00741F0F" w:rsidRDefault="00F74B02" w:rsidP="00F74B02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885678" w:rsidRPr="00741F0F" w14:paraId="3DA755B8" w14:textId="77777777" w:rsidTr="00F74B0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70B595" w14:textId="77777777" w:rsidR="00885678" w:rsidRPr="00027522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rtl/>
                <w:lang w:bidi="ar-EG"/>
              </w:rPr>
            </w:pPr>
            <w:r w:rsidRPr="00027522">
              <w:rPr>
                <w:rFonts w:asciiTheme="majorBidi" w:hAnsiTheme="majorBidi" w:cs="Traditional Arabic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F2DA23" w14:textId="77777777" w:rsidR="00885678" w:rsidRPr="00F612D0" w:rsidRDefault="00885678" w:rsidP="0088567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612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F612D0" w:rsidRPr="00741F0F" w14:paraId="19986257" w14:textId="77777777" w:rsidTr="00BC499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9047FD" w14:textId="10E36A5C" w:rsidR="00F612D0" w:rsidRPr="00027522" w:rsidRDefault="00FF5E39" w:rsidP="00F612D0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027522">
              <w:rPr>
                <w:rFonts w:asciiTheme="majorBidi" w:hAnsiTheme="majorBidi" w:cs="Traditional Arabic"/>
              </w:rPr>
              <w:t>2.1</w:t>
            </w:r>
          </w:p>
        </w:tc>
        <w:tc>
          <w:tcPr>
            <w:tcW w:w="308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5268E13" w14:textId="49F78DB2" w:rsidR="00F612D0" w:rsidRPr="00F612D0" w:rsidRDefault="00F612D0" w:rsidP="00F612D0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612D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القدرة على شرح ثلاث آيات قرآنية مع استنباط الفوائد والأحكام </w:t>
            </w:r>
            <w:proofErr w:type="gramStart"/>
            <w:r w:rsidRPr="00F612D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منها .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E846FCE" w14:textId="79885EEC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="00F612D0" w:rsidRPr="008C00E3">
              <w:rPr>
                <w:rFonts w:ascii="Sakkal Majalla" w:hAnsi="Sakkal Majalla" w:cs="Sakkal Majalla"/>
                <w:rtl/>
              </w:rPr>
              <w:t>استخدام</w:t>
            </w:r>
            <w:r w:rsidR="00F612D0" w:rsidRPr="008C00E3">
              <w:rPr>
                <w:rFonts w:ascii="Sakkal Majalla" w:hAnsi="Sakkal Majalla" w:cs="Sakkal Majalla"/>
              </w:rPr>
              <w:t xml:space="preserve"> </w:t>
            </w:r>
            <w:r w:rsidR="00F612D0"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49C20215" w14:textId="628D1C97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32D6CE13" w14:textId="2E27C621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75AC7EB3" w14:textId="683696CF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75858406" w14:textId="07FF8B4E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1E26C2B5" w14:textId="3B053451" w:rsidR="00F612D0" w:rsidRPr="008C00E3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50085C37" w14:textId="231BC069" w:rsidR="00F612D0" w:rsidRDefault="00494616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F612D0"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389A0ED9" w14:textId="6BC6883D" w:rsidR="00F612D0" w:rsidRPr="00741F0F" w:rsidRDefault="00F612D0" w:rsidP="00F612D0">
            <w:pPr>
              <w:bidi/>
              <w:ind w:left="36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</w:tcBorders>
            <w:vAlign w:val="center"/>
          </w:tcPr>
          <w:p w14:paraId="3A657955" w14:textId="77777777" w:rsidR="00F612D0" w:rsidRPr="008C00E3" w:rsidRDefault="00F612D0" w:rsidP="00F612D0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lastRenderedPageBreak/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61EC7E61" w14:textId="111BD844" w:rsidR="00F612D0" w:rsidRPr="00494616" w:rsidRDefault="00F612D0" w:rsidP="00494616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48B93A89" w14:textId="29C21607" w:rsidR="00F612D0" w:rsidRPr="00494616" w:rsidRDefault="00F612D0" w:rsidP="00494616">
            <w:pPr>
              <w:pStyle w:val="af"/>
              <w:numPr>
                <w:ilvl w:val="0"/>
                <w:numId w:val="11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lastRenderedPageBreak/>
              <w:t>ملف انجاز الطالبة.</w:t>
            </w:r>
          </w:p>
          <w:p w14:paraId="3756D78F" w14:textId="01B4F7F0" w:rsidR="00F612D0" w:rsidRPr="00494616" w:rsidRDefault="00F612D0" w:rsidP="00494616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C57E36" w:rsidRPr="00741F0F" w14:paraId="34E23C14" w14:textId="77777777" w:rsidTr="00BC499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0171D6" w14:textId="462E9983" w:rsidR="00C57E36" w:rsidRPr="00027522" w:rsidRDefault="00FF5E39" w:rsidP="00C57E36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027522">
              <w:rPr>
                <w:rFonts w:asciiTheme="majorBidi" w:hAnsiTheme="majorBidi" w:cs="Traditional Arabic"/>
              </w:rPr>
              <w:lastRenderedPageBreak/>
              <w:t>2.2</w:t>
            </w:r>
          </w:p>
        </w:tc>
        <w:tc>
          <w:tcPr>
            <w:tcW w:w="30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78C423" w14:textId="3CCBB025" w:rsidR="00C57E36" w:rsidRPr="00F612D0" w:rsidRDefault="00C57E36" w:rsidP="00C57E36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F612D0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التمييز بين الموضوعات والأدلة والأقوال المختلفة للمفسرين في الآيات المقررة.</w:t>
            </w:r>
          </w:p>
        </w:tc>
        <w:tc>
          <w:tcPr>
            <w:tcW w:w="2694" w:type="dxa"/>
            <w:vMerge/>
            <w:vAlign w:val="center"/>
          </w:tcPr>
          <w:p w14:paraId="34091854" w14:textId="77777777" w:rsidR="00C57E36" w:rsidRPr="00741F0F" w:rsidRDefault="00C57E36" w:rsidP="00C57E36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39" w:type="dxa"/>
            <w:vMerge/>
            <w:vAlign w:val="center"/>
          </w:tcPr>
          <w:p w14:paraId="5BF72F66" w14:textId="77777777" w:rsidR="00C57E36" w:rsidRPr="00741F0F" w:rsidRDefault="00C57E36" w:rsidP="00C57E36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885678" w:rsidRPr="00741F0F" w14:paraId="0764D3CA" w14:textId="77777777" w:rsidTr="00F74B02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C8262C" w14:textId="77777777" w:rsidR="00885678" w:rsidRPr="00741F0F" w:rsidRDefault="00885678" w:rsidP="00885678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741F0F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6D2D04" w14:textId="77777777" w:rsidR="00885678" w:rsidRPr="00741F0F" w:rsidRDefault="00885678" w:rsidP="00885678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61265E" w:rsidRPr="00741F0F" w14:paraId="57B6ACE4" w14:textId="77777777" w:rsidTr="00BC499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1D9DFC" w14:textId="418278D6" w:rsidR="0061265E" w:rsidRPr="00027522" w:rsidRDefault="00027522" w:rsidP="0061265E">
            <w:pPr>
              <w:bidi/>
              <w:jc w:val="center"/>
              <w:rPr>
                <w:rFonts w:asciiTheme="majorBidi" w:hAnsiTheme="majorBidi" w:cs="Traditional Arabic"/>
              </w:rPr>
            </w:pPr>
            <w:r w:rsidRPr="00027522">
              <w:rPr>
                <w:rFonts w:asciiTheme="majorBidi" w:hAnsiTheme="majorBidi" w:cs="Traditional Arabic"/>
              </w:rPr>
              <w:t>3.1</w:t>
            </w:r>
          </w:p>
        </w:tc>
        <w:tc>
          <w:tcPr>
            <w:tcW w:w="308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42AFD5" w14:textId="0026F09B" w:rsidR="0061265E" w:rsidRPr="00494616" w:rsidRDefault="0061265E" w:rsidP="0061265E">
            <w:pPr>
              <w:bidi/>
              <w:spacing w:after="200"/>
              <w:contextualSpacing/>
              <w:jc w:val="both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49461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التصرف بمسؤولية ضمن العمل كفريق مع الالتزام بالأخلاق والقيم الإسلامية.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0BADDC56" w14:textId="10EB4360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27EA7C80" w14:textId="173A2D35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69B7093F" w14:textId="3E668B5D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2DEAB26B" w14:textId="29600D45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1FCB885E" w14:textId="5B57D7E0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68E21D0F" w14:textId="4B9D723F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Traditional Arabic"/>
                <w:sz w:val="32"/>
                <w:szCs w:val="32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  <w:p w14:paraId="402B4B60" w14:textId="52CF679F" w:rsidR="0061265E" w:rsidRPr="0061265E" w:rsidRDefault="0061265E" w:rsidP="0061265E">
            <w:pPr>
              <w:bidi/>
              <w:rPr>
                <w:rFonts w:ascii="Sakkal Majalla" w:hAnsi="Sakkal Majalla" w:cs="Traditional Arabic"/>
                <w:sz w:val="32"/>
                <w:szCs w:val="32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</w:tcBorders>
            <w:vAlign w:val="center"/>
          </w:tcPr>
          <w:p w14:paraId="215E681E" w14:textId="03B6584D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الملاحظ</w:t>
            </w:r>
            <w:r w:rsidR="007C1D34" w:rsidRPr="007C1D34">
              <w:rPr>
                <w:rFonts w:ascii="Sakkal Majalla" w:hAnsi="Sakkal Majalla" w:cs="Sakkal Majalla" w:hint="cs"/>
                <w:rtl/>
              </w:rPr>
              <w:t>ة</w:t>
            </w:r>
            <w:r w:rsidRPr="007C1D34">
              <w:rPr>
                <w:rFonts w:ascii="Sakkal Majalla" w:hAnsi="Sakkal Majalla" w:cs="Sakkal Majalla" w:hint="cs"/>
                <w:rtl/>
              </w:rPr>
              <w:t xml:space="preserve"> المباشرة </w:t>
            </w:r>
          </w:p>
          <w:p w14:paraId="3DCCFF65" w14:textId="1AD85887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7C6E9DE1" w14:textId="0BF2174F" w:rsidR="0061265E" w:rsidRPr="007C1D34" w:rsidRDefault="0061265E" w:rsidP="007C1D34">
            <w:pPr>
              <w:pStyle w:val="af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61F38EB5" w14:textId="547CD31E" w:rsidR="0061265E" w:rsidRPr="00741F0F" w:rsidRDefault="0061265E" w:rsidP="0061265E">
            <w:pPr>
              <w:bidi/>
              <w:spacing w:line="276" w:lineRule="auto"/>
              <w:ind w:left="36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FC536C" w:rsidRPr="00741F0F" w14:paraId="5B58CADD" w14:textId="77777777" w:rsidTr="00BC4996">
        <w:trPr>
          <w:trHeight w:val="1699"/>
        </w:trPr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0E9E44B2" w14:textId="740DFB43" w:rsidR="00FC536C" w:rsidRPr="00027522" w:rsidRDefault="00027522" w:rsidP="00FC536C">
            <w:pPr>
              <w:bidi/>
              <w:jc w:val="center"/>
              <w:rPr>
                <w:rFonts w:asciiTheme="majorBidi" w:hAnsiTheme="majorBidi" w:cs="Traditional Arabic"/>
                <w:rtl/>
              </w:rPr>
            </w:pPr>
            <w:r w:rsidRPr="00027522">
              <w:rPr>
                <w:rFonts w:asciiTheme="majorBidi" w:hAnsiTheme="majorBidi" w:cs="Traditional Arabic"/>
              </w:rPr>
              <w:t>3.2</w:t>
            </w:r>
          </w:p>
        </w:tc>
        <w:tc>
          <w:tcPr>
            <w:tcW w:w="3085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3A15E9" w14:textId="77777777" w:rsidR="00FC536C" w:rsidRDefault="00FC536C" w:rsidP="00FC536C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49461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القدرة على التواصل مع الآخرين شفوياً وكتابياً، عند تقديم المشاريع البحثية</w:t>
            </w:r>
            <w:r w:rsidR="00DD1A1A" w:rsidRPr="0049461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ضمن مجموعة من الطلاب</w:t>
            </w:r>
          </w:p>
          <w:p w14:paraId="68BE1DF4" w14:textId="265BC159" w:rsidR="0061265E" w:rsidRPr="0061265E" w:rsidRDefault="0061265E" w:rsidP="0061265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94" w:type="dxa"/>
            <w:vMerge/>
          </w:tcPr>
          <w:p w14:paraId="609009CE" w14:textId="77777777" w:rsidR="00FC536C" w:rsidRPr="00741F0F" w:rsidRDefault="00FC536C" w:rsidP="00FC536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  <w:tc>
          <w:tcPr>
            <w:tcW w:w="2939" w:type="dxa"/>
            <w:vMerge/>
          </w:tcPr>
          <w:p w14:paraId="10D520D2" w14:textId="77777777" w:rsidR="00FC536C" w:rsidRPr="00741F0F" w:rsidRDefault="00FC536C" w:rsidP="00FC536C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2106"/>
        <w:gridCol w:w="2247"/>
      </w:tblGrid>
      <w:tr w:rsidR="00E34F0F" w:rsidRPr="005D2DDD" w14:paraId="5E1D9249" w14:textId="77777777" w:rsidTr="00B94238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B94238" w:rsidRPr="005D2DDD" w14:paraId="2A1E4DD6" w14:textId="77777777" w:rsidTr="00B94238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B94238" w:rsidRPr="009D1E6C" w:rsidRDefault="00B94238" w:rsidP="00B942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6483FD16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اختبار فصلى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089FDAB8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E291803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B94238" w:rsidRPr="005D2DDD" w14:paraId="0D4AB978" w14:textId="77777777" w:rsidTr="00B9423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B94238" w:rsidRPr="009D1E6C" w:rsidRDefault="00B94238" w:rsidP="00B9423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8AFAE55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بحث وعرضه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66BFE72A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6B1432DC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B94238" w:rsidRPr="005D2DDD" w14:paraId="37B06F1E" w14:textId="77777777" w:rsidTr="00B9423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9F71B" w14:textId="0DBF23CD" w:rsidR="00B94238" w:rsidRPr="009D1E6C" w:rsidRDefault="00B94238" w:rsidP="00B9423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9775D" w14:textId="00F024C0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النهائي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4F93C" w14:textId="17BE92EC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A8A5374" w14:textId="051731EB" w:rsidR="00B94238" w:rsidRPr="00DE07AD" w:rsidRDefault="00B94238" w:rsidP="00B9423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1A6C33E7" w14:textId="77777777" w:rsidR="00885678" w:rsidRPr="00741F0F" w:rsidRDefault="00885678" w:rsidP="0088567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تواصل الطلاب مع أعضاء هيئة التدريس لتقديم الإرشاد الأكاديمي لهم.</w:t>
            </w:r>
          </w:p>
          <w:p w14:paraId="440FD8EB" w14:textId="77777777" w:rsidR="00885678" w:rsidRPr="00741F0F" w:rsidRDefault="00885678" w:rsidP="00885678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ساعات مكتبية أسبوعياً لعضو هيئة التدريس.</w:t>
            </w:r>
          </w:p>
          <w:p w14:paraId="53013C77" w14:textId="2F018B76" w:rsidR="00013764" w:rsidRPr="005D2DDD" w:rsidRDefault="00885678" w:rsidP="00885678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41F0F">
              <w:rPr>
                <w:rFonts w:ascii="Traditional Arabic" w:hAnsi="Traditional Arabic" w:cs="Traditional Arabic"/>
                <w:sz w:val="32"/>
                <w:szCs w:val="32"/>
                <w:rtl/>
              </w:rPr>
              <w:t>- التواصل عبر</w:t>
            </w:r>
            <w:r w:rsidRPr="00741F0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البريد الإلكتروني</w:t>
            </w:r>
            <w:r w:rsidRPr="00741F0F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7634ADB" w14:textId="7C2AE8CD" w:rsidR="00885678" w:rsidRPr="00741F0F" w:rsidRDefault="00885678" w:rsidP="00885678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تفسير القر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آ</w:t>
            </w: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ن العظيم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، </w:t>
            </w: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للحافظ ابن </w:t>
            </w:r>
            <w:proofErr w:type="gramStart"/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كثير 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.</w:t>
            </w:r>
            <w:proofErr w:type="gramEnd"/>
          </w:p>
          <w:p w14:paraId="6E7A55AA" w14:textId="0C59C936" w:rsidR="005612EC" w:rsidRPr="005D2DDD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فتح القدير الجامع بين فن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ي</w:t>
            </w: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 الرواية والدراية في التفسير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 xml:space="preserve">، </w:t>
            </w: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لل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إ</w:t>
            </w:r>
            <w:r w:rsidRPr="00741F0F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مام الشوكاني</w:t>
            </w:r>
            <w:r w:rsidR="00FC536C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E7BBD5F" w14:textId="77777777" w:rsidR="005612EC" w:rsidRDefault="00FC536C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جامع البيان عن تأويل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آي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القرآن ،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للإمام الطبري.</w:t>
            </w:r>
          </w:p>
          <w:p w14:paraId="1E816136" w14:textId="77777777" w:rsidR="00FC536C" w:rsidRDefault="00FC536C" w:rsidP="00FC536C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تيسير الكريم الرحمن في تفسير كلام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المنان ،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للشيخ السعدي.</w:t>
            </w:r>
          </w:p>
          <w:p w14:paraId="4C17B5E9" w14:textId="7123FF25" w:rsidR="00FC536C" w:rsidRPr="00E115D6" w:rsidRDefault="00FC536C" w:rsidP="00FC536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أضواء البيان في إيضاح القرآن بالقرآن، للعلامة الشنقيطي.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503D788D" w14:textId="77777777" w:rsidR="00DD1A1A" w:rsidRPr="00E42F57" w:rsidRDefault="00DD1A1A" w:rsidP="00DD1A1A">
            <w:pPr>
              <w:numPr>
                <w:ilvl w:val="0"/>
                <w:numId w:val="10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المكتبة الرقمية. </w:t>
            </w:r>
            <w:hyperlink r:id="rId11" w:history="1">
              <w:r w:rsidRPr="00E42F57">
                <w:rPr>
                  <w:rStyle w:val="Hyperlink"/>
                  <w:rFonts w:ascii="Sakkal Majalla" w:hAnsi="Sakkal Majalla" w:cs="Traditional Arabic"/>
                  <w:b/>
                  <w:bCs/>
                  <w:sz w:val="32"/>
                  <w:szCs w:val="32"/>
                </w:rPr>
                <w:t>http://waqfeya.com</w:t>
              </w:r>
              <w:r w:rsidRPr="00E42F57">
                <w:rPr>
                  <w:rStyle w:val="Hyperlink"/>
                  <w:rFonts w:ascii="Sakkal Majalla" w:hAnsi="Sakkal Majalla" w:cs="Traditional Arabic"/>
                  <w:b/>
                  <w:bCs/>
                  <w:sz w:val="32"/>
                  <w:szCs w:val="32"/>
                  <w:rtl/>
                </w:rPr>
                <w:t>/</w:t>
              </w:r>
            </w:hyperlink>
          </w:p>
          <w:p w14:paraId="61469861" w14:textId="77777777" w:rsidR="00DD1A1A" w:rsidRPr="00E42F57" w:rsidRDefault="00DD1A1A" w:rsidP="00DD1A1A">
            <w:pPr>
              <w:numPr>
                <w:ilvl w:val="0"/>
                <w:numId w:val="10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المكتبة الشاملة.  </w:t>
            </w: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  <w:t>http://shamela.ws</w:t>
            </w: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/   </w:t>
            </w:r>
          </w:p>
          <w:p w14:paraId="6C50B54D" w14:textId="77777777" w:rsidR="00DD1A1A" w:rsidRPr="00E42F57" w:rsidRDefault="00DD1A1A" w:rsidP="00DD1A1A">
            <w:pPr>
              <w:numPr>
                <w:ilvl w:val="0"/>
                <w:numId w:val="10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lastRenderedPageBreak/>
              <w:t xml:space="preserve">موقع ملتقى أهل التفسير. </w:t>
            </w:r>
            <w:hyperlink r:id="rId12" w:history="1">
              <w:r w:rsidRPr="00E42F57">
                <w:rPr>
                  <w:rStyle w:val="Hyperlink"/>
                  <w:rFonts w:ascii="Sakkal Majalla" w:hAnsi="Sakkal Majalla" w:cs="Traditional Arabic"/>
                  <w:sz w:val="32"/>
                  <w:szCs w:val="32"/>
                </w:rPr>
                <w:t>http://vb.tafsir.net/</w:t>
              </w:r>
            </w:hyperlink>
          </w:p>
          <w:p w14:paraId="6F4832AC" w14:textId="77777777" w:rsidR="00DD1A1A" w:rsidRPr="00E42F57" w:rsidRDefault="00DD1A1A" w:rsidP="00DD1A1A">
            <w:pPr>
              <w:numPr>
                <w:ilvl w:val="0"/>
                <w:numId w:val="10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موقع مجمع الملك فهد لطباعة المصحف الشريف </w:t>
            </w:r>
            <w:hyperlink r:id="rId13" w:history="1">
              <w:r w:rsidRPr="00E42F57">
                <w:rPr>
                  <w:rStyle w:val="Hyperlink"/>
                  <w:rFonts w:ascii="Sakkal Majalla" w:hAnsi="Sakkal Majalla" w:cs="Traditional Arabic"/>
                  <w:sz w:val="32"/>
                  <w:szCs w:val="32"/>
                </w:rPr>
                <w:t>http://qurancomplex.gov.sa/</w:t>
              </w:r>
            </w:hyperlink>
            <w:r w:rsidRPr="00E42F57">
              <w:rPr>
                <w:rFonts w:ascii="Sakkal Majalla" w:hAnsi="Sakkal Majalla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822ED46" w14:textId="3BE41DFF" w:rsidR="005612EC" w:rsidRPr="00DD1A1A" w:rsidRDefault="00DD1A1A" w:rsidP="00DD1A1A">
            <w:pPr>
              <w:numPr>
                <w:ilvl w:val="0"/>
                <w:numId w:val="10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</w:rPr>
            </w:pPr>
            <w:r w:rsidRPr="00E42F57">
              <w:rPr>
                <w:rFonts w:ascii="Sakkal Majalla" w:hAnsi="Sakkal Majalla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موقع الجمعية العلمية السعودية للقرآن الكريم وعلومه. </w:t>
            </w:r>
            <w:hyperlink r:id="rId14" w:history="1">
              <w:r w:rsidRPr="00E42F57">
                <w:rPr>
                  <w:rStyle w:val="Hyperlink"/>
                  <w:rFonts w:ascii="Sakkal Majalla" w:hAnsi="Sakkal Majalla" w:cs="Traditional Arabic"/>
                  <w:sz w:val="32"/>
                  <w:szCs w:val="32"/>
                </w:rPr>
                <w:t>http://www.alquran.org.sa/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BFD8514" w14:textId="77777777" w:rsidR="00885678" w:rsidRPr="00741F0F" w:rsidRDefault="00885678" w:rsidP="00885678">
            <w:pPr>
              <w:pStyle w:val="af"/>
              <w:numPr>
                <w:ilvl w:val="0"/>
                <w:numId w:val="9"/>
              </w:numPr>
              <w:bidi/>
              <w:spacing w:line="204" w:lineRule="auto"/>
              <w:ind w:left="714" w:hanging="357"/>
              <w:rPr>
                <w:rFonts w:ascii="Simplified Arabic" w:hAnsi="Simplified Arabic" w:cs="Traditional Arabic"/>
                <w:sz w:val="32"/>
                <w:szCs w:val="32"/>
                <w:rtl/>
              </w:rPr>
            </w:pPr>
            <w:r w:rsidRPr="00741F0F">
              <w:rPr>
                <w:rFonts w:ascii="Simplified Arabic" w:hAnsi="Simplified Arabic" w:cs="Traditional Arabic"/>
                <w:sz w:val="32"/>
                <w:szCs w:val="32"/>
                <w:rtl/>
              </w:rPr>
              <w:t xml:space="preserve">حاسب </w:t>
            </w:r>
            <w:r w:rsidRPr="00741F0F">
              <w:rPr>
                <w:rFonts w:ascii="Simplified Arabic" w:hAnsi="Simplified Arabic" w:cs="Traditional Arabic" w:hint="cs"/>
                <w:sz w:val="32"/>
                <w:szCs w:val="32"/>
                <w:rtl/>
              </w:rPr>
              <w:t>آلي</w:t>
            </w:r>
            <w:r w:rsidRPr="00741F0F">
              <w:rPr>
                <w:rFonts w:ascii="Simplified Arabic" w:hAnsi="Simplified Arabic" w:cs="Traditional Arabic"/>
                <w:sz w:val="32"/>
                <w:szCs w:val="32"/>
                <w:rtl/>
              </w:rPr>
              <w:t xml:space="preserve"> متضمن برامج معالجة النصوص.</w:t>
            </w:r>
          </w:p>
          <w:p w14:paraId="1F3821D4" w14:textId="77777777" w:rsidR="00885678" w:rsidRPr="00885678" w:rsidRDefault="00885678" w:rsidP="00885678">
            <w:pPr>
              <w:pStyle w:val="af"/>
              <w:numPr>
                <w:ilvl w:val="0"/>
                <w:numId w:val="9"/>
              </w:numPr>
              <w:bidi/>
              <w:spacing w:line="204" w:lineRule="auto"/>
              <w:ind w:left="644" w:hanging="357"/>
              <w:jc w:val="lowKashida"/>
              <w:rPr>
                <w:rFonts w:ascii="Arial" w:hAnsi="Arial" w:cs="Traditional Arabic"/>
                <w:sz w:val="32"/>
                <w:szCs w:val="32"/>
              </w:rPr>
            </w:pPr>
            <w:r w:rsidRPr="00741F0F">
              <w:rPr>
                <w:rFonts w:ascii="Simplified Arabic" w:hAnsi="Simplified Arabic" w:cs="Traditional Arabic"/>
                <w:sz w:val="32"/>
                <w:szCs w:val="32"/>
                <w:rtl/>
              </w:rPr>
              <w:t>شبكة المعلومات الدولية (الانترنت).</w:t>
            </w:r>
          </w:p>
          <w:p w14:paraId="7BA3EB9E" w14:textId="14C330E9" w:rsidR="005612EC" w:rsidRPr="00885678" w:rsidRDefault="00885678" w:rsidP="00885678">
            <w:pPr>
              <w:pStyle w:val="af"/>
              <w:numPr>
                <w:ilvl w:val="0"/>
                <w:numId w:val="9"/>
              </w:numPr>
              <w:bidi/>
              <w:spacing w:line="204" w:lineRule="auto"/>
              <w:ind w:left="644" w:hanging="357"/>
              <w:jc w:val="lowKashida"/>
              <w:rPr>
                <w:rFonts w:ascii="Arial" w:hAnsi="Arial" w:cs="Traditional Arabic"/>
                <w:sz w:val="32"/>
                <w:szCs w:val="32"/>
              </w:rPr>
            </w:pPr>
            <w:r w:rsidRPr="00885678">
              <w:rPr>
                <w:rFonts w:ascii="Arial" w:hAnsi="Arial" w:cs="Traditional Arabic" w:hint="cs"/>
                <w:sz w:val="32"/>
                <w:szCs w:val="32"/>
                <w:rtl/>
              </w:rPr>
              <w:t>أسطوانات مدمجة.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85678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0624A17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885678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885678" w:rsidRPr="005D2DDD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65C134B6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885678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885678" w:rsidRPr="00C36A18" w:rsidRDefault="00885678" w:rsidP="0088567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40101A96" w:rsidR="00885678" w:rsidRPr="00296746" w:rsidRDefault="00885678" w:rsidP="0088567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741F0F"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p w14:paraId="349F1C69" w14:textId="77777777" w:rsidR="00141F9F" w:rsidRDefault="00141F9F" w:rsidP="00141F9F">
      <w:pPr>
        <w:tabs>
          <w:tab w:val="left" w:pos="5760"/>
        </w:tabs>
      </w:pPr>
      <w:bookmarkStart w:id="28" w:name="_Toc521326972"/>
    </w:p>
    <w:p w14:paraId="5E354E1C" w14:textId="1230FB6A" w:rsidR="00141F9F" w:rsidRPr="00141F9F" w:rsidRDefault="00141F9F" w:rsidP="00141F9F">
      <w:pPr>
        <w:keepNext/>
        <w:bidi/>
        <w:outlineLvl w:val="0"/>
        <w:rPr>
          <w:b/>
          <w:bCs/>
          <w:color w:val="365F91"/>
          <w:sz w:val="28"/>
          <w:szCs w:val="28"/>
          <w:rtl/>
          <w:lang w:bidi="ar-EG"/>
        </w:rPr>
      </w:pP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p w14:paraId="3E02775E" w14:textId="77777777" w:rsidR="00141F9F" w:rsidRDefault="00141F9F" w:rsidP="00141F9F">
      <w:pPr>
        <w:bidi/>
        <w:rPr>
          <w:color w:val="C00000"/>
          <w:sz w:val="20"/>
          <w:szCs w:val="20"/>
          <w:rtl/>
        </w:rPr>
      </w:pP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141F9F" w:rsidRPr="005D2DDD" w14:paraId="20AB0C0E" w14:textId="77777777" w:rsidTr="00381376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AA19E6" w14:textId="77777777" w:rsidR="00141F9F" w:rsidRPr="005D2DDD" w:rsidRDefault="00141F9F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BB09B12" w14:textId="77777777" w:rsidR="00141F9F" w:rsidRPr="005D2DDD" w:rsidRDefault="00141F9F" w:rsidP="0038137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39C79A" w14:textId="77777777" w:rsidR="00141F9F" w:rsidRPr="005D2DDD" w:rsidRDefault="00141F9F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141F9F" w:rsidRPr="005D2DDD" w14:paraId="2FB758CA" w14:textId="77777777" w:rsidTr="00381376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FA35E6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F2A278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4F9296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141F9F" w:rsidRPr="005D2DDD" w14:paraId="5E9E43C9" w14:textId="77777777" w:rsidTr="00381376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D5FE1F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82C2B4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744C41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141F9F" w:rsidRPr="005D2DDD" w14:paraId="25D10AD6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9B5E9E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89C31D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0F2924" w14:textId="77777777" w:rsidR="00141F9F" w:rsidRPr="00BC4996" w:rsidRDefault="00141F9F" w:rsidP="00381376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33AA42CA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141F9F" w:rsidRPr="005D2DDD" w14:paraId="442E4E63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F998A35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058049F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B61AC8" w14:textId="77777777" w:rsidR="00141F9F" w:rsidRPr="00BC4996" w:rsidRDefault="00141F9F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C499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40A27A1" w14:textId="77777777" w:rsidR="00141F9F" w:rsidRDefault="00141F9F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2FC9F451" w14:textId="43796AFC" w:rsidR="00032DDD" w:rsidRPr="00B5520F" w:rsidRDefault="008D51D6" w:rsidP="00141F9F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9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29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CADC7BE" w14:textId="77777777" w:rsidR="00BC4996" w:rsidRPr="001B3E69" w:rsidRDefault="00BC4996" w:rsidP="00BC4996">
      <w:pPr>
        <w:pStyle w:val="1"/>
        <w:rPr>
          <w:rtl/>
        </w:rPr>
      </w:pPr>
      <w:bookmarkStart w:id="30" w:name="_Toc337798"/>
      <w:r w:rsidRPr="005D2DDD">
        <w:rPr>
          <w:rFonts w:hint="cs"/>
          <w:rtl/>
        </w:rPr>
        <w:t>ح. اعتماد التوصيف</w:t>
      </w:r>
      <w:bookmarkEnd w:id="30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BC4996" w14:paraId="1245205B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1D49458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4BE963" w14:textId="77777777" w:rsidR="00BC4996" w:rsidRDefault="00BC499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BC4996" w14:paraId="6859FDF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0F70F0B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108C428" w14:textId="77777777" w:rsidR="00BC4996" w:rsidRDefault="00BC499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C4996" w14:paraId="05E198C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F718E84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753792" w14:textId="77777777" w:rsidR="00BC4996" w:rsidRDefault="00BC499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AAFFC97" w14:textId="77777777" w:rsidR="00BC4996" w:rsidRDefault="00BC4996" w:rsidP="00BC4996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C79F9F6" w14:textId="77777777" w:rsidR="00BC4996" w:rsidRDefault="00BC4996" w:rsidP="00BC4996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BC4996" w14:paraId="15D32A9C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E770252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6A0E737" w14:textId="77777777" w:rsidR="00BC4996" w:rsidRDefault="00BC4996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BC4996" w14:paraId="7C6D892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165F70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583171" w14:textId="77777777" w:rsidR="00BC4996" w:rsidRDefault="00BC499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BC4996" w14:paraId="6BAA0695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133737D" w14:textId="77777777" w:rsidR="00BC4996" w:rsidRDefault="00BC4996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E23F79" w14:textId="77777777" w:rsidR="00BC4996" w:rsidRDefault="00BC4996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4CB6542" w14:textId="77777777" w:rsidR="00BC4996" w:rsidRPr="00C86EDA" w:rsidRDefault="00BC4996" w:rsidP="00BC4996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39F87ACE" w14:textId="77777777" w:rsidR="00BC4996" w:rsidRPr="005D2DDD" w:rsidRDefault="00BC4996" w:rsidP="00BC4996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bookmarkStart w:id="31" w:name="_GoBack"/>
      <w:bookmarkEnd w:id="28"/>
      <w:bookmarkEnd w:id="31"/>
    </w:p>
    <w:sectPr w:rsidR="00D06951" w:rsidRPr="00D06951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6447" w14:textId="77777777" w:rsidR="000B4D98" w:rsidRDefault="000B4D98">
      <w:r>
        <w:separator/>
      </w:r>
    </w:p>
  </w:endnote>
  <w:endnote w:type="continuationSeparator" w:id="0">
    <w:p w14:paraId="4217C341" w14:textId="77777777" w:rsidR="000B4D98" w:rsidRDefault="000B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acstBook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6A5C7C" w:rsidRDefault="006A5C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6A5C7C" w:rsidRDefault="006A5C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6A5C7C" w:rsidRPr="000B5619" w:rsidRDefault="006A5C7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6A5C7C" w:rsidRPr="00705C7E" w:rsidRDefault="006A5C7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30625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6A5C7C" w:rsidRPr="00705C7E" w:rsidRDefault="006A5C7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30625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FFDD1" w14:textId="77777777" w:rsidR="000B4D98" w:rsidRDefault="000B4D98">
      <w:r>
        <w:separator/>
      </w:r>
    </w:p>
  </w:footnote>
  <w:footnote w:type="continuationSeparator" w:id="0">
    <w:p w14:paraId="4BD5D9AA" w14:textId="77777777" w:rsidR="000B4D98" w:rsidRDefault="000B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6A5C7C" w:rsidRPr="00A006BB" w:rsidRDefault="006A5C7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7BD0"/>
    <w:multiLevelType w:val="hybridMultilevel"/>
    <w:tmpl w:val="83A036A2"/>
    <w:lvl w:ilvl="0" w:tplc="B8423A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90F51"/>
    <w:multiLevelType w:val="hybridMultilevel"/>
    <w:tmpl w:val="A2B80E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7CA6"/>
    <w:multiLevelType w:val="hybridMultilevel"/>
    <w:tmpl w:val="A628D004"/>
    <w:lvl w:ilvl="0" w:tplc="A21209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7501"/>
    <w:multiLevelType w:val="hybridMultilevel"/>
    <w:tmpl w:val="807473C6"/>
    <w:lvl w:ilvl="0" w:tplc="FEBC3B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83EEF"/>
    <w:multiLevelType w:val="hybridMultilevel"/>
    <w:tmpl w:val="43A0BE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27522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448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4D98"/>
    <w:rsid w:val="000B5619"/>
    <w:rsid w:val="000B715A"/>
    <w:rsid w:val="000B73D2"/>
    <w:rsid w:val="000C08C3"/>
    <w:rsid w:val="000C148E"/>
    <w:rsid w:val="000C4D3C"/>
    <w:rsid w:val="000C6EBE"/>
    <w:rsid w:val="000C72A7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1F9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2079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5917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C588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6EDE"/>
    <w:rsid w:val="00307060"/>
    <w:rsid w:val="00312DD9"/>
    <w:rsid w:val="0031376D"/>
    <w:rsid w:val="003138FC"/>
    <w:rsid w:val="0031633E"/>
    <w:rsid w:val="00316E13"/>
    <w:rsid w:val="00323BE6"/>
    <w:rsid w:val="00324FA2"/>
    <w:rsid w:val="00325940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4616"/>
    <w:rsid w:val="004951FF"/>
    <w:rsid w:val="00496BB5"/>
    <w:rsid w:val="00496FD4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1B6B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40C"/>
    <w:rsid w:val="00567846"/>
    <w:rsid w:val="00567D9E"/>
    <w:rsid w:val="00571663"/>
    <w:rsid w:val="005720CB"/>
    <w:rsid w:val="00573361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C74DE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265E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238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5C7C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16D9"/>
    <w:rsid w:val="006E28CB"/>
    <w:rsid w:val="006E2E0C"/>
    <w:rsid w:val="006F1365"/>
    <w:rsid w:val="006F48B7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1D34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09FB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678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18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0FC3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3796"/>
    <w:rsid w:val="009A4F4D"/>
    <w:rsid w:val="009A5D87"/>
    <w:rsid w:val="009A6DFC"/>
    <w:rsid w:val="009B074A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2FD"/>
    <w:rsid w:val="009D6C8C"/>
    <w:rsid w:val="009D71AD"/>
    <w:rsid w:val="009E2A0D"/>
    <w:rsid w:val="009E4701"/>
    <w:rsid w:val="009E491D"/>
    <w:rsid w:val="009E71D8"/>
    <w:rsid w:val="009F4CC1"/>
    <w:rsid w:val="009F5AF6"/>
    <w:rsid w:val="009F681F"/>
    <w:rsid w:val="009F71BF"/>
    <w:rsid w:val="009F73DE"/>
    <w:rsid w:val="00A00488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579ED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AF7BDE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5CF4"/>
    <w:rsid w:val="00B3062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31B1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238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996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455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57E36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B1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7D2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800"/>
    <w:rsid w:val="00D71E97"/>
    <w:rsid w:val="00D72774"/>
    <w:rsid w:val="00D752E8"/>
    <w:rsid w:val="00D75CE9"/>
    <w:rsid w:val="00D77FE0"/>
    <w:rsid w:val="00D820C0"/>
    <w:rsid w:val="00D824DE"/>
    <w:rsid w:val="00D84D42"/>
    <w:rsid w:val="00D86C8E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1A1A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30DE"/>
    <w:rsid w:val="00E14245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812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0C28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2D0"/>
    <w:rsid w:val="00F6164B"/>
    <w:rsid w:val="00F61A06"/>
    <w:rsid w:val="00F64909"/>
    <w:rsid w:val="00F65C2B"/>
    <w:rsid w:val="00F67D10"/>
    <w:rsid w:val="00F729F3"/>
    <w:rsid w:val="00F74B02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536C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5E39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urancomplex.gov.s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vb.tafsir.ne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qfey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quran.org.s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8ABF4-7AC6-9542-8449-A6E363B8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1224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8187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2021-03-30T13:03:00Z</dcterms:created>
  <dcterms:modified xsi:type="dcterms:W3CDTF">2021-05-23T10:46:00Z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