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9725BC" w:rsidRPr="005D2DDD" w14:paraId="5214115B" w14:textId="77777777" w:rsidTr="00287C0E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9725BC" w:rsidRPr="005D2DDD" w:rsidRDefault="009725BC" w:rsidP="009725B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</w:tcPr>
          <w:p w14:paraId="37AB89DB" w14:textId="02982144" w:rsidR="009725BC" w:rsidRPr="005D2DDD" w:rsidRDefault="009725BC" w:rsidP="009725B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6674A9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 xml:space="preserve">القراءات القرآنية </w:t>
            </w:r>
          </w:p>
        </w:tc>
      </w:tr>
      <w:tr w:rsidR="009725BC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9725BC" w:rsidRPr="005D2DDD" w:rsidRDefault="009725BC" w:rsidP="009725B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4EAA0ECD" w:rsidR="009725BC" w:rsidRPr="005D2DDD" w:rsidRDefault="009725BC" w:rsidP="009725B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674A9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>٤١١٥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3B34671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8A32B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A32B3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(بكالوريوس).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4F372106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20181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20181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20181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20181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20181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20181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20181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20181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20181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20181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20181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20181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20181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20181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4"/>
        <w:gridCol w:w="665"/>
        <w:gridCol w:w="826"/>
        <w:gridCol w:w="223"/>
        <w:gridCol w:w="150"/>
        <w:gridCol w:w="96"/>
        <w:gridCol w:w="366"/>
        <w:gridCol w:w="477"/>
        <w:gridCol w:w="243"/>
        <w:gridCol w:w="649"/>
        <w:gridCol w:w="244"/>
        <w:gridCol w:w="586"/>
        <w:gridCol w:w="462"/>
        <w:gridCol w:w="1911"/>
        <w:gridCol w:w="245"/>
        <w:gridCol w:w="104"/>
        <w:gridCol w:w="1614"/>
      </w:tblGrid>
      <w:tr w:rsidR="00D36735" w:rsidRPr="005D2DDD" w14:paraId="08BF5D14" w14:textId="77777777" w:rsidTr="000615D9">
        <w:trPr>
          <w:jc w:val="center"/>
        </w:trPr>
        <w:tc>
          <w:tcPr>
            <w:tcW w:w="1288" w:type="pct"/>
            <w:gridSpan w:val="6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712" w:type="pct"/>
            <w:gridSpan w:val="11"/>
            <w:tcBorders>
              <w:left w:val="nil"/>
              <w:bottom w:val="single" w:sz="8" w:space="0" w:color="auto"/>
            </w:tcBorders>
          </w:tcPr>
          <w:p w14:paraId="467B7189" w14:textId="162018B3" w:rsidR="00807FAF" w:rsidRPr="003302F2" w:rsidRDefault="009725BC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0615D9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0615D9">
        <w:trPr>
          <w:trHeight w:val="283"/>
          <w:jc w:val="center"/>
        </w:trPr>
        <w:tc>
          <w:tcPr>
            <w:tcW w:w="23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0615D9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7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8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0615D9">
        <w:trPr>
          <w:trHeight w:val="340"/>
          <w:jc w:val="center"/>
        </w:trPr>
        <w:tc>
          <w:tcPr>
            <w:tcW w:w="4132" w:type="pct"/>
            <w:gridSpan w:val="16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02C36BEC" w:rsidR="00C537CB" w:rsidRPr="009725BC" w:rsidRDefault="00F87C26" w:rsidP="00416FE2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9725B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3. </w:t>
            </w:r>
            <w:r w:rsidR="00F95A87" w:rsidRPr="009725B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السنة</w:t>
            </w:r>
            <w:r w:rsidR="00AA647B" w:rsidRPr="009725B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/ المستوى </w:t>
            </w:r>
            <w:r w:rsidR="00F95A87" w:rsidRPr="009725B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الذي</w:t>
            </w:r>
            <w:r w:rsidR="00AA647B" w:rsidRPr="009725B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يقدم فيه المقرر</w:t>
            </w:r>
            <w:r w:rsidR="006C33B3" w:rsidRPr="009725B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:</w:t>
            </w:r>
            <w:r w:rsidR="009725BC" w:rsidRPr="009725B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 xml:space="preserve"> السنة الرابعة/</w:t>
            </w:r>
            <w:r w:rsidR="006C33B3" w:rsidRPr="009725B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 xml:space="preserve"> المستوى </w:t>
            </w:r>
            <w:r w:rsidR="009725BC" w:rsidRPr="009725B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السابع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0615D9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7078A031" w:rsidR="00550C20" w:rsidRPr="009725BC" w:rsidRDefault="006C33B3" w:rsidP="009725BC">
            <w:pPr>
              <w:bidi/>
              <w:rPr>
                <w:rFonts w:asciiTheme="majorBidi" w:hAnsiTheme="majorBidi" w:cstheme="majorBidi"/>
                <w:rtl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tr w:rsidR="00C537CB" w:rsidRPr="005D2DDD" w14:paraId="5BB74256" w14:textId="77777777" w:rsidTr="000615D9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0615D9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9725BC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9725BC" w:rsidRPr="005D2DDD" w:rsidRDefault="009725BC" w:rsidP="009725B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74C81F6E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674A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63ECFA2E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674A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50</w:t>
            </w:r>
            <w:r w:rsidRPr="006674A9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%</w:t>
            </w:r>
          </w:p>
        </w:tc>
      </w:tr>
      <w:tr w:rsidR="009725BC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9725BC" w:rsidRPr="005D2DDD" w:rsidRDefault="009725BC" w:rsidP="009725BC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36A0397" w:rsidR="009725BC" w:rsidRPr="005D2DDD" w:rsidRDefault="000063B5" w:rsidP="009725B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6BB2CD3" w:rsidR="009725BC" w:rsidRPr="005D2DDD" w:rsidRDefault="000063B5" w:rsidP="000063B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50%</w:t>
            </w:r>
          </w:p>
        </w:tc>
      </w:tr>
      <w:tr w:rsidR="009725BC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9725BC" w:rsidRPr="005D2DDD" w:rsidRDefault="009725BC" w:rsidP="009725BC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2C60F1AE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FCB113B" w:rsidR="009725BC" w:rsidRPr="005D2DDD" w:rsidRDefault="009725BC" w:rsidP="000063B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725BC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9725BC" w:rsidRPr="005D2DDD" w:rsidRDefault="009725BC" w:rsidP="009725BC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386834F4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674A9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725BC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9725BC" w:rsidRPr="005D2DDD" w:rsidRDefault="009725BC" w:rsidP="009725B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10C4578D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674A9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9725BC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9725BC" w:rsidRPr="000274EF" w:rsidRDefault="009725BC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9725BC" w:rsidRPr="000274EF" w:rsidRDefault="009725BC" w:rsidP="009725B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38B1120" w:rsidR="009725BC" w:rsidRPr="000274EF" w:rsidRDefault="009725BC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674A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9725BC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9725BC" w:rsidRPr="000274EF" w:rsidRDefault="009725BC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9725BC" w:rsidRPr="000274EF" w:rsidRDefault="009725BC" w:rsidP="009725B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7672218" w:rsidR="009725BC" w:rsidRPr="000274EF" w:rsidRDefault="009725BC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9725BC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9725BC" w:rsidRPr="000274EF" w:rsidRDefault="009725BC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9725BC" w:rsidRPr="000274EF" w:rsidRDefault="009725BC" w:rsidP="009725B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002663FD" w:rsidR="009725BC" w:rsidRPr="000274EF" w:rsidRDefault="009725BC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9725BC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9725BC" w:rsidRPr="000274EF" w:rsidRDefault="009725BC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9725BC" w:rsidRPr="000274EF" w:rsidRDefault="009725BC" w:rsidP="009725B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DCBB8CB" w:rsidR="009725BC" w:rsidRPr="000274EF" w:rsidRDefault="009725BC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9725BC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9725BC" w:rsidRPr="000274EF" w:rsidRDefault="009725BC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9725BC" w:rsidRPr="009B0DDB" w:rsidRDefault="009725BC" w:rsidP="009725B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B88135E" w:rsidR="009725BC" w:rsidRPr="000274EF" w:rsidRDefault="000063B5" w:rsidP="009725B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EG"/>
              </w:rPr>
              <w:t>30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9725BC" w:rsidRPr="005D2DDD" w14:paraId="1CCC70FB" w14:textId="77777777" w:rsidTr="009725BC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9DF803" w14:textId="54226487" w:rsidR="009725BC" w:rsidRPr="009725BC" w:rsidRDefault="009725BC" w:rsidP="009725BC">
            <w:pPr>
              <w:pStyle w:val="2"/>
              <w:rPr>
                <w:rtl/>
              </w:rPr>
            </w:pPr>
            <w:r w:rsidRPr="009725BC">
              <w:rPr>
                <w:rtl/>
              </w:rPr>
              <w:t xml:space="preserve">1. </w:t>
            </w:r>
            <w:r w:rsidRPr="009725BC">
              <w:rPr>
                <w:rtl/>
                <w:lang w:bidi="ar-EG"/>
              </w:rPr>
              <w:t>ال</w:t>
            </w:r>
            <w:r w:rsidRPr="009725BC">
              <w:rPr>
                <w:rtl/>
              </w:rPr>
              <w:t>وصف العام للمقرر:</w:t>
            </w:r>
            <w:r>
              <w:rPr>
                <w:rFonts w:hint="cs"/>
                <w:rtl/>
              </w:rPr>
              <w:t xml:space="preserve"> </w:t>
            </w:r>
            <w:r w:rsidRPr="009725BC">
              <w:rPr>
                <w:rtl/>
              </w:rPr>
              <w:t>يعتني هذا المقرر بالقراءات القرآنية من حيث</w:t>
            </w:r>
            <w:r w:rsidR="00446138">
              <w:rPr>
                <w:rFonts w:hint="cs"/>
                <w:rtl/>
              </w:rPr>
              <w:t xml:space="preserve"> المعنى</w:t>
            </w:r>
            <w:r w:rsidRPr="009725BC">
              <w:rPr>
                <w:rtl/>
              </w:rPr>
              <w:t xml:space="preserve"> </w:t>
            </w:r>
            <w:r w:rsidR="00446138">
              <w:rPr>
                <w:rFonts w:hint="cs"/>
                <w:rtl/>
              </w:rPr>
              <w:t>و</w:t>
            </w:r>
            <w:r w:rsidRPr="009725BC">
              <w:rPr>
                <w:rtl/>
              </w:rPr>
              <w:t xml:space="preserve">الأهمية </w:t>
            </w:r>
            <w:r w:rsidR="00446138">
              <w:rPr>
                <w:rFonts w:hint="cs"/>
                <w:rtl/>
              </w:rPr>
              <w:t>والنشأة والحكم، وأنوعها ، وعلاقتها ب</w:t>
            </w:r>
            <w:r w:rsidRPr="009725BC">
              <w:rPr>
                <w:rtl/>
              </w:rPr>
              <w:t>الأحرف السبعة، وبعض الشبه المثارة حول القراءات، وردها، وأصول القراءات</w:t>
            </w:r>
          </w:p>
        </w:tc>
      </w:tr>
      <w:tr w:rsidR="009725BC" w:rsidRPr="005D2DDD" w14:paraId="5FC4541F" w14:textId="77777777" w:rsidTr="009725BC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9B2516" w14:textId="2FE90E6B" w:rsidR="009725BC" w:rsidRPr="009725BC" w:rsidRDefault="009725BC" w:rsidP="009725BC">
            <w:pPr>
              <w:pStyle w:val="2"/>
              <w:rPr>
                <w:rtl/>
              </w:rPr>
            </w:pPr>
            <w:r w:rsidRPr="009725BC">
              <w:rPr>
                <w:rtl/>
              </w:rPr>
              <w:t>2. الهدف الرئيس للمقرر: الإلمام بعلم القراءات القرآن</w:t>
            </w:r>
            <w:r w:rsidR="000063B5">
              <w:rPr>
                <w:rFonts w:hint="cs"/>
                <w:rtl/>
              </w:rPr>
              <w:t>ية، وأصول القراء السبعة وتطبيقاتها</w:t>
            </w:r>
            <w:r w:rsidRPr="009725BC">
              <w:t>.</w:t>
            </w:r>
          </w:p>
        </w:tc>
      </w:tr>
      <w:tr w:rsidR="009725BC" w:rsidRPr="005D2DDD" w14:paraId="5D9CF27F" w14:textId="77777777" w:rsidTr="009725BC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6367" w14:textId="77777777" w:rsidR="009725BC" w:rsidRDefault="009725BC" w:rsidP="009725BC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D5897B" w14:textId="77777777" w:rsidR="00026B3D" w:rsidRDefault="00026B3D" w:rsidP="009725BC">
      <w:pPr>
        <w:pStyle w:val="2"/>
        <w:rPr>
          <w:rtl/>
        </w:rPr>
      </w:pPr>
      <w:bookmarkStart w:id="7" w:name="_Toc526247382"/>
      <w:bookmarkStart w:id="8" w:name="_Toc337788"/>
      <w:bookmarkStart w:id="9" w:name="_Hlk950932"/>
    </w:p>
    <w:p w14:paraId="05711FF0" w14:textId="6C334471" w:rsidR="00BD2CF4" w:rsidRPr="005D2DDD" w:rsidRDefault="006F5B3C" w:rsidP="009725BC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446138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026B3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041227" w:rsidRDefault="000B5619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22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725BC" w:rsidRPr="005D2DDD" w14:paraId="30EFBBC8" w14:textId="1E8B614E" w:rsidTr="004461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9725BC" w:rsidRPr="00B4292A" w:rsidRDefault="009725BC" w:rsidP="009725B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092AEC11" w:rsidR="009725BC" w:rsidRPr="00026B3D" w:rsidRDefault="00D915A3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معرفة أنواع</w:t>
            </w:r>
            <w:r w:rsidR="00AE0357"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</w:t>
            </w:r>
            <w:r w:rsidR="009725BC"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القراءات</w:t>
            </w:r>
            <w:r w:rsidR="00AE0357"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</w:t>
            </w:r>
            <w:r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المختلفة ومعانيها </w:t>
            </w:r>
            <w:r w:rsidR="00AE0357"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وأهميتها ونشأتها، وعلاقتها بالأحرف السبعة، والفرق بين</w:t>
            </w:r>
            <w:r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هم</w:t>
            </w:r>
            <w:r w:rsidR="00AE0357"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، مع بيان </w:t>
            </w:r>
            <w:r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حكمها وذكر </w:t>
            </w:r>
            <w:r w:rsidR="00AE0357"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أمثلة على ذلك، وأهم المؤلفات فيها، والرد على أبرز الشبهات.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1C074E27" w:rsidR="009725BC" w:rsidRPr="00B4292A" w:rsidRDefault="006F182D" w:rsidP="006F182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9725BC" w:rsidRPr="005D2DDD" w14:paraId="3806A3EC" w14:textId="55D3FA0F" w:rsidTr="004461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9725BC" w:rsidRPr="00B4292A" w:rsidRDefault="009725BC" w:rsidP="009725B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552E0F2A" w:rsidR="009725BC" w:rsidRPr="00026B3D" w:rsidRDefault="00AE0357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معرفة القراء الأربعة عشر وتراجمهم وأصول القرّاء السبعة.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4954EE6F" w:rsidR="009725BC" w:rsidRPr="00B4292A" w:rsidRDefault="006F182D" w:rsidP="006F182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416FE2" w:rsidRPr="005D2DDD" w14:paraId="5B2A5FFD" w14:textId="77777777" w:rsidTr="00026B3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041227" w:rsidRDefault="00416FE2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04122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416FE2" w:rsidRPr="00B4292A" w:rsidRDefault="00416FE2" w:rsidP="006F182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725BC" w:rsidRPr="005D2DDD" w14:paraId="45236895" w14:textId="1AE5498E" w:rsidTr="004461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9725BC" w:rsidRPr="00B4292A" w:rsidRDefault="009725BC" w:rsidP="009725B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36904291" w:rsidR="009725BC" w:rsidRPr="00026B3D" w:rsidRDefault="00D915A3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التمييز بين أنواع </w:t>
            </w:r>
            <w:r w:rsidR="00A771E3" w:rsidRPr="00026B3D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</w:rPr>
              <w:t>القراءا</w:t>
            </w:r>
            <w:r w:rsidR="00A771E3" w:rsidRPr="00026B3D">
              <w:rPr>
                <w:rFonts w:ascii="Sakkal Majalla" w:hAnsi="Sakkal Majalla" w:cs="Sakkal Majalla" w:hint="eastAsia"/>
                <w:b/>
                <w:bCs/>
                <w:color w:val="4F81BD" w:themeColor="accent1"/>
                <w:sz w:val="32"/>
                <w:szCs w:val="32"/>
                <w:rtl/>
              </w:rPr>
              <w:t>ت</w:t>
            </w:r>
            <w:r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ت المختلفة من حيث المعنى والنشأة والحكم</w:t>
            </w:r>
            <w:r w:rsidR="00446138"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F28D3EB" w:rsidR="009725BC" w:rsidRPr="00B4292A" w:rsidRDefault="006F182D" w:rsidP="006F182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م6</w:t>
            </w:r>
          </w:p>
        </w:tc>
      </w:tr>
      <w:tr w:rsidR="009725BC" w:rsidRPr="005D2DDD" w14:paraId="597D1414" w14:textId="60019B8C" w:rsidTr="004461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9725BC" w:rsidRPr="00B4292A" w:rsidRDefault="009725BC" w:rsidP="009725B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41DB7FA5" w:rsidR="009725BC" w:rsidRPr="00026B3D" w:rsidRDefault="00D915A3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026B3D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المقارنة بين أصول القراء السبعة والقدرة على تطبيقها على السور القرآنية.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0ABCA9B4" w:rsidR="009725BC" w:rsidRPr="00B4292A" w:rsidRDefault="006F182D" w:rsidP="006F182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م6</w:t>
            </w:r>
          </w:p>
        </w:tc>
      </w:tr>
      <w:tr w:rsidR="00416FE2" w:rsidRPr="005D2DDD" w14:paraId="5946A00C" w14:textId="77777777" w:rsidTr="00026B3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041227" w:rsidRDefault="000B5619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04122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416FE2" w:rsidRPr="00B4292A" w:rsidRDefault="00416FE2" w:rsidP="006F182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504EDC6" w14:textId="3E38861C" w:rsidTr="004461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3A5AB2D1" w:rsidR="00416FE2" w:rsidRPr="00041227" w:rsidRDefault="006F182D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041227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التصرف بمسؤولية في العلاقات مع الطلاب والإلتزام بالقيم الإسلامية 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3B1B8101" w:rsidR="00416FE2" w:rsidRPr="00B4292A" w:rsidRDefault="006F182D" w:rsidP="006F182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416FE2" w:rsidRPr="005D2DDD" w14:paraId="0573E170" w14:textId="0641E32E" w:rsidTr="004461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FB89AFD" w14:textId="098DD576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1EC723" w14:textId="57EB941A" w:rsidR="00416FE2" w:rsidRPr="00041227" w:rsidRDefault="006F182D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041227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المساهمة في العمل الجماع</w:t>
            </w:r>
            <w:r w:rsidR="00D915A3" w:rsidRPr="00041227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ي في تطبيق القراءات</w:t>
            </w:r>
            <w:r w:rsidR="00446138" w:rsidRPr="00041227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مع الالتزام بأخلاقيات العمل الجماعي</w:t>
            </w:r>
            <w:r w:rsidRPr="00041227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B51ABA" w14:textId="4457D4AF" w:rsidR="00416FE2" w:rsidRPr="00B4292A" w:rsidRDefault="006F182D" w:rsidP="006F182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9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513"/>
        <w:gridCol w:w="1378"/>
      </w:tblGrid>
      <w:tr w:rsidR="009725BC" w:rsidRPr="00BA1A2C" w14:paraId="7F591E8B" w14:textId="77777777" w:rsidTr="00446138">
        <w:trPr>
          <w:trHeight w:val="461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00A4D1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BA1A2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BFC4B6" w14:textId="77777777" w:rsidR="009725BC" w:rsidRPr="009725B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9725BC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EA4B56" w14:textId="77777777" w:rsidR="009725BC" w:rsidRPr="009725B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</w:pPr>
            <w:r w:rsidRPr="009725BC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ساعات </w:t>
            </w:r>
            <w:r w:rsidRPr="009725BC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9725BC" w:rsidRPr="00BA1A2C" w14:paraId="3016605D" w14:textId="77777777" w:rsidTr="00446138">
        <w:trPr>
          <w:jc w:val="center"/>
        </w:trPr>
        <w:tc>
          <w:tcPr>
            <w:tcW w:w="68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8F5C7D0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FF4038" w14:textId="77777777" w:rsidR="009725BC" w:rsidRPr="00A771E3" w:rsidRDefault="009725BC" w:rsidP="00287C0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تعريف القراءات، والفرق بينها وبين القرآن، نشأة علم القراءات ومراحلها إلى التدوين.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64F6D07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</w:tr>
      <w:tr w:rsidR="009725BC" w:rsidRPr="00BA1A2C" w14:paraId="051670F2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57B99D0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51C8AC15" w14:textId="77777777" w:rsidR="009725BC" w:rsidRPr="00A771E3" w:rsidRDefault="009725BC" w:rsidP="00287C0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أهمية علم القراءات وفضل تعلمه، تواتر القراءات وبيان أركان القراءة الصحيحة.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1A7E9492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</w:tr>
      <w:tr w:rsidR="009725BC" w:rsidRPr="00BA1A2C" w14:paraId="6881F0C1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8F7A777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5FE058DE" w14:textId="77777777" w:rsidR="009725BC" w:rsidRPr="00A771E3" w:rsidRDefault="009725BC" w:rsidP="00287C0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بيان معنى حديث الأحرف السبعة، علاقة القراءات بالأحرف السبعة.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CBE3848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43F87188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FE0AB5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6DD29F83" w14:textId="77777777" w:rsidR="00446138" w:rsidRPr="00A771E3" w:rsidRDefault="009725BC" w:rsidP="00287C0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هل المصحف العثماني مشتملٌ على جميع الأحرف السبعة أم لا؟ </w:t>
            </w:r>
          </w:p>
          <w:p w14:paraId="3BED9F7D" w14:textId="49F597F0" w:rsidR="009725BC" w:rsidRPr="00A771E3" w:rsidRDefault="00446138" w:rsidP="0044613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حكم</w:t>
            </w:r>
            <w:r w:rsidR="009725BC"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القراءة بما خالف رسم المصاحف العثمانية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0C612B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0AA1C246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28501D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8" w:space="0" w:color="auto"/>
            </w:tcBorders>
          </w:tcPr>
          <w:p w14:paraId="7E963CFA" w14:textId="443E4FD0" w:rsidR="009725BC" w:rsidRPr="00A771E3" w:rsidRDefault="009725BC" w:rsidP="00287C0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القراءات الشاذة، تعريفها، مظانها، حكم القراءة بها، الفرق بينها وبين المتواترة</w:t>
            </w:r>
            <w:r w:rsidR="00446138"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64AE37DB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09BC071D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6B89D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56049" w14:textId="77777777" w:rsidR="009725BC" w:rsidRPr="00A771E3" w:rsidRDefault="009725BC" w:rsidP="00287C0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الفرق بين القراءة والرواية والطريق. حكم التلفيق في القراءة، أو التركيب في القراءات.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4BB71A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64F4AA45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98C86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0B1DF" w14:textId="77777777" w:rsidR="009725BC" w:rsidRPr="00A771E3" w:rsidRDefault="009725BC" w:rsidP="00287C0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تراجم القراء الأربع عشر مع أعلام هذا الفن.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F46C89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7F1A999D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5057E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B21EA" w14:textId="2588B5B5" w:rsidR="009725BC" w:rsidRPr="00A771E3" w:rsidRDefault="009725BC" w:rsidP="00446138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إفراد القراءات وجمعها.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20EC6A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0B84A070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406A9" w14:textId="7777777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9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86D5C" w14:textId="77777777" w:rsidR="00446138" w:rsidRPr="00A771E3" w:rsidRDefault="009725BC" w:rsidP="00287C0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-تقسيم العلماء للقراءات إلى أصول وفرش.</w:t>
            </w:r>
            <w:r w:rsidR="00446138" w:rsidRPr="00A771E3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  <w:p w14:paraId="76004726" w14:textId="5735F016" w:rsidR="009725BC" w:rsidRPr="00A771E3" w:rsidRDefault="00446138" w:rsidP="00287C0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أبرز المؤلفات في القراءات : ( مع الإشارة إلى أهم كتب القراءات التي بين أيدينا وكيف نستفيد منها، وكذلك الإشارة إلى مراحل التأليف في القراءات ، ثم الإشارة إلى ما أفرد في قراءة أو رواية خاصة 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B68122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18618B4E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915A4" w14:textId="4E4713C8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1</w:t>
            </w:r>
            <w:r w:rsidR="004461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0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003DA" w14:textId="77777777" w:rsidR="009725BC" w:rsidRPr="00A771E3" w:rsidRDefault="009725BC" w:rsidP="00287C0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الاحتجاج للقراءات أو توجيه القراءات ، مع بيان الكتب المؤلفة فيه ، وكيفية الاستفادة منها ..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B0A2C7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3B61D6AE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9EF19" w14:textId="6F533E74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  <w:r w:rsidR="004461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70869" w14:textId="678FE7D1" w:rsidR="009725BC" w:rsidRPr="00A771E3" w:rsidRDefault="009725BC" w:rsidP="00446138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بعض الشبه المثارة حول القراءات ، وردها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8A4ABC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0330AC5C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59685" w14:textId="72160CBB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  <w:r w:rsidR="004461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61D09" w14:textId="46777698" w:rsidR="009725BC" w:rsidRPr="00A771E3" w:rsidRDefault="009725BC" w:rsidP="00446138">
            <w:pPr>
              <w:pStyle w:val="20"/>
              <w:tabs>
                <w:tab w:val="left" w:pos="1125"/>
                <w:tab w:val="right" w:pos="6399"/>
              </w:tabs>
              <w:spacing w:line="276" w:lineRule="auto"/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ab/>
            </w:r>
            <w:r w:rsidRPr="00A771E3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ab/>
              <w:t>أصول قراءة نافع وابن كثير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24E34C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1B298208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0FF6A" w14:textId="5BE68308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  <w:r w:rsidR="004461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375FB" w14:textId="50F8724F" w:rsidR="009725BC" w:rsidRPr="00A771E3" w:rsidRDefault="009725BC" w:rsidP="00287C0E">
            <w:pPr>
              <w:pStyle w:val="20"/>
              <w:tabs>
                <w:tab w:val="left" w:pos="1125"/>
                <w:tab w:val="right" w:pos="6399"/>
              </w:tabs>
              <w:spacing w:line="276" w:lineRule="auto"/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أصول قراءة </w:t>
            </w:r>
            <w:r w:rsidR="00446138" w:rsidRPr="00A771E3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أ</w:t>
            </w:r>
            <w:r w:rsidRPr="00A771E3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بي عمرو البصري وابن عامر الشامي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B1DAF4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3C5992F0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E3A02" w14:textId="1C1561A7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  <w:r w:rsidR="004461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4350A" w14:textId="08AF9DC0" w:rsidR="009725BC" w:rsidRPr="00A771E3" w:rsidRDefault="009725BC" w:rsidP="00287C0E">
            <w:pPr>
              <w:pStyle w:val="20"/>
              <w:tabs>
                <w:tab w:val="left" w:pos="1125"/>
                <w:tab w:val="right" w:pos="6399"/>
              </w:tabs>
              <w:spacing w:line="276" w:lineRule="auto"/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أصول قراءة عاصم وحمزة والكسائي</w:t>
            </w:r>
            <w:r w:rsidR="00446138" w:rsidRPr="00A771E3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63CA6E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5988EE84" w14:textId="77777777" w:rsidTr="00446138">
        <w:trPr>
          <w:jc w:val="center"/>
        </w:trPr>
        <w:tc>
          <w:tcPr>
            <w:tcW w:w="6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6C4C6" w14:textId="4644B28D" w:rsidR="009725BC" w:rsidRPr="00BA1A2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A1A2C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  <w:r w:rsidR="004461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7B3A0" w14:textId="77777777" w:rsidR="009725BC" w:rsidRPr="00A771E3" w:rsidRDefault="009725BC" w:rsidP="00287C0E">
            <w:pPr>
              <w:pStyle w:val="20"/>
              <w:tabs>
                <w:tab w:val="left" w:pos="1125"/>
                <w:tab w:val="right" w:pos="6399"/>
              </w:tabs>
              <w:spacing w:line="276" w:lineRule="auto"/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A771E3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تطبيق سورة الفاتحة وأول ربع من سورة البقرة للقراء السبعة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D2D6D7" w14:textId="77777777" w:rsidR="009725BC" w:rsidRPr="00A771E3" w:rsidRDefault="009725BC" w:rsidP="00287C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771E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725BC" w:rsidRPr="00BA1A2C" w14:paraId="76642E21" w14:textId="77777777" w:rsidTr="0044613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53313D1" w14:textId="77777777" w:rsidR="009725BC" w:rsidRPr="009725B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9725BC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C3F46" w14:textId="77777777" w:rsidR="009725BC" w:rsidRPr="009725BC" w:rsidRDefault="009725BC" w:rsidP="00287C0E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725BC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9725BC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8D0040">
        <w:rPr>
          <w:rFonts w:ascii="Sakkal Majalla" w:hAnsi="Sakkal Majalla" w:cs="Sakkal Majalla"/>
          <w:rtl/>
        </w:rPr>
        <w:t>ربط</w:t>
      </w:r>
      <w:r w:rsidR="00880CBC" w:rsidRPr="008D0040">
        <w:rPr>
          <w:rFonts w:ascii="Sakkal Majalla" w:hAnsi="Sakkal Majalla" w:cs="Sakkal Majalla"/>
          <w:rtl/>
        </w:rPr>
        <w:t xml:space="preserve"> مخرجات التعلم للمقرر مع كل من استراتيجيات التدريس </w:t>
      </w:r>
      <w:r w:rsidRPr="008D0040">
        <w:rPr>
          <w:rFonts w:ascii="Sakkal Majalla" w:hAnsi="Sakkal Majalla" w:cs="Sakkal Majalla"/>
          <w:rtl/>
        </w:rPr>
        <w:t>وطرق</w:t>
      </w:r>
      <w:r w:rsidR="00880CBC" w:rsidRPr="008D0040">
        <w:rPr>
          <w:rFonts w:ascii="Sakkal Majalla" w:hAnsi="Sakkal Majalla" w:cs="Sakkal Majalla"/>
          <w:rtl/>
        </w:rPr>
        <w:t xml:space="preserve"> التق</w:t>
      </w:r>
      <w:r w:rsidR="00AF48A6" w:rsidRPr="008D0040">
        <w:rPr>
          <w:rFonts w:ascii="Sakkal Majalla" w:hAnsi="Sakkal Majalla" w:cs="Sakkal Majalla"/>
          <w:rtl/>
        </w:rPr>
        <w:t>ي</w:t>
      </w:r>
      <w:r w:rsidR="00880CBC" w:rsidRPr="008D0040">
        <w:rPr>
          <w:rFonts w:ascii="Sakkal Majalla" w:hAnsi="Sakkal Majalla" w:cs="Sakkal Majalla"/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268"/>
        <w:gridCol w:w="2690"/>
      </w:tblGrid>
      <w:tr w:rsidR="00AD1A5E" w:rsidRPr="005D2DDD" w14:paraId="7771BA02" w14:textId="77777777" w:rsidTr="00EF4072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69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287C0E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8D0040" w:rsidRDefault="00975F52" w:rsidP="00416FE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D00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المعرفة والفهم</w:t>
            </w:r>
          </w:p>
        </w:tc>
      </w:tr>
      <w:tr w:rsidR="008D0040" w:rsidRPr="005D2DDD" w14:paraId="7D932913" w14:textId="77777777" w:rsidTr="00EF407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8D0040" w:rsidRPr="00DE07AD" w:rsidRDefault="008D0040" w:rsidP="008D004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13D5CD50" w:rsidR="008D0040" w:rsidRPr="00EF4072" w:rsidRDefault="008D0040" w:rsidP="008D004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EF4072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معرفة أنواع القراءات المختلفة ومعانيها وأهميتها ونشأتها، وعلاقتها بالأحرف السبعة، والفرق بينهم، مع بيان حكمها وذكر أمثلة على ذلك، وأهم المؤلفات فيها، والرد على أبرز الشبهات.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D5160FE" w14:textId="77777777" w:rsidR="008D0040" w:rsidRPr="008C00E3" w:rsidRDefault="008D0040" w:rsidP="008D0040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2602CD09" w14:textId="77777777" w:rsidR="008D0040" w:rsidRDefault="008D0040" w:rsidP="008D0040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4BB49A2B" w14:textId="037ABB19" w:rsidR="008D0040" w:rsidRPr="008D0040" w:rsidRDefault="008D0040" w:rsidP="008D0040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8D0040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8D0040">
              <w:rPr>
                <w:rFonts w:ascii="Sakkal Majalla" w:hAnsi="Sakkal Majalla" w:cs="Sakkal Majalla"/>
              </w:rPr>
              <w:t xml:space="preserve"> </w:t>
            </w:r>
            <w:r w:rsidRPr="008D0040">
              <w:rPr>
                <w:rFonts w:ascii="Sakkal Majalla" w:hAnsi="Sakkal Majalla" w:cs="Sakkal Majalla"/>
                <w:rtl/>
              </w:rPr>
              <w:t>الحقائق</w:t>
            </w:r>
            <w:r w:rsidRPr="008D0040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  <w:vAlign w:val="center"/>
          </w:tcPr>
          <w:p w14:paraId="34A90E13" w14:textId="77777777" w:rsidR="008D0040" w:rsidRDefault="008D0040" w:rsidP="008D0040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</w:p>
          <w:p w14:paraId="548DCAC3" w14:textId="77777777" w:rsidR="008D0040" w:rsidRPr="008C00E3" w:rsidRDefault="008D0040" w:rsidP="008D0040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8C00E3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6A8B5044" w14:textId="5EA88F34" w:rsidR="008D0040" w:rsidRPr="009725BC" w:rsidRDefault="008D0040" w:rsidP="008D0040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287C0E" w:rsidRPr="005D2DDD" w14:paraId="59024F89" w14:textId="77777777" w:rsidTr="00EF407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287C0E" w:rsidRPr="00DE07AD" w:rsidRDefault="00287C0E" w:rsidP="00287C0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E41CD" w14:textId="1F0FBAAD" w:rsidR="00287C0E" w:rsidRPr="00EF4072" w:rsidRDefault="00287C0E" w:rsidP="00287C0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EF4072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معرفة القراء الأربعة عشر وتراجمهم وأصول القرّاء السبعة.</w:t>
            </w:r>
          </w:p>
        </w:tc>
        <w:tc>
          <w:tcPr>
            <w:tcW w:w="2268" w:type="dxa"/>
            <w:vMerge/>
            <w:vAlign w:val="center"/>
          </w:tcPr>
          <w:p w14:paraId="1B2F1FA7" w14:textId="0C1D4A68" w:rsidR="00287C0E" w:rsidRPr="009725BC" w:rsidRDefault="00287C0E" w:rsidP="00287C0E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90" w:type="dxa"/>
            <w:vMerge/>
            <w:vAlign w:val="center"/>
          </w:tcPr>
          <w:p w14:paraId="79DE1CC3" w14:textId="1933B12E" w:rsidR="00287C0E" w:rsidRPr="009725BC" w:rsidRDefault="00287C0E" w:rsidP="00287C0E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87C0E" w:rsidRPr="005D2DDD" w14:paraId="1D8E4809" w14:textId="77777777" w:rsidTr="00287C0E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287C0E" w:rsidRPr="005D2DDD" w:rsidRDefault="00287C0E" w:rsidP="00287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287C0E" w:rsidRPr="008D0040" w:rsidRDefault="00287C0E" w:rsidP="00287C0E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D004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</w:tr>
      <w:tr w:rsidR="008D0040" w:rsidRPr="005D2DDD" w14:paraId="4D836130" w14:textId="77777777" w:rsidTr="00EF407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8D0040" w:rsidRPr="00DE07AD" w:rsidRDefault="008D0040" w:rsidP="008D004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1852FC" w14:textId="2985F718" w:rsidR="008D0040" w:rsidRPr="00EF4072" w:rsidRDefault="008D0040" w:rsidP="008D0040">
            <w:pPr>
              <w:bidi/>
              <w:jc w:val="lowKashida"/>
              <w:rPr>
                <w:rFonts w:ascii="Sakkal Majalla" w:hAnsi="Sakkal Majalla" w:cs="Sakkal Majalla"/>
                <w:color w:val="4F81BD" w:themeColor="accent1"/>
                <w:sz w:val="32"/>
                <w:szCs w:val="32"/>
              </w:rPr>
            </w:pPr>
            <w:r w:rsidRPr="00EF4072"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</w:rPr>
              <w:t xml:space="preserve">التمييز بين أنواع </w:t>
            </w:r>
            <w:r w:rsidRPr="00EF4072"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</w:rPr>
              <w:t>القراءا</w:t>
            </w:r>
            <w:r w:rsidRPr="00EF4072">
              <w:rPr>
                <w:rFonts w:ascii="Sakkal Majalla" w:hAnsi="Sakkal Majalla" w:cs="Sakkal Majalla" w:hint="eastAsia"/>
                <w:color w:val="4F81BD" w:themeColor="accent1"/>
                <w:sz w:val="32"/>
                <w:szCs w:val="32"/>
                <w:rtl/>
              </w:rPr>
              <w:t>ت</w:t>
            </w:r>
            <w:r w:rsidRPr="00EF4072"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</w:rPr>
              <w:t xml:space="preserve"> ت المختلفة من حيث المعنى والنشأة والحكم.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30C480C" w14:textId="77777777" w:rsidR="008D0040" w:rsidRPr="008C00E3" w:rsidRDefault="008D0040" w:rsidP="008D004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2934BD57" w14:textId="77777777" w:rsidR="008D0040" w:rsidRPr="008C00E3" w:rsidRDefault="008D0040" w:rsidP="008D004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6750894C" w14:textId="77777777" w:rsidR="008D0040" w:rsidRPr="008C00E3" w:rsidRDefault="008D0040" w:rsidP="008D004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17B00885" w14:textId="77777777" w:rsidR="008D0040" w:rsidRPr="008C00E3" w:rsidRDefault="008D0040" w:rsidP="008D004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57439CF9" w14:textId="77777777" w:rsidR="008D0040" w:rsidRPr="008C00E3" w:rsidRDefault="008D0040" w:rsidP="008D0040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57E9E14F" w14:textId="77777777" w:rsidR="008D0040" w:rsidRPr="008C00E3" w:rsidRDefault="008D0040" w:rsidP="008D004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42758045" w14:textId="77777777" w:rsidR="008D0040" w:rsidRDefault="008D0040" w:rsidP="008D004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2934983E" w14:textId="30C6B879" w:rsidR="008D0040" w:rsidRPr="009725BC" w:rsidRDefault="008D0040" w:rsidP="008D0040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  <w:vAlign w:val="center"/>
          </w:tcPr>
          <w:p w14:paraId="529FD8E4" w14:textId="77777777" w:rsidR="008D0040" w:rsidRPr="008C00E3" w:rsidRDefault="008D0040" w:rsidP="008D004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595081FC" w14:textId="77777777" w:rsidR="008D0040" w:rsidRPr="00494616" w:rsidRDefault="008D0040" w:rsidP="008D0040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0097949D" w14:textId="77777777" w:rsidR="008D0040" w:rsidRPr="00494616" w:rsidRDefault="008D0040" w:rsidP="008D0040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61C13E64" w14:textId="522D0C5F" w:rsidR="008D0040" w:rsidRPr="009725BC" w:rsidRDefault="008D0040" w:rsidP="008D0040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287C0E" w:rsidRPr="005D2DDD" w14:paraId="1AA55F8C" w14:textId="77777777" w:rsidTr="00EF407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287C0E" w:rsidRPr="00DE07AD" w:rsidRDefault="00287C0E" w:rsidP="00287C0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62092E19" w:rsidR="00287C0E" w:rsidRPr="00EF4072" w:rsidRDefault="00287C0E" w:rsidP="00287C0E">
            <w:pPr>
              <w:bidi/>
              <w:jc w:val="lowKashida"/>
              <w:rPr>
                <w:rFonts w:ascii="Sakkal Majalla" w:hAnsi="Sakkal Majalla" w:cs="Sakkal Majalla"/>
                <w:color w:val="4F81BD" w:themeColor="accent1"/>
                <w:sz w:val="32"/>
                <w:szCs w:val="32"/>
              </w:rPr>
            </w:pPr>
            <w:r w:rsidRPr="00EF4072"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</w:rPr>
              <w:t>المقارنة بين أصول القراء السبعة والقدرة على تطبيقها على السور القرآنية.</w:t>
            </w:r>
          </w:p>
        </w:tc>
        <w:tc>
          <w:tcPr>
            <w:tcW w:w="2268" w:type="dxa"/>
            <w:vMerge/>
            <w:tcBorders>
              <w:bottom w:val="dashSmallGap" w:sz="4" w:space="0" w:color="auto"/>
            </w:tcBorders>
            <w:vAlign w:val="center"/>
          </w:tcPr>
          <w:p w14:paraId="52299E06" w14:textId="2C1544BA" w:rsidR="00287C0E" w:rsidRPr="009725BC" w:rsidRDefault="00287C0E" w:rsidP="00287C0E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90" w:type="dxa"/>
            <w:vMerge/>
            <w:tcBorders>
              <w:bottom w:val="dashSmallGap" w:sz="4" w:space="0" w:color="auto"/>
            </w:tcBorders>
            <w:vAlign w:val="center"/>
          </w:tcPr>
          <w:p w14:paraId="21A03887" w14:textId="194F1B30" w:rsidR="00287C0E" w:rsidRPr="009725BC" w:rsidRDefault="00287C0E" w:rsidP="00287C0E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87C0E" w:rsidRPr="005D2DDD" w14:paraId="0BED268C" w14:textId="77777777" w:rsidTr="00287C0E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287C0E" w:rsidRPr="005D2DDD" w:rsidRDefault="00287C0E" w:rsidP="00287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287C0E" w:rsidRPr="00EF4072" w:rsidRDefault="00287C0E" w:rsidP="00287C0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F4072">
              <w:rPr>
                <w:rFonts w:ascii="Sakkal Majalla" w:hAnsi="Sakkal Majalla" w:cs="Sakkal Majalla"/>
                <w:sz w:val="32"/>
                <w:szCs w:val="32"/>
                <w:rtl/>
              </w:rPr>
              <w:t>القيم</w:t>
            </w:r>
          </w:p>
        </w:tc>
      </w:tr>
      <w:tr w:rsidR="00D04ED3" w:rsidRPr="005D2DDD" w14:paraId="79108FDF" w14:textId="77777777" w:rsidTr="00525C0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D04ED3" w:rsidRPr="00DE07AD" w:rsidRDefault="00D04ED3" w:rsidP="00D04ED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5C7B711" w14:textId="77777777" w:rsidR="00D04ED3" w:rsidRPr="005F7CBB" w:rsidRDefault="00D04ED3" w:rsidP="00D04ED3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</w:pPr>
          </w:p>
          <w:p w14:paraId="43539670" w14:textId="672EAD9C" w:rsidR="00D04ED3" w:rsidRPr="005F7CBB" w:rsidRDefault="00D04ED3" w:rsidP="00D04ED3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5F7CBB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التصرف بمسؤولية في العلاقات مع الطلاب </w:t>
            </w:r>
            <w:r w:rsidR="005F7CBB" w:rsidRPr="005F7CBB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</w:rPr>
              <w:t>والالتزام</w:t>
            </w:r>
            <w:r w:rsidRPr="005F7CBB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بالقيم </w:t>
            </w:r>
            <w:r w:rsidR="005F7CBB" w:rsidRPr="005F7CBB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</w:rPr>
              <w:t>الإسلامية.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1ED00C5" w14:textId="77777777" w:rsidR="00D04ED3" w:rsidRPr="007C1D34" w:rsidRDefault="00D04ED3" w:rsidP="00D04ED3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7C4332F8" w14:textId="77777777" w:rsidR="00D04ED3" w:rsidRPr="007C1D34" w:rsidRDefault="00D04ED3" w:rsidP="00D04ED3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39075725" w14:textId="77777777" w:rsidR="00D04ED3" w:rsidRPr="007C1D34" w:rsidRDefault="00D04ED3" w:rsidP="00D04ED3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69A70B5E" w14:textId="77777777" w:rsidR="00D04ED3" w:rsidRPr="007C1D34" w:rsidRDefault="00D04ED3" w:rsidP="00D04ED3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486C08B0" w14:textId="77777777" w:rsidR="00D04ED3" w:rsidRPr="007C1D34" w:rsidRDefault="00D04ED3" w:rsidP="00D04ED3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73962538" w14:textId="77777777" w:rsidR="00D04ED3" w:rsidRPr="007C1D34" w:rsidRDefault="00D04ED3" w:rsidP="00D04ED3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Traditional Arabic"/>
                <w:sz w:val="32"/>
                <w:szCs w:val="32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  <w:p w14:paraId="78BF2B8A" w14:textId="343B270E" w:rsidR="00D04ED3" w:rsidRPr="00287C0E" w:rsidRDefault="00D04ED3" w:rsidP="00D04ED3">
            <w:pPr>
              <w:bidi/>
              <w:spacing w:line="276" w:lineRule="auto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  <w:vAlign w:val="center"/>
          </w:tcPr>
          <w:p w14:paraId="621EDB04" w14:textId="77777777" w:rsidR="00D04ED3" w:rsidRPr="007C1D34" w:rsidRDefault="00D04ED3" w:rsidP="00D04ED3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54C50417" w14:textId="77777777" w:rsidR="00D04ED3" w:rsidRPr="007C1D34" w:rsidRDefault="00D04ED3" w:rsidP="00D04ED3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253AC5D1" w14:textId="77777777" w:rsidR="00D04ED3" w:rsidRPr="007C1D34" w:rsidRDefault="00D04ED3" w:rsidP="00D04ED3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58F639B4" w14:textId="40EA9CDF" w:rsidR="00D04ED3" w:rsidRPr="00DE07AD" w:rsidRDefault="00D04ED3" w:rsidP="00D04ED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87C0E" w:rsidRPr="005D2DDD" w14:paraId="018E1029" w14:textId="77777777" w:rsidTr="00C57D1A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B6C43EB" w14:textId="77777777" w:rsidR="00287C0E" w:rsidRPr="00DE07AD" w:rsidRDefault="00287C0E" w:rsidP="00287C0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5376430B" w14:textId="1296420F" w:rsidR="00287C0E" w:rsidRPr="005F7CBB" w:rsidRDefault="00287C0E" w:rsidP="00E02CE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5F7CBB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المساهمة في العمل الجماعي في تطبيق القراءات مع الالتزام بأخلاقيات العمل الجماعي.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7AF6F16E" w14:textId="6466FFE0" w:rsidR="00287C0E" w:rsidRPr="00DE07AD" w:rsidRDefault="00287C0E" w:rsidP="00287C0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  <w:vAlign w:val="center"/>
          </w:tcPr>
          <w:p w14:paraId="6E991380" w14:textId="20D34767" w:rsidR="00287C0E" w:rsidRPr="00DE07AD" w:rsidRDefault="00287C0E" w:rsidP="00287C0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5DA93FE8" w:rsidR="00E34F0F" w:rsidRPr="005D2DDD" w:rsidRDefault="006F5B3C" w:rsidP="009725BC">
      <w:pPr>
        <w:pStyle w:val="2"/>
        <w:rPr>
          <w:rtl/>
          <w:lang w:bidi="ar-EG"/>
        </w:rPr>
      </w:pPr>
      <w:bookmarkStart w:id="16" w:name="_Toc337792"/>
      <w:bookmarkStart w:id="17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r w:rsidR="00C02B79" w:rsidRPr="005D2DDD">
        <w:rPr>
          <w:rtl/>
        </w:rPr>
        <w:t xml:space="preserve"> </w:t>
      </w:r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20"/>
        <w:gridCol w:w="1683"/>
        <w:gridCol w:w="2247"/>
      </w:tblGrid>
      <w:tr w:rsidR="00E34F0F" w:rsidRPr="005D2DDD" w14:paraId="5E1D9249" w14:textId="77777777" w:rsidTr="001F21C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725BC" w:rsidRPr="005D2DDD" w14:paraId="2A1E4DD6" w14:textId="77777777" w:rsidTr="001F21CF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9725BC" w:rsidRPr="009D1E6C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09658529" w:rsidR="009725BC" w:rsidRPr="000C72F4" w:rsidRDefault="009725BC" w:rsidP="009725B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16B23DFA" w:rsidR="009725BC" w:rsidRPr="000C72F4" w:rsidRDefault="009725BC" w:rsidP="009725B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4F006F9E" w:rsidR="009725BC" w:rsidRPr="000C72F4" w:rsidRDefault="009725BC" w:rsidP="009725B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5%</w:t>
            </w:r>
          </w:p>
        </w:tc>
      </w:tr>
      <w:tr w:rsidR="009725BC" w:rsidRPr="005D2DDD" w14:paraId="0D4AB978" w14:textId="77777777" w:rsidTr="001F21C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9725BC" w:rsidRPr="009D1E6C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2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5EC6EB65" w:rsidR="009725BC" w:rsidRPr="000C72F4" w:rsidRDefault="009725BC" w:rsidP="009725B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واجبات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10416A38" w:rsidR="009725BC" w:rsidRPr="000C72F4" w:rsidRDefault="009725BC" w:rsidP="009725B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الخامس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3894A8BB" w:rsidR="009725BC" w:rsidRPr="000C72F4" w:rsidRDefault="009725BC" w:rsidP="009725B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5%</w:t>
            </w:r>
          </w:p>
        </w:tc>
      </w:tr>
      <w:tr w:rsidR="00D04ED3" w:rsidRPr="005D2DDD" w14:paraId="37B06F1E" w14:textId="77777777" w:rsidTr="001F21C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D04ED3" w:rsidRPr="009D1E6C" w:rsidRDefault="00D04ED3" w:rsidP="00D04ED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2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4005E68C" w:rsidR="00D04ED3" w:rsidRPr="000C72F4" w:rsidRDefault="00D04ED3" w:rsidP="00D04E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مشروع جماعي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3D6A5B0E" w:rsidR="00D04ED3" w:rsidRPr="000C72F4" w:rsidRDefault="00D04ED3" w:rsidP="00D04E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34340BE4" w:rsidR="00D04ED3" w:rsidRPr="000C72F4" w:rsidRDefault="00D04ED3" w:rsidP="00D04E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5%</w:t>
            </w:r>
          </w:p>
        </w:tc>
      </w:tr>
      <w:tr w:rsidR="008F6843" w:rsidRPr="005D2DDD" w14:paraId="46A84238" w14:textId="77777777" w:rsidTr="001F21C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8F6843" w:rsidRPr="009D1E6C" w:rsidRDefault="008F6843" w:rsidP="008F68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2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44F06E5A" w:rsidR="008F6843" w:rsidRPr="000C72F4" w:rsidRDefault="008F6843" w:rsidP="008F684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اختبار فصلي(2)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4F75AFCF" w:rsidR="008F6843" w:rsidRPr="000C72F4" w:rsidRDefault="008F6843" w:rsidP="008F684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122DA187" w:rsidR="008F6843" w:rsidRPr="000C72F4" w:rsidRDefault="008F6843" w:rsidP="008F684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30%</w:t>
            </w:r>
          </w:p>
        </w:tc>
      </w:tr>
      <w:tr w:rsidR="001F21CF" w:rsidRPr="005D2DDD" w14:paraId="227677C9" w14:textId="77777777" w:rsidTr="001F21C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1F21CF" w:rsidRPr="009D1E6C" w:rsidRDefault="001F21CF" w:rsidP="001F21C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2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6D0907EC" w:rsidR="001F21CF" w:rsidRPr="000C72F4" w:rsidRDefault="001F21CF" w:rsidP="001F21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اختبار شفهي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0E81CE44" w:rsidR="001F21CF" w:rsidRPr="000C72F4" w:rsidRDefault="001F21CF" w:rsidP="001F21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24D2BEFA" w:rsidR="001F21CF" w:rsidRPr="000C72F4" w:rsidRDefault="001F21CF" w:rsidP="001F21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5%</w:t>
            </w:r>
          </w:p>
        </w:tc>
      </w:tr>
      <w:tr w:rsidR="00D04ED3" w:rsidRPr="005D2DDD" w14:paraId="16225A89" w14:textId="77777777" w:rsidTr="001F21C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DE1387" w14:textId="1AFB2F11" w:rsidR="00D04ED3" w:rsidRPr="009D1E6C" w:rsidRDefault="00D04ED3" w:rsidP="00D04ED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22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9FF866" w14:textId="19714FC6" w:rsidR="00D04ED3" w:rsidRPr="000C72F4" w:rsidRDefault="00D04ED3" w:rsidP="00D04E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68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0934D3" w14:textId="2B0E1554" w:rsidR="00D04ED3" w:rsidRPr="000C72F4" w:rsidRDefault="00D04ED3" w:rsidP="00D04E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نهاية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B3C5F57" w14:textId="56550C69" w:rsidR="00D04ED3" w:rsidRPr="000C72F4" w:rsidRDefault="00D04ED3" w:rsidP="00D04E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C72F4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8" w:name="_Toc526247388"/>
      <w:bookmarkStart w:id="19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8"/>
      <w:bookmarkEnd w:id="19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9725BC" w:rsidRPr="005D2DDD" w14:paraId="717993A5" w14:textId="77777777" w:rsidTr="009725BC">
        <w:trPr>
          <w:trHeight w:val="1298"/>
        </w:trPr>
        <w:tc>
          <w:tcPr>
            <w:tcW w:w="9571" w:type="dxa"/>
          </w:tcPr>
          <w:p w14:paraId="256686E7" w14:textId="77777777" w:rsidR="009725BC" w:rsidRPr="009725BC" w:rsidRDefault="009725BC" w:rsidP="009725BC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الساعات المكتبية المعلنة ( 6 ساعات أسبوعيا) ً الارشاد الأكاديمي للطلاب بناء علي التوزيع الذي تقوم به إدارة البرنامج.</w:t>
            </w:r>
          </w:p>
          <w:p w14:paraId="6952114D" w14:textId="77777777" w:rsidR="009725BC" w:rsidRPr="009725BC" w:rsidRDefault="009725BC" w:rsidP="009725BC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الإجابة عن استفسارات الطالب/الطالبة فيما يخص موضوعات المقرر</w:t>
            </w: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.</w:t>
            </w:r>
          </w:p>
          <w:p w14:paraId="0C6E9875" w14:textId="77777777" w:rsidR="009725BC" w:rsidRPr="009725BC" w:rsidRDefault="009725BC" w:rsidP="009725BC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•</w:t>
            </w: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ab/>
            </w: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مساعدة الطالب/الطالبة في معرفة طرق البحث في كتب القراءات</w:t>
            </w: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.</w:t>
            </w:r>
          </w:p>
          <w:p w14:paraId="09DB800C" w14:textId="77777777" w:rsidR="009725BC" w:rsidRPr="009725BC" w:rsidRDefault="009725BC" w:rsidP="009725BC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•</w:t>
            </w: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ab/>
            </w: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مساعدة الطالب/الطالبة في  معرفة طرق البحث في المواقع الالكترونية المعتمدة</w:t>
            </w:r>
          </w:p>
          <w:p w14:paraId="53BE9148" w14:textId="44CC0109" w:rsidR="009725BC" w:rsidRPr="009725BC" w:rsidRDefault="009725BC" w:rsidP="009725BC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•</w:t>
            </w: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ab/>
              <w:t xml:space="preserve"> مساعدة الطالب/الطالبة في تصويب الأخطاء الشائعة.</w:t>
            </w:r>
          </w:p>
        </w:tc>
      </w:tr>
    </w:tbl>
    <w:p w14:paraId="1CA1AC58" w14:textId="77777777" w:rsidR="008309B5" w:rsidRPr="005D2DDD" w:rsidRDefault="008309B5" w:rsidP="008309B5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0" w:name="_Toc526247389"/>
      <w:bookmarkStart w:id="21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9725BC">
      <w:pPr>
        <w:pStyle w:val="2"/>
        <w:rPr>
          <w:rtl/>
        </w:rPr>
      </w:pPr>
      <w:bookmarkStart w:id="22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tblStyle w:val="af0"/>
        <w:bidiVisual/>
        <w:tblW w:w="9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8080"/>
      </w:tblGrid>
      <w:tr w:rsidR="009725BC" w:rsidRPr="005D2DDD" w14:paraId="24602A30" w14:textId="77777777" w:rsidTr="009725BC">
        <w:trPr>
          <w:trHeight w:val="736"/>
        </w:trPr>
        <w:tc>
          <w:tcPr>
            <w:tcW w:w="1531" w:type="dxa"/>
            <w:vAlign w:val="center"/>
          </w:tcPr>
          <w:p w14:paraId="5AEDC3B8" w14:textId="32FFA4BE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080" w:type="dxa"/>
            <w:vAlign w:val="center"/>
          </w:tcPr>
          <w:p w14:paraId="51DCDAF1" w14:textId="598EA509" w:rsidR="009725BC" w:rsidRPr="008309B5" w:rsidRDefault="009725BC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في علوم القراءات مدخل ودراسة وتحقيق تأليف: السيد رزق الطويل:الناشر:المكتبة الفيصلية ،مكة المكرمة،الطبعة الأولى 1405هـ-1985م</w:t>
            </w:r>
          </w:p>
        </w:tc>
      </w:tr>
      <w:tr w:rsidR="009725BC" w:rsidRPr="005D2DDD" w14:paraId="5B62A824" w14:textId="77777777" w:rsidTr="009725BC">
        <w:trPr>
          <w:trHeight w:val="736"/>
        </w:trPr>
        <w:tc>
          <w:tcPr>
            <w:tcW w:w="1531" w:type="dxa"/>
            <w:shd w:val="clear" w:color="auto" w:fill="DBE5F1" w:themeFill="accent1" w:themeFillTint="33"/>
            <w:vAlign w:val="center"/>
          </w:tcPr>
          <w:p w14:paraId="183F366D" w14:textId="3B683DA4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8080" w:type="dxa"/>
            <w:shd w:val="clear" w:color="auto" w:fill="DBE5F1" w:themeFill="accent1" w:themeFillTint="33"/>
            <w:vAlign w:val="center"/>
          </w:tcPr>
          <w:p w14:paraId="505E3424" w14:textId="77777777" w:rsidR="009725BC" w:rsidRPr="008309B5" w:rsidRDefault="009725BC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1-الاتقان في علوم القرآن،تأليف جلال الدين عبد الرحمن بن أبي بكر السيوطي،الناشر: وزارة الشؤون الإسلامية والدعوة والإرشاد السعودية-مجمع الملك فهد لطباعة المصحف الشريف-1426هـ.</w:t>
            </w:r>
          </w:p>
          <w:p w14:paraId="49033C2B" w14:textId="56BBC591" w:rsidR="009725BC" w:rsidRPr="008309B5" w:rsidRDefault="009725BC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2-البرهان في علوم القرآن. تأليف:أبومحمد بن عبدالله بدرالدين محمد بن عبدالله الزركشي،تحقيق: محمد أبو الفضل إبراهيم،1376-1957م،دار احياء الكتاب العربي،</w:t>
            </w:r>
            <w:r w:rsidR="0025717A"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عيسى البابي الحلبي وشركاه.</w:t>
            </w:r>
          </w:p>
          <w:p w14:paraId="3C8C349C" w14:textId="387E0CBF" w:rsidR="009725BC" w:rsidRPr="008309B5" w:rsidRDefault="009725BC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3- القراءات الشاذة وتوجيهها من لغة العرب، تأليف:عبدالفتاح</w:t>
            </w:r>
            <w:r w:rsidR="0025717A"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القاضي،</w:t>
            </w:r>
            <w:r w:rsidR="0025717A"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دار الكتاب العربي ،بيروت –لبنان.</w:t>
            </w:r>
          </w:p>
        </w:tc>
      </w:tr>
      <w:tr w:rsidR="009725BC" w:rsidRPr="005D2DDD" w14:paraId="74D0478D" w14:textId="77777777" w:rsidTr="009725BC">
        <w:trPr>
          <w:trHeight w:val="736"/>
        </w:trPr>
        <w:tc>
          <w:tcPr>
            <w:tcW w:w="1531" w:type="dxa"/>
            <w:vAlign w:val="center"/>
          </w:tcPr>
          <w:p w14:paraId="72D95F1E" w14:textId="38B8739E" w:rsidR="009725BC" w:rsidRPr="00FE6640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8080" w:type="dxa"/>
            <w:vAlign w:val="center"/>
          </w:tcPr>
          <w:p w14:paraId="2EE5CA34" w14:textId="7C971EC5" w:rsidR="009725BC" w:rsidRPr="008309B5" w:rsidRDefault="009725BC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ملتقى أهل التفسير موقع مجلة الجمعية العلمية السعودية للقرآن وعلومه</w:t>
            </w:r>
          </w:p>
        </w:tc>
      </w:tr>
      <w:tr w:rsidR="009725BC" w:rsidRPr="005D2DDD" w14:paraId="569C3E96" w14:textId="77777777" w:rsidTr="009725BC">
        <w:trPr>
          <w:trHeight w:val="736"/>
        </w:trPr>
        <w:tc>
          <w:tcPr>
            <w:tcW w:w="1531" w:type="dxa"/>
            <w:shd w:val="clear" w:color="auto" w:fill="DBE5F1" w:themeFill="accent1" w:themeFillTint="33"/>
            <w:vAlign w:val="center"/>
          </w:tcPr>
          <w:p w14:paraId="7555E7A0" w14:textId="7A55FCB0" w:rsidR="009725BC" w:rsidRPr="00FE6640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080" w:type="dxa"/>
            <w:shd w:val="clear" w:color="auto" w:fill="DBE5F1" w:themeFill="accent1" w:themeFillTint="33"/>
            <w:vAlign w:val="center"/>
          </w:tcPr>
          <w:p w14:paraId="30E72199" w14:textId="59AB1685" w:rsidR="009725BC" w:rsidRPr="008309B5" w:rsidRDefault="009725BC" w:rsidP="009725BC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برنامج الموسوعة الشاملة </w:t>
            </w: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 xml:space="preserve">-- </w:t>
            </w: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متطلبات الوصول الى المواد الالكترونية وقواعد البيانات</w:t>
            </w:r>
            <w:r w:rsidRPr="008309B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52F88B51" w14:textId="1CB38809" w:rsidR="004578BB" w:rsidRDefault="004578BB" w:rsidP="009725BC">
      <w:pPr>
        <w:pStyle w:val="2"/>
        <w:rPr>
          <w:rtl/>
        </w:rPr>
      </w:pPr>
      <w:bookmarkStart w:id="23" w:name="_Toc526247390"/>
    </w:p>
    <w:p w14:paraId="2E766FF4" w14:textId="10B19D57" w:rsidR="00193B54" w:rsidRDefault="00193B54" w:rsidP="00193B54">
      <w:pPr>
        <w:rPr>
          <w:rtl/>
        </w:rPr>
      </w:pPr>
    </w:p>
    <w:p w14:paraId="08EDC0D7" w14:textId="77777777" w:rsidR="00193B54" w:rsidRPr="00193B54" w:rsidRDefault="00193B54" w:rsidP="00193B54">
      <w:pPr>
        <w:rPr>
          <w:rtl/>
        </w:rPr>
      </w:pPr>
    </w:p>
    <w:p w14:paraId="429BD8BD" w14:textId="2F7FC014" w:rsidR="00014DE6" w:rsidRPr="005D2DDD" w:rsidRDefault="00823AD8" w:rsidP="009725BC">
      <w:pPr>
        <w:pStyle w:val="2"/>
      </w:pPr>
      <w:bookmarkStart w:id="24" w:name="_Toc337796"/>
      <w:r w:rsidRPr="005D2DDD">
        <w:rPr>
          <w:rFonts w:hint="cs"/>
          <w:rtl/>
        </w:rPr>
        <w:lastRenderedPageBreak/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3"/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9725BC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614CC5CC" w:rsidR="009725BC" w:rsidRPr="009725BC" w:rsidRDefault="009725BC" w:rsidP="009725BC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القاعات الدراسية + قاعات العرض</w:t>
            </w:r>
          </w:p>
        </w:tc>
      </w:tr>
      <w:tr w:rsidR="009725BC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9725BC" w:rsidRPr="005D2DDD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204AD216" w:rsidR="009725BC" w:rsidRPr="009725BC" w:rsidRDefault="009725BC" w:rsidP="009725BC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جهاز عرض البيانات + السبورة الذكية</w:t>
            </w:r>
          </w:p>
        </w:tc>
      </w:tr>
      <w:tr w:rsidR="009725BC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9725BC" w:rsidRPr="00C36A18" w:rsidRDefault="009725BC" w:rsidP="009725B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716A60D8" w:rsidR="009725BC" w:rsidRPr="009725BC" w:rsidRDefault="009725BC" w:rsidP="009725BC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725BC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-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5" w:name="_Toc526247391"/>
      <w:bookmarkStart w:id="26" w:name="_Toc337797"/>
    </w:p>
    <w:p w14:paraId="4CEC1BD7" w14:textId="77777777" w:rsidR="0025717A" w:rsidRPr="00C718CA" w:rsidRDefault="0025717A" w:rsidP="0025717A">
      <w:pPr>
        <w:keepNext/>
        <w:bidi/>
        <w:outlineLvl w:val="0"/>
        <w:rPr>
          <w:b/>
          <w:bCs/>
          <w:color w:val="365F91"/>
          <w:sz w:val="28"/>
          <w:szCs w:val="28"/>
          <w:rtl/>
        </w:rPr>
      </w:pPr>
      <w:bookmarkStart w:id="27" w:name="_Toc521326972"/>
      <w:bookmarkEnd w:id="25"/>
      <w:bookmarkEnd w:id="26"/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ز.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تقويم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 جودة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ا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>لمقرر:</w:t>
      </w: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25717A" w:rsidRPr="005D2DDD" w14:paraId="2B83055C" w14:textId="77777777" w:rsidTr="00452D3D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8F4D6FB" w14:textId="77777777" w:rsidR="0025717A" w:rsidRPr="005D2DDD" w:rsidRDefault="0025717A" w:rsidP="00452D3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3E826CA" w14:textId="77777777" w:rsidR="0025717A" w:rsidRPr="005D2DDD" w:rsidRDefault="0025717A" w:rsidP="00452D3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24D16C" w14:textId="77777777" w:rsidR="0025717A" w:rsidRPr="005D2DDD" w:rsidRDefault="0025717A" w:rsidP="00452D3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5717A" w:rsidRPr="005D2DDD" w14:paraId="3698C8B0" w14:textId="77777777" w:rsidTr="00452D3D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C716E44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00A5D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BA353A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25717A" w:rsidRPr="005D2DDD" w14:paraId="59B95A0D" w14:textId="77777777" w:rsidTr="00452D3D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57E0E1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5AE285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B0C66F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25717A" w:rsidRPr="005D2DDD" w14:paraId="1CA3E501" w14:textId="77777777" w:rsidTr="00452D3D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C09ABC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FCFB5C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43C2D4" w14:textId="77777777" w:rsidR="0025717A" w:rsidRPr="00D26511" w:rsidRDefault="0025717A" w:rsidP="00452D3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339600A7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25717A" w:rsidRPr="005D2DDD" w14:paraId="006560F9" w14:textId="77777777" w:rsidTr="00452D3D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6952523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2BE9E63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5CEFA4E" w14:textId="77777777" w:rsidR="0025717A" w:rsidRPr="00D26511" w:rsidRDefault="0025717A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25C65441" w14:textId="77777777" w:rsidR="0025717A" w:rsidRDefault="0025717A" w:rsidP="0025717A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2FC9F451" w14:textId="4D67E4EE" w:rsidR="00032DDD" w:rsidRPr="00B5520F" w:rsidRDefault="008D51D6" w:rsidP="0025717A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28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28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E0393D2" w14:textId="77777777" w:rsidR="00193B54" w:rsidRPr="001B3E69" w:rsidRDefault="00193B54" w:rsidP="00193B54">
      <w:pPr>
        <w:pStyle w:val="1"/>
        <w:rPr>
          <w:rtl/>
        </w:rPr>
      </w:pPr>
      <w:bookmarkStart w:id="29" w:name="_Toc337798"/>
      <w:bookmarkEnd w:id="27"/>
      <w:r w:rsidRPr="005D2DDD">
        <w:rPr>
          <w:rFonts w:hint="cs"/>
          <w:rtl/>
        </w:rPr>
        <w:t>ح. اعتماد التوصيف</w:t>
      </w:r>
      <w:bookmarkEnd w:id="2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193B54" w14:paraId="15C5B945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A4A952B" w14:textId="77777777" w:rsidR="00193B54" w:rsidRDefault="00193B5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A4936BC" w14:textId="77777777" w:rsidR="00193B54" w:rsidRDefault="00193B54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193B54" w14:paraId="3A2E217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D613FEA" w14:textId="77777777" w:rsidR="00193B54" w:rsidRDefault="00193B5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6DDE885" w14:textId="77777777" w:rsidR="00193B54" w:rsidRDefault="00193B5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193B54" w14:paraId="7D13FF00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6C6A27B" w14:textId="77777777" w:rsidR="00193B54" w:rsidRDefault="00193B5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5410C3" w14:textId="77777777" w:rsidR="00193B54" w:rsidRDefault="00193B5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32A8E00" w14:textId="77777777" w:rsidR="00193B54" w:rsidRDefault="00193B54" w:rsidP="00193B54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1296582A" w14:textId="77777777" w:rsidR="00193B54" w:rsidRDefault="00193B54" w:rsidP="00193B54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193B54" w14:paraId="6DF1DB05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CC105A6" w14:textId="77777777" w:rsidR="00193B54" w:rsidRDefault="00193B5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402793D" w14:textId="77777777" w:rsidR="00193B54" w:rsidRDefault="00193B54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193B54" w14:paraId="2B60798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26C420E" w14:textId="77777777" w:rsidR="00193B54" w:rsidRDefault="00193B5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E2EFB03" w14:textId="77777777" w:rsidR="00193B54" w:rsidRDefault="00193B5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193B54" w14:paraId="738190C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F232F46" w14:textId="77777777" w:rsidR="00193B54" w:rsidRDefault="00193B5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D9543D" w14:textId="77777777" w:rsidR="00193B54" w:rsidRDefault="00193B5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C9B5232" w14:textId="77777777" w:rsidR="00193B54" w:rsidRPr="00C86EDA" w:rsidRDefault="00193B54" w:rsidP="00193B54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7DAD1B68" w14:textId="77777777" w:rsidR="00193B54" w:rsidRPr="005D2DDD" w:rsidRDefault="00193B54" w:rsidP="00193B54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  <w:bookmarkStart w:id="30" w:name="_GoBack"/>
      <w:bookmarkEnd w:id="30"/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692B0" w14:textId="77777777" w:rsidR="00201810" w:rsidRDefault="00201810">
      <w:r>
        <w:separator/>
      </w:r>
    </w:p>
  </w:endnote>
  <w:endnote w:type="continuationSeparator" w:id="0">
    <w:p w14:paraId="59BEE206" w14:textId="77777777" w:rsidR="00201810" w:rsidRDefault="0020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287C0E" w:rsidRDefault="00287C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287C0E" w:rsidRDefault="00287C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287C0E" w:rsidRPr="000B5619" w:rsidRDefault="00287C0E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287C0E" w:rsidRPr="00705C7E" w:rsidRDefault="00287C0E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287C0E" w:rsidRPr="00705C7E" w:rsidRDefault="00287C0E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DCE5F" w14:textId="77777777" w:rsidR="00201810" w:rsidRDefault="00201810">
      <w:r>
        <w:separator/>
      </w:r>
    </w:p>
  </w:footnote>
  <w:footnote w:type="continuationSeparator" w:id="0">
    <w:p w14:paraId="6946446A" w14:textId="77777777" w:rsidR="00201810" w:rsidRDefault="0020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287C0E" w:rsidRPr="00A006BB" w:rsidRDefault="00287C0E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57CA6"/>
    <w:multiLevelType w:val="hybridMultilevel"/>
    <w:tmpl w:val="A628D004"/>
    <w:lvl w:ilvl="0" w:tplc="A21209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B9BD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063B5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3D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1227"/>
    <w:rsid w:val="000427B3"/>
    <w:rsid w:val="000431F0"/>
    <w:rsid w:val="000450E3"/>
    <w:rsid w:val="000475A3"/>
    <w:rsid w:val="000507C8"/>
    <w:rsid w:val="00050FFD"/>
    <w:rsid w:val="0005114A"/>
    <w:rsid w:val="0005196C"/>
    <w:rsid w:val="00054F9F"/>
    <w:rsid w:val="0005517E"/>
    <w:rsid w:val="00055960"/>
    <w:rsid w:val="000574C7"/>
    <w:rsid w:val="000615D9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2F4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3FDB"/>
    <w:rsid w:val="000E6FAB"/>
    <w:rsid w:val="000E7016"/>
    <w:rsid w:val="000F1A12"/>
    <w:rsid w:val="000F2B1A"/>
    <w:rsid w:val="000F329E"/>
    <w:rsid w:val="000F3763"/>
    <w:rsid w:val="000F41E4"/>
    <w:rsid w:val="000F4365"/>
    <w:rsid w:val="000F45D1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3B54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1CF"/>
    <w:rsid w:val="001F246C"/>
    <w:rsid w:val="001F2495"/>
    <w:rsid w:val="001F48E9"/>
    <w:rsid w:val="001F52BA"/>
    <w:rsid w:val="001F66EB"/>
    <w:rsid w:val="001F7606"/>
    <w:rsid w:val="00200319"/>
    <w:rsid w:val="00201810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17A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87C0E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771C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2EF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138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5F7CBB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B60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182D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16B29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09B5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32B3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0040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6843"/>
    <w:rsid w:val="008F73A7"/>
    <w:rsid w:val="008F7911"/>
    <w:rsid w:val="009009BA"/>
    <w:rsid w:val="00902168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25BC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4FE5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71E3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357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4595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57D1A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4ED3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15A3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CEC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3E18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4072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9725BC"/>
    <w:pPr>
      <w:keepNext/>
      <w:bidi/>
      <w:outlineLvl w:val="1"/>
    </w:pPr>
    <w:rPr>
      <w:rFonts w:ascii="Traditional Arabic" w:hAnsi="Traditional Arabic" w:cs="Traditional Arabic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9725BC"/>
    <w:rPr>
      <w:rFonts w:ascii="Traditional Arabic" w:hAnsi="Traditional Arabic" w:cs="Traditional Arabic"/>
      <w:b/>
      <w:bCs/>
      <w:color w:val="000000" w:themeColor="text1"/>
      <w:sz w:val="32"/>
      <w:szCs w:val="32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C4859-F4E8-A441-BAC7-70B66B8F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1335</Words>
  <Characters>7616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8934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7</cp:revision>
  <cp:lastPrinted>2020-04-23T14:46:00Z</cp:lastPrinted>
  <dcterms:created xsi:type="dcterms:W3CDTF">2021-03-01T11:31:00Z</dcterms:created>
  <dcterms:modified xsi:type="dcterms:W3CDTF">2021-05-23T10:56:00Z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