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DB1157" w:rsidRDefault="0092240A" w:rsidP="00416FE2">
      <w:pPr>
        <w:bidi/>
        <w:jc w:val="center"/>
        <w:rPr>
          <w:rFonts w:ascii="Traditional Arabic" w:hAnsi="Traditional Arabic" w:cs="Traditional Arabic"/>
          <w:b/>
          <w:bCs/>
          <w:color w:val="00B050"/>
          <w:sz w:val="28"/>
          <w:szCs w:val="28"/>
        </w:rPr>
      </w:pPr>
    </w:p>
    <w:p w14:paraId="5FBF1768" w14:textId="77777777" w:rsidR="0092240A" w:rsidRPr="00DB1157" w:rsidRDefault="0092240A" w:rsidP="00416FE2">
      <w:pPr>
        <w:pStyle w:val="3"/>
        <w:bidi/>
        <w:jc w:val="left"/>
        <w:rPr>
          <w:rFonts w:ascii="Traditional Arabic" w:hAnsi="Traditional Arabic" w:cs="Traditional Arabic"/>
          <w:sz w:val="28"/>
          <w:szCs w:val="28"/>
        </w:rPr>
      </w:pPr>
    </w:p>
    <w:p w14:paraId="40F1D4A9" w14:textId="77777777" w:rsidR="004E7612" w:rsidRPr="00DB1157" w:rsidRDefault="004E7612" w:rsidP="00416FE2">
      <w:pPr>
        <w:pStyle w:val="3"/>
        <w:bidi/>
        <w:jc w:val="left"/>
        <w:rPr>
          <w:rFonts w:ascii="Traditional Arabic" w:hAnsi="Traditional Arabic" w:cs="Traditional Arabic"/>
          <w:sz w:val="28"/>
          <w:szCs w:val="28"/>
        </w:rPr>
      </w:pPr>
    </w:p>
    <w:p w14:paraId="1878361B" w14:textId="77777777" w:rsidR="0098496B" w:rsidRPr="00DB1157" w:rsidRDefault="0098496B" w:rsidP="00416FE2">
      <w:pPr>
        <w:bidi/>
        <w:jc w:val="center"/>
        <w:rPr>
          <w:rFonts w:ascii="Traditional Arabic" w:hAnsi="Traditional Arabic" w:cs="Traditional Arabic"/>
          <w:b/>
          <w:bCs/>
          <w:sz w:val="28"/>
          <w:szCs w:val="28"/>
        </w:rPr>
      </w:pPr>
    </w:p>
    <w:p w14:paraId="56C07410" w14:textId="77777777" w:rsidR="004E7612" w:rsidRPr="00DB1157" w:rsidRDefault="004E7612" w:rsidP="00416FE2">
      <w:pPr>
        <w:bidi/>
        <w:jc w:val="center"/>
        <w:rPr>
          <w:rFonts w:ascii="Traditional Arabic" w:hAnsi="Traditional Arabic" w:cs="Traditional Arabic"/>
          <w:b/>
          <w:bCs/>
          <w:sz w:val="28"/>
          <w:szCs w:val="28"/>
          <w:lang w:bidi="ar-EG"/>
        </w:rPr>
      </w:pPr>
    </w:p>
    <w:p w14:paraId="303163E1" w14:textId="77777777" w:rsidR="004E7612" w:rsidRPr="00DB1157" w:rsidRDefault="004E7612" w:rsidP="00416FE2">
      <w:pPr>
        <w:bidi/>
        <w:jc w:val="center"/>
        <w:rPr>
          <w:rFonts w:ascii="Traditional Arabic" w:hAnsi="Traditional Arabic" w:cs="Traditional Arabic"/>
          <w:b/>
          <w:bCs/>
          <w:sz w:val="28"/>
          <w:szCs w:val="28"/>
        </w:rPr>
      </w:pPr>
    </w:p>
    <w:p w14:paraId="71D16EF3" w14:textId="77777777" w:rsidR="004E7612" w:rsidRPr="00DB1157" w:rsidRDefault="004E7612" w:rsidP="00416FE2">
      <w:pPr>
        <w:bidi/>
        <w:jc w:val="center"/>
        <w:rPr>
          <w:rFonts w:ascii="Traditional Arabic" w:hAnsi="Traditional Arabic" w:cs="Traditional Arabic"/>
          <w:b/>
          <w:bCs/>
          <w:sz w:val="28"/>
          <w:szCs w:val="28"/>
        </w:rPr>
      </w:pPr>
    </w:p>
    <w:p w14:paraId="4C35365F" w14:textId="10F2DD53" w:rsidR="00D95766" w:rsidRPr="00DB1157" w:rsidRDefault="00D95766" w:rsidP="00416FE2">
      <w:pPr>
        <w:bidi/>
        <w:jc w:val="center"/>
        <w:rPr>
          <w:rFonts w:ascii="Traditional Arabic" w:hAnsi="Traditional Arabic" w:cs="Traditional Arabic"/>
          <w:b/>
          <w:bCs/>
          <w:sz w:val="28"/>
          <w:szCs w:val="28"/>
        </w:rPr>
      </w:pPr>
    </w:p>
    <w:p w14:paraId="50216822" w14:textId="2CA4B5EC" w:rsidR="00A006BB" w:rsidRPr="00DB1157" w:rsidRDefault="00A006BB" w:rsidP="00416FE2">
      <w:pPr>
        <w:bidi/>
        <w:jc w:val="center"/>
        <w:rPr>
          <w:rFonts w:ascii="Traditional Arabic" w:hAnsi="Traditional Arabic" w:cs="Traditional Arabic"/>
          <w:b/>
          <w:bCs/>
          <w:sz w:val="28"/>
          <w:szCs w:val="28"/>
        </w:rPr>
      </w:pPr>
    </w:p>
    <w:p w14:paraId="45E3E2D8" w14:textId="52825694" w:rsidR="00A006BB" w:rsidRPr="00DB1157" w:rsidRDefault="00A006BB" w:rsidP="00416FE2">
      <w:pPr>
        <w:bidi/>
        <w:jc w:val="center"/>
        <w:rPr>
          <w:rFonts w:ascii="Traditional Arabic" w:hAnsi="Traditional Arabic" w:cs="Traditional Arabic"/>
          <w:b/>
          <w:bCs/>
          <w:sz w:val="28"/>
          <w:szCs w:val="28"/>
        </w:rPr>
      </w:pPr>
    </w:p>
    <w:p w14:paraId="6D404AFF" w14:textId="568A13AB" w:rsidR="00A006BB" w:rsidRPr="00DB1157" w:rsidRDefault="00A006BB" w:rsidP="00416FE2">
      <w:pPr>
        <w:bidi/>
        <w:jc w:val="center"/>
        <w:rPr>
          <w:rFonts w:ascii="Traditional Arabic" w:hAnsi="Traditional Arabic" w:cs="Traditional Arabic"/>
          <w:b/>
          <w:bCs/>
          <w:sz w:val="28"/>
          <w:szCs w:val="28"/>
        </w:rPr>
      </w:pPr>
    </w:p>
    <w:p w14:paraId="0A216ADB" w14:textId="3F0CFDF8" w:rsidR="00A006BB" w:rsidRPr="00DB1157" w:rsidRDefault="00A006BB" w:rsidP="00416FE2">
      <w:pPr>
        <w:bidi/>
        <w:jc w:val="center"/>
        <w:rPr>
          <w:rFonts w:ascii="Traditional Arabic" w:hAnsi="Traditional Arabic" w:cs="Traditional Arabic"/>
          <w:b/>
          <w:bCs/>
          <w:sz w:val="28"/>
          <w:szCs w:val="28"/>
        </w:rPr>
      </w:pPr>
    </w:p>
    <w:p w14:paraId="7077E596" w14:textId="42AFAB2C" w:rsidR="00A006BB" w:rsidRPr="00DB1157" w:rsidRDefault="00A006BB" w:rsidP="00416FE2">
      <w:pPr>
        <w:bidi/>
        <w:jc w:val="center"/>
        <w:rPr>
          <w:rFonts w:ascii="Traditional Arabic" w:hAnsi="Traditional Arabic" w:cs="Traditional Arabic"/>
          <w:b/>
          <w:bCs/>
          <w:sz w:val="28"/>
          <w:szCs w:val="28"/>
        </w:rPr>
      </w:pPr>
    </w:p>
    <w:p w14:paraId="68467E3D" w14:textId="7365E065" w:rsidR="00A006BB" w:rsidRPr="00DB1157" w:rsidRDefault="00A006BB" w:rsidP="00416FE2">
      <w:pPr>
        <w:bidi/>
        <w:jc w:val="center"/>
        <w:rPr>
          <w:rFonts w:ascii="Traditional Arabic" w:hAnsi="Traditional Arabic" w:cs="Traditional Arabic"/>
          <w:b/>
          <w:bCs/>
          <w:sz w:val="28"/>
          <w:szCs w:val="28"/>
        </w:rPr>
      </w:pPr>
    </w:p>
    <w:p w14:paraId="265E74A9" w14:textId="400D00D4" w:rsidR="00A006BB" w:rsidRPr="00DB1157" w:rsidRDefault="00A006BB" w:rsidP="00416FE2">
      <w:pPr>
        <w:bidi/>
        <w:jc w:val="center"/>
        <w:rPr>
          <w:rFonts w:ascii="Traditional Arabic" w:hAnsi="Traditional Arabic" w:cs="Traditional Arabic"/>
          <w:b/>
          <w:bCs/>
          <w:sz w:val="28"/>
          <w:szCs w:val="28"/>
        </w:rPr>
      </w:pPr>
    </w:p>
    <w:p w14:paraId="4DE58D9F" w14:textId="7BB55F50" w:rsidR="008A5F1E" w:rsidRPr="00DB1157" w:rsidRDefault="008A5F1E" w:rsidP="00416FE2">
      <w:pPr>
        <w:bidi/>
        <w:jc w:val="center"/>
        <w:rPr>
          <w:rFonts w:ascii="Traditional Arabic" w:hAnsi="Traditional Arabic" w:cs="Traditional Arabic"/>
          <w:b/>
          <w:bCs/>
          <w:sz w:val="28"/>
          <w:szCs w:val="28"/>
        </w:rPr>
      </w:pPr>
    </w:p>
    <w:p w14:paraId="78167D7D" w14:textId="11D92750" w:rsidR="008A5F1E" w:rsidRPr="00DB1157" w:rsidRDefault="008A5F1E" w:rsidP="00416FE2">
      <w:pPr>
        <w:bidi/>
        <w:jc w:val="center"/>
        <w:rPr>
          <w:rFonts w:ascii="Traditional Arabic" w:hAnsi="Traditional Arabic" w:cs="Traditional Arabic"/>
          <w:b/>
          <w:bCs/>
          <w:sz w:val="28"/>
          <w:szCs w:val="28"/>
        </w:rPr>
      </w:pPr>
    </w:p>
    <w:p w14:paraId="52C5E820" w14:textId="0D66F915" w:rsidR="008A5F1E" w:rsidRPr="00DB1157" w:rsidRDefault="008A5F1E" w:rsidP="00416FE2">
      <w:pPr>
        <w:bidi/>
        <w:jc w:val="center"/>
        <w:rPr>
          <w:rFonts w:ascii="Traditional Arabic" w:hAnsi="Traditional Arabic" w:cs="Traditional Arabic"/>
          <w:b/>
          <w:bCs/>
          <w:sz w:val="28"/>
          <w:szCs w:val="28"/>
        </w:rPr>
      </w:pPr>
    </w:p>
    <w:p w14:paraId="426E4BDB" w14:textId="1C60F75D" w:rsidR="008A5F1E" w:rsidRPr="00DB1157" w:rsidRDefault="008A5F1E" w:rsidP="00416FE2">
      <w:pPr>
        <w:bidi/>
        <w:jc w:val="center"/>
        <w:rPr>
          <w:rFonts w:ascii="Traditional Arabic" w:hAnsi="Traditional Arabic" w:cs="Traditional Arabic"/>
          <w:b/>
          <w:bCs/>
          <w:sz w:val="28"/>
          <w:szCs w:val="28"/>
        </w:rPr>
      </w:pPr>
    </w:p>
    <w:p w14:paraId="4EFE665A" w14:textId="10A9740C" w:rsidR="008A5F1E" w:rsidRPr="00DB1157" w:rsidRDefault="008A5F1E" w:rsidP="00416FE2">
      <w:pPr>
        <w:bidi/>
        <w:jc w:val="center"/>
        <w:rPr>
          <w:rFonts w:ascii="Traditional Arabic" w:hAnsi="Traditional Arabic" w:cs="Traditional Arabic"/>
          <w:b/>
          <w:bCs/>
          <w:sz w:val="28"/>
          <w:szCs w:val="28"/>
        </w:rPr>
      </w:pPr>
    </w:p>
    <w:p w14:paraId="4FD5B2AC" w14:textId="77777777" w:rsidR="008A5F1E" w:rsidRPr="00DB1157" w:rsidRDefault="008A5F1E" w:rsidP="00416FE2">
      <w:pPr>
        <w:bidi/>
        <w:jc w:val="center"/>
        <w:rPr>
          <w:rFonts w:ascii="Traditional Arabic" w:hAnsi="Traditional Arabic" w:cs="Traditional Arabic"/>
          <w:b/>
          <w:bCs/>
          <w:sz w:val="28"/>
          <w:szCs w:val="28"/>
        </w:rPr>
      </w:pPr>
    </w:p>
    <w:p w14:paraId="0647AC53" w14:textId="06AA9571" w:rsidR="00A006BB" w:rsidRPr="00DB1157" w:rsidRDefault="00A006BB" w:rsidP="00416FE2">
      <w:pPr>
        <w:bidi/>
        <w:jc w:val="center"/>
        <w:rPr>
          <w:rFonts w:ascii="Traditional Arabic" w:hAnsi="Traditional Arabic" w:cs="Traditional Arabic"/>
          <w:b/>
          <w:bCs/>
          <w:sz w:val="28"/>
          <w:szCs w:val="28"/>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7D7553" w:rsidRPr="00DB1157" w14:paraId="5214115B" w14:textId="77777777" w:rsidTr="006C33B3">
        <w:trPr>
          <w:trHeight w:val="506"/>
        </w:trPr>
        <w:tc>
          <w:tcPr>
            <w:tcW w:w="1367" w:type="pct"/>
            <w:shd w:val="clear" w:color="auto" w:fill="auto"/>
            <w:vAlign w:val="center"/>
          </w:tcPr>
          <w:p w14:paraId="60087439" w14:textId="6B867BC8" w:rsidR="007D7553" w:rsidRPr="00DB1157" w:rsidRDefault="007D7553" w:rsidP="007D7553">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اسم المقرر:</w:t>
            </w:r>
          </w:p>
        </w:tc>
        <w:tc>
          <w:tcPr>
            <w:tcW w:w="3633" w:type="pct"/>
            <w:vAlign w:val="center"/>
          </w:tcPr>
          <w:p w14:paraId="37AB89DB" w14:textId="0826CE19" w:rsidR="007D7553" w:rsidRPr="00DB1157" w:rsidRDefault="007D7553" w:rsidP="007D7553">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دراسة الأسانيد</w:t>
            </w:r>
          </w:p>
        </w:tc>
      </w:tr>
      <w:tr w:rsidR="007D7553" w:rsidRPr="00DB1157" w14:paraId="28DDC292" w14:textId="77777777" w:rsidTr="006C33B3">
        <w:trPr>
          <w:trHeight w:val="506"/>
        </w:trPr>
        <w:tc>
          <w:tcPr>
            <w:tcW w:w="1367" w:type="pct"/>
            <w:shd w:val="clear" w:color="auto" w:fill="DBE5F1" w:themeFill="accent1" w:themeFillTint="33"/>
            <w:vAlign w:val="center"/>
          </w:tcPr>
          <w:p w14:paraId="5918C1B6" w14:textId="51E6185D" w:rsidR="007D7553" w:rsidRPr="00DB1157" w:rsidRDefault="007D7553" w:rsidP="007D7553">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رمز المقرر:</w:t>
            </w:r>
          </w:p>
        </w:tc>
        <w:tc>
          <w:tcPr>
            <w:tcW w:w="3633" w:type="pct"/>
            <w:shd w:val="clear" w:color="auto" w:fill="DBE5F1" w:themeFill="accent1" w:themeFillTint="33"/>
            <w:vAlign w:val="center"/>
          </w:tcPr>
          <w:p w14:paraId="52814F62" w14:textId="7B502C49" w:rsidR="007D7553" w:rsidRPr="00DB1157" w:rsidRDefault="007D7553" w:rsidP="007D7553">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 xml:space="preserve"> 4211 سلم</w:t>
            </w:r>
          </w:p>
        </w:tc>
      </w:tr>
      <w:tr w:rsidR="006C33B3" w:rsidRPr="00DB1157" w14:paraId="1D720F07" w14:textId="77777777" w:rsidTr="006C33B3">
        <w:trPr>
          <w:trHeight w:val="506"/>
        </w:trPr>
        <w:tc>
          <w:tcPr>
            <w:tcW w:w="1367" w:type="pct"/>
            <w:shd w:val="clear" w:color="auto" w:fill="auto"/>
            <w:vAlign w:val="center"/>
          </w:tcPr>
          <w:p w14:paraId="0E01C5F5" w14:textId="020B54D4" w:rsidR="006C33B3" w:rsidRPr="00DB1157" w:rsidRDefault="006C33B3" w:rsidP="006C33B3">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البرنامج:</w:t>
            </w:r>
          </w:p>
        </w:tc>
        <w:tc>
          <w:tcPr>
            <w:tcW w:w="3633" w:type="pct"/>
            <w:vAlign w:val="center"/>
          </w:tcPr>
          <w:p w14:paraId="3979D64B" w14:textId="0E117AD9" w:rsidR="006C33B3" w:rsidRPr="00DB1157" w:rsidRDefault="006C33B3" w:rsidP="006C33B3">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 xml:space="preserve">الدراسات الإسلامية </w:t>
            </w:r>
            <w:r w:rsidR="00734A85" w:rsidRPr="00DB1157">
              <w:rPr>
                <w:rFonts w:ascii="Traditional Arabic" w:hAnsi="Traditional Arabic" w:cs="Traditional Arabic"/>
                <w:b/>
                <w:bCs/>
                <w:sz w:val="28"/>
                <w:szCs w:val="28"/>
                <w:rtl/>
              </w:rPr>
              <w:t>بكالوريوس</w:t>
            </w:r>
          </w:p>
        </w:tc>
      </w:tr>
      <w:tr w:rsidR="006C33B3" w:rsidRPr="00DB1157" w14:paraId="4FA7F15C" w14:textId="77777777" w:rsidTr="006C33B3">
        <w:trPr>
          <w:trHeight w:val="506"/>
        </w:trPr>
        <w:tc>
          <w:tcPr>
            <w:tcW w:w="1367" w:type="pct"/>
            <w:shd w:val="clear" w:color="auto" w:fill="DBE5F1" w:themeFill="accent1" w:themeFillTint="33"/>
            <w:vAlign w:val="center"/>
          </w:tcPr>
          <w:p w14:paraId="66EAA10E" w14:textId="37E0B7DE" w:rsidR="006C33B3" w:rsidRPr="00DB1157" w:rsidRDefault="006C33B3" w:rsidP="006C33B3">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القسم العلمي:</w:t>
            </w:r>
          </w:p>
        </w:tc>
        <w:tc>
          <w:tcPr>
            <w:tcW w:w="3633" w:type="pct"/>
            <w:shd w:val="clear" w:color="auto" w:fill="DBE5F1" w:themeFill="accent1" w:themeFillTint="33"/>
            <w:vAlign w:val="center"/>
          </w:tcPr>
          <w:p w14:paraId="438582CD" w14:textId="087D07C4" w:rsidR="006C33B3" w:rsidRPr="00DB1157" w:rsidRDefault="006C33B3" w:rsidP="006C33B3">
            <w:pPr>
              <w:bidi/>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tl/>
              </w:rPr>
              <w:t xml:space="preserve">الدراسات الإسلامية  </w:t>
            </w:r>
          </w:p>
        </w:tc>
      </w:tr>
      <w:tr w:rsidR="006C33B3" w:rsidRPr="00DB1157" w14:paraId="38511AFC" w14:textId="77777777" w:rsidTr="006C33B3">
        <w:trPr>
          <w:trHeight w:val="506"/>
        </w:trPr>
        <w:tc>
          <w:tcPr>
            <w:tcW w:w="1367" w:type="pct"/>
            <w:shd w:val="clear" w:color="auto" w:fill="auto"/>
            <w:vAlign w:val="center"/>
          </w:tcPr>
          <w:p w14:paraId="3CF2095F" w14:textId="563F38BA" w:rsidR="006C33B3" w:rsidRPr="00DB1157" w:rsidRDefault="006C33B3" w:rsidP="006C33B3">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rPr>
              <w:t>الكلية:</w:t>
            </w:r>
          </w:p>
        </w:tc>
        <w:tc>
          <w:tcPr>
            <w:tcW w:w="3633" w:type="pct"/>
            <w:vAlign w:val="center"/>
          </w:tcPr>
          <w:p w14:paraId="06D88E8C" w14:textId="2A95986E" w:rsidR="006C33B3" w:rsidRPr="00DB1157" w:rsidRDefault="006C33B3" w:rsidP="006C33B3">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الآداب والعلوم بوادي الدواسر</w:t>
            </w:r>
          </w:p>
        </w:tc>
      </w:tr>
      <w:tr w:rsidR="006C33B3" w:rsidRPr="00DB1157" w14:paraId="7A91500C" w14:textId="77777777" w:rsidTr="006C33B3">
        <w:trPr>
          <w:trHeight w:val="506"/>
        </w:trPr>
        <w:tc>
          <w:tcPr>
            <w:tcW w:w="1367" w:type="pct"/>
            <w:shd w:val="clear" w:color="auto" w:fill="DBE5F1" w:themeFill="accent1" w:themeFillTint="33"/>
            <w:vAlign w:val="center"/>
          </w:tcPr>
          <w:p w14:paraId="78E3452A" w14:textId="6CAA0980" w:rsidR="006C33B3" w:rsidRPr="00DB1157" w:rsidRDefault="006C33B3" w:rsidP="006C33B3">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المؤسسة:</w:t>
            </w:r>
          </w:p>
        </w:tc>
        <w:tc>
          <w:tcPr>
            <w:tcW w:w="3633" w:type="pct"/>
            <w:shd w:val="clear" w:color="auto" w:fill="DBE5F1" w:themeFill="accent1" w:themeFillTint="33"/>
            <w:vAlign w:val="center"/>
          </w:tcPr>
          <w:p w14:paraId="268F055E" w14:textId="480574EC" w:rsidR="006C33B3" w:rsidRPr="00DB1157" w:rsidRDefault="006C33B3" w:rsidP="006C33B3">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جامعة الأمير سطام بن عبد العزيز</w:t>
            </w:r>
          </w:p>
        </w:tc>
      </w:tr>
    </w:tbl>
    <w:p w14:paraId="5933C6BF" w14:textId="325C7E28" w:rsidR="00A006BB" w:rsidRPr="00DB1157" w:rsidRDefault="00A006BB" w:rsidP="00416FE2">
      <w:pPr>
        <w:bidi/>
        <w:jc w:val="center"/>
        <w:rPr>
          <w:rFonts w:ascii="Traditional Arabic" w:hAnsi="Traditional Arabic" w:cs="Traditional Arabic"/>
          <w:b/>
          <w:bCs/>
          <w:sz w:val="28"/>
          <w:szCs w:val="28"/>
          <w:lang w:bidi="ar-EG"/>
        </w:rPr>
      </w:pPr>
    </w:p>
    <w:p w14:paraId="40A66DC8" w14:textId="593D760D" w:rsidR="00A006BB" w:rsidRPr="00DB1157" w:rsidRDefault="00A006BB" w:rsidP="00416FE2">
      <w:pPr>
        <w:bidi/>
        <w:jc w:val="center"/>
        <w:rPr>
          <w:rFonts w:ascii="Traditional Arabic" w:hAnsi="Traditional Arabic" w:cs="Traditional Arabic"/>
          <w:b/>
          <w:bCs/>
          <w:sz w:val="28"/>
          <w:szCs w:val="28"/>
          <w:rtl/>
        </w:rPr>
      </w:pPr>
    </w:p>
    <w:p w14:paraId="25E6AA44" w14:textId="1D1EA881" w:rsidR="00F06DEC" w:rsidRPr="00DB1157" w:rsidRDefault="00F06DEC" w:rsidP="00416FE2">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br w:type="page"/>
      </w:r>
    </w:p>
    <w:p w14:paraId="3C332060" w14:textId="77777777" w:rsidR="00F06DEC" w:rsidRPr="00DB1157" w:rsidRDefault="00F06DEC" w:rsidP="00416FE2">
      <w:pPr>
        <w:bidi/>
        <w:jc w:val="center"/>
        <w:rPr>
          <w:rFonts w:ascii="Traditional Arabic" w:hAnsi="Traditional Arabic" w:cs="Traditional Arabic"/>
          <w:b/>
          <w:bCs/>
          <w:sz w:val="28"/>
          <w:szCs w:val="28"/>
          <w:lang w:bidi="ar-EG"/>
        </w:rPr>
      </w:pPr>
    </w:p>
    <w:sdt>
      <w:sdtPr>
        <w:rPr>
          <w:rFonts w:ascii="Traditional Arabic" w:hAnsi="Traditional Arabic" w:cs="Traditional Arabic"/>
          <w:b/>
          <w:bCs/>
          <w:sz w:val="28"/>
          <w:szCs w:val="28"/>
          <w:rtl/>
          <w:lang w:val="ar-SA"/>
        </w:rPr>
        <w:id w:val="-186141200"/>
        <w:docPartObj>
          <w:docPartGallery w:val="Table of Contents"/>
          <w:docPartUnique/>
        </w:docPartObj>
      </w:sdtPr>
      <w:sdtEndPr>
        <w:rPr>
          <w:lang w:val="en-US"/>
        </w:rPr>
      </w:sdtEndPr>
      <w:sdtContent>
        <w:p w14:paraId="1DE50F55" w14:textId="77777777" w:rsidR="00F06DEC" w:rsidRPr="00DB1157" w:rsidRDefault="00F06DEC" w:rsidP="00416FE2">
          <w:pPr>
            <w:bidi/>
            <w:rPr>
              <w:rFonts w:ascii="Traditional Arabic" w:hAnsi="Traditional Arabic" w:cs="Traditional Arabic"/>
              <w:b/>
              <w:bCs/>
              <w:color w:val="C00000"/>
              <w:sz w:val="28"/>
              <w:szCs w:val="28"/>
              <w:rtl/>
              <w:lang w:bidi="ar-EG"/>
            </w:rPr>
          </w:pPr>
          <w:r w:rsidRPr="00DB1157">
            <w:rPr>
              <w:rFonts w:ascii="Traditional Arabic" w:hAnsi="Traditional Arabic" w:cs="Traditional Arabic"/>
              <w:b/>
              <w:bCs/>
              <w:color w:val="C00000"/>
              <w:sz w:val="28"/>
              <w:szCs w:val="28"/>
              <w:lang w:val="ar-SA"/>
            </w:rPr>
            <w:t>المحتويات</w:t>
          </w:r>
        </w:p>
        <w:p w14:paraId="00759245" w14:textId="428F4CA6" w:rsidR="00EF018C" w:rsidRPr="00DB1157" w:rsidRDefault="00F06DEC" w:rsidP="00416FE2">
          <w:pPr>
            <w:pStyle w:val="10"/>
            <w:rPr>
              <w:rFonts w:ascii="Traditional Arabic" w:eastAsiaTheme="minorEastAsia" w:hAnsi="Traditional Arabic" w:cs="Traditional Arabic"/>
              <w:sz w:val="28"/>
              <w:szCs w:val="28"/>
              <w:lang w:bidi="ar-SA"/>
            </w:rPr>
          </w:pPr>
          <w:r w:rsidRPr="00DB1157">
            <w:rPr>
              <w:rFonts w:ascii="Traditional Arabic" w:hAnsi="Traditional Arabic" w:cs="Traditional Arabic"/>
              <w:sz w:val="28"/>
              <w:szCs w:val="28"/>
              <w:lang w:val="ar-SA"/>
            </w:rPr>
            <w:fldChar w:fldCharType="begin"/>
          </w:r>
          <w:r w:rsidRPr="00DB1157">
            <w:rPr>
              <w:rFonts w:ascii="Traditional Arabic" w:hAnsi="Traditional Arabic" w:cs="Traditional Arabic"/>
              <w:sz w:val="28"/>
              <w:szCs w:val="28"/>
              <w:lang w:val="ar-SA"/>
            </w:rPr>
            <w:instrText xml:space="preserve"> TOC \o "1-3" \h \z \u </w:instrText>
          </w:r>
          <w:r w:rsidRPr="00DB1157">
            <w:rPr>
              <w:rFonts w:ascii="Traditional Arabic" w:hAnsi="Traditional Arabic" w:cs="Traditional Arabic"/>
              <w:sz w:val="28"/>
              <w:szCs w:val="28"/>
              <w:lang w:val="ar-SA"/>
            </w:rPr>
            <w:fldChar w:fldCharType="separate"/>
          </w:r>
          <w:hyperlink w:anchor="_Toc337784" w:history="1">
            <w:r w:rsidR="00EF018C" w:rsidRPr="00DB1157">
              <w:rPr>
                <w:rStyle w:val="Hyperlink"/>
                <w:rFonts w:ascii="Traditional Arabic" w:hAnsi="Traditional Arabic" w:cs="Traditional Arabic"/>
                <w:sz w:val="28"/>
                <w:szCs w:val="28"/>
                <w:rtl/>
              </w:rPr>
              <w:t>أ. التعريف بالمقرر الدراسي:</w:t>
            </w:r>
            <w:r w:rsidR="00EF018C" w:rsidRPr="00DB1157">
              <w:rPr>
                <w:rFonts w:ascii="Traditional Arabic" w:hAnsi="Traditional Arabic" w:cs="Traditional Arabic"/>
                <w:webHidden/>
                <w:sz w:val="28"/>
                <w:szCs w:val="28"/>
              </w:rPr>
              <w:tab/>
            </w:r>
            <w:r w:rsidR="00EF018C" w:rsidRPr="00DB1157">
              <w:rPr>
                <w:rFonts w:ascii="Traditional Arabic" w:hAnsi="Traditional Arabic" w:cs="Traditional Arabic"/>
                <w:webHidden/>
                <w:sz w:val="28"/>
                <w:szCs w:val="28"/>
              </w:rPr>
              <w:fldChar w:fldCharType="begin"/>
            </w:r>
            <w:r w:rsidR="00EF018C" w:rsidRPr="00DB1157">
              <w:rPr>
                <w:rFonts w:ascii="Traditional Arabic" w:hAnsi="Traditional Arabic" w:cs="Traditional Arabic"/>
                <w:webHidden/>
                <w:sz w:val="28"/>
                <w:szCs w:val="28"/>
              </w:rPr>
              <w:instrText xml:space="preserve"> PAGEREF _Toc337784 \h </w:instrText>
            </w:r>
            <w:r w:rsidR="00EF018C" w:rsidRPr="00DB1157">
              <w:rPr>
                <w:rFonts w:ascii="Traditional Arabic" w:hAnsi="Traditional Arabic" w:cs="Traditional Arabic"/>
                <w:webHidden/>
                <w:sz w:val="28"/>
                <w:szCs w:val="28"/>
              </w:rPr>
            </w:r>
            <w:r w:rsidR="00EF018C" w:rsidRPr="00DB1157">
              <w:rPr>
                <w:rFonts w:ascii="Traditional Arabic" w:hAnsi="Traditional Arabic" w:cs="Traditional Arabic"/>
                <w:webHidden/>
                <w:sz w:val="28"/>
                <w:szCs w:val="28"/>
              </w:rPr>
              <w:fldChar w:fldCharType="separate"/>
            </w:r>
            <w:r w:rsidR="006C4DDB" w:rsidRPr="00DB1157">
              <w:rPr>
                <w:rFonts w:ascii="Traditional Arabic" w:hAnsi="Traditional Arabic" w:cs="Traditional Arabic"/>
                <w:webHidden/>
                <w:sz w:val="28"/>
                <w:szCs w:val="28"/>
                <w:rtl/>
              </w:rPr>
              <w:t>3</w:t>
            </w:r>
            <w:r w:rsidR="00EF018C" w:rsidRPr="00DB1157">
              <w:rPr>
                <w:rFonts w:ascii="Traditional Arabic" w:hAnsi="Traditional Arabic" w:cs="Traditional Arabic"/>
                <w:webHidden/>
                <w:sz w:val="28"/>
                <w:szCs w:val="28"/>
              </w:rPr>
              <w:fldChar w:fldCharType="end"/>
            </w:r>
          </w:hyperlink>
        </w:p>
        <w:p w14:paraId="39790C7D" w14:textId="7F1CAD0E" w:rsidR="00EF018C" w:rsidRPr="00DB1157" w:rsidRDefault="0020003B" w:rsidP="00416FE2">
          <w:pPr>
            <w:pStyle w:val="10"/>
            <w:rPr>
              <w:rFonts w:ascii="Traditional Arabic" w:eastAsiaTheme="minorEastAsia" w:hAnsi="Traditional Arabic" w:cs="Traditional Arabic"/>
              <w:sz w:val="28"/>
              <w:szCs w:val="28"/>
              <w:lang w:bidi="ar-SA"/>
            </w:rPr>
          </w:pPr>
          <w:hyperlink w:anchor="_Toc337785" w:history="1">
            <w:r w:rsidR="00EF018C" w:rsidRPr="00DB1157">
              <w:rPr>
                <w:rStyle w:val="Hyperlink"/>
                <w:rFonts w:ascii="Traditional Arabic" w:hAnsi="Traditional Arabic" w:cs="Traditional Arabic"/>
                <w:sz w:val="28"/>
                <w:szCs w:val="28"/>
                <w:rtl/>
              </w:rPr>
              <w:t>ب- هدف المقرر ومخرجاته التعليمية:</w:t>
            </w:r>
            <w:r w:rsidR="00EF018C" w:rsidRPr="00DB1157">
              <w:rPr>
                <w:rFonts w:ascii="Traditional Arabic" w:hAnsi="Traditional Arabic" w:cs="Traditional Arabic"/>
                <w:webHidden/>
                <w:sz w:val="28"/>
                <w:szCs w:val="28"/>
              </w:rPr>
              <w:tab/>
            </w:r>
            <w:r w:rsidR="00EF018C" w:rsidRPr="00DB1157">
              <w:rPr>
                <w:rFonts w:ascii="Traditional Arabic" w:hAnsi="Traditional Arabic" w:cs="Traditional Arabic"/>
                <w:webHidden/>
                <w:sz w:val="28"/>
                <w:szCs w:val="28"/>
              </w:rPr>
              <w:fldChar w:fldCharType="begin"/>
            </w:r>
            <w:r w:rsidR="00EF018C" w:rsidRPr="00DB1157">
              <w:rPr>
                <w:rFonts w:ascii="Traditional Arabic" w:hAnsi="Traditional Arabic" w:cs="Traditional Arabic"/>
                <w:webHidden/>
                <w:sz w:val="28"/>
                <w:szCs w:val="28"/>
              </w:rPr>
              <w:instrText xml:space="preserve"> PAGEREF _Toc337785 \h </w:instrText>
            </w:r>
            <w:r w:rsidR="00EF018C" w:rsidRPr="00DB1157">
              <w:rPr>
                <w:rFonts w:ascii="Traditional Arabic" w:hAnsi="Traditional Arabic" w:cs="Traditional Arabic"/>
                <w:webHidden/>
                <w:sz w:val="28"/>
                <w:szCs w:val="28"/>
              </w:rPr>
            </w:r>
            <w:r w:rsidR="00EF018C" w:rsidRPr="00DB1157">
              <w:rPr>
                <w:rFonts w:ascii="Traditional Arabic" w:hAnsi="Traditional Arabic" w:cs="Traditional Arabic"/>
                <w:webHidden/>
                <w:sz w:val="28"/>
                <w:szCs w:val="28"/>
              </w:rPr>
              <w:fldChar w:fldCharType="separate"/>
            </w:r>
            <w:r w:rsidR="006C4DDB" w:rsidRPr="00DB1157">
              <w:rPr>
                <w:rFonts w:ascii="Traditional Arabic" w:hAnsi="Traditional Arabic" w:cs="Traditional Arabic"/>
                <w:webHidden/>
                <w:sz w:val="28"/>
                <w:szCs w:val="28"/>
                <w:rtl/>
              </w:rPr>
              <w:t>3</w:t>
            </w:r>
            <w:r w:rsidR="00EF018C" w:rsidRPr="00DB1157">
              <w:rPr>
                <w:rFonts w:ascii="Traditional Arabic" w:hAnsi="Traditional Arabic" w:cs="Traditional Arabic"/>
                <w:webHidden/>
                <w:sz w:val="28"/>
                <w:szCs w:val="28"/>
              </w:rPr>
              <w:fldChar w:fldCharType="end"/>
            </w:r>
          </w:hyperlink>
        </w:p>
        <w:p w14:paraId="73E0E812" w14:textId="3A6CC849" w:rsidR="00EF018C" w:rsidRPr="00DB1157" w:rsidRDefault="0020003B" w:rsidP="00416FE2">
          <w:pPr>
            <w:pStyle w:val="22"/>
            <w:tabs>
              <w:tab w:val="right" w:leader="dot" w:pos="9345"/>
            </w:tabs>
            <w:bidi/>
            <w:rPr>
              <w:rFonts w:ascii="Traditional Arabic" w:eastAsiaTheme="minorEastAsia" w:hAnsi="Traditional Arabic" w:cs="Traditional Arabic"/>
              <w:b/>
              <w:bCs/>
              <w:noProof/>
              <w:sz w:val="28"/>
              <w:szCs w:val="28"/>
            </w:rPr>
          </w:pPr>
          <w:hyperlink w:anchor="_Toc337786" w:history="1">
            <w:r w:rsidR="00EF018C" w:rsidRPr="00DB1157">
              <w:rPr>
                <w:rStyle w:val="Hyperlink"/>
                <w:rFonts w:ascii="Traditional Arabic" w:hAnsi="Traditional Arabic" w:cs="Traditional Arabic"/>
                <w:b/>
                <w:bCs/>
                <w:noProof/>
                <w:sz w:val="28"/>
                <w:szCs w:val="28"/>
                <w:rtl/>
              </w:rPr>
              <w:t xml:space="preserve">1. </w:t>
            </w:r>
            <w:r w:rsidR="00EF018C" w:rsidRPr="00DB1157">
              <w:rPr>
                <w:rStyle w:val="Hyperlink"/>
                <w:rFonts w:ascii="Traditional Arabic" w:hAnsi="Traditional Arabic" w:cs="Traditional Arabic"/>
                <w:b/>
                <w:bCs/>
                <w:noProof/>
                <w:sz w:val="28"/>
                <w:szCs w:val="28"/>
                <w:rtl/>
                <w:lang w:bidi="ar-EG"/>
              </w:rPr>
              <w:t>ال</w:t>
            </w:r>
            <w:r w:rsidR="00EF018C" w:rsidRPr="00DB1157">
              <w:rPr>
                <w:rStyle w:val="Hyperlink"/>
                <w:rFonts w:ascii="Traditional Arabic" w:hAnsi="Traditional Arabic" w:cs="Traditional Arabic"/>
                <w:b/>
                <w:bCs/>
                <w:noProof/>
                <w:sz w:val="28"/>
                <w:szCs w:val="28"/>
                <w:rtl/>
              </w:rPr>
              <w:t>وصف العام للمقرر:</w:t>
            </w:r>
            <w:r w:rsidR="00EF018C" w:rsidRPr="00DB1157">
              <w:rPr>
                <w:rFonts w:ascii="Traditional Arabic" w:hAnsi="Traditional Arabic" w:cs="Traditional Arabic"/>
                <w:b/>
                <w:bCs/>
                <w:noProof/>
                <w:webHidden/>
                <w:sz w:val="28"/>
                <w:szCs w:val="28"/>
              </w:rPr>
              <w:tab/>
            </w:r>
            <w:r w:rsidR="00EF018C" w:rsidRPr="00DB1157">
              <w:rPr>
                <w:rFonts w:ascii="Traditional Arabic" w:hAnsi="Traditional Arabic" w:cs="Traditional Arabic"/>
                <w:b/>
                <w:bCs/>
                <w:noProof/>
                <w:webHidden/>
                <w:sz w:val="28"/>
                <w:szCs w:val="28"/>
              </w:rPr>
              <w:fldChar w:fldCharType="begin"/>
            </w:r>
            <w:r w:rsidR="00EF018C" w:rsidRPr="00DB1157">
              <w:rPr>
                <w:rFonts w:ascii="Traditional Arabic" w:hAnsi="Traditional Arabic" w:cs="Traditional Arabic"/>
                <w:b/>
                <w:bCs/>
                <w:noProof/>
                <w:webHidden/>
                <w:sz w:val="28"/>
                <w:szCs w:val="28"/>
              </w:rPr>
              <w:instrText xml:space="preserve"> PAGEREF _Toc337786 \h </w:instrText>
            </w:r>
            <w:r w:rsidR="00EF018C" w:rsidRPr="00DB1157">
              <w:rPr>
                <w:rFonts w:ascii="Traditional Arabic" w:hAnsi="Traditional Arabic" w:cs="Traditional Arabic"/>
                <w:b/>
                <w:bCs/>
                <w:noProof/>
                <w:webHidden/>
                <w:sz w:val="28"/>
                <w:szCs w:val="28"/>
              </w:rPr>
            </w:r>
            <w:r w:rsidR="00EF018C" w:rsidRPr="00DB1157">
              <w:rPr>
                <w:rFonts w:ascii="Traditional Arabic" w:hAnsi="Traditional Arabic" w:cs="Traditional Arabic"/>
                <w:b/>
                <w:bCs/>
                <w:noProof/>
                <w:webHidden/>
                <w:sz w:val="28"/>
                <w:szCs w:val="28"/>
              </w:rPr>
              <w:fldChar w:fldCharType="separate"/>
            </w:r>
            <w:r w:rsidR="006C4DDB" w:rsidRPr="00DB1157">
              <w:rPr>
                <w:rFonts w:ascii="Traditional Arabic" w:hAnsi="Traditional Arabic" w:cs="Traditional Arabic"/>
                <w:b/>
                <w:bCs/>
                <w:noProof/>
                <w:webHidden/>
                <w:sz w:val="28"/>
                <w:szCs w:val="28"/>
                <w:rtl/>
              </w:rPr>
              <w:t>3</w:t>
            </w:r>
            <w:r w:rsidR="00EF018C" w:rsidRPr="00DB1157">
              <w:rPr>
                <w:rFonts w:ascii="Traditional Arabic" w:hAnsi="Traditional Arabic" w:cs="Traditional Arabic"/>
                <w:b/>
                <w:bCs/>
                <w:noProof/>
                <w:webHidden/>
                <w:sz w:val="28"/>
                <w:szCs w:val="28"/>
              </w:rPr>
              <w:fldChar w:fldCharType="end"/>
            </w:r>
          </w:hyperlink>
        </w:p>
        <w:p w14:paraId="1633E145" w14:textId="5F5C4128" w:rsidR="00EF018C" w:rsidRPr="00DB1157" w:rsidRDefault="0020003B" w:rsidP="00416FE2">
          <w:pPr>
            <w:pStyle w:val="22"/>
            <w:tabs>
              <w:tab w:val="right" w:leader="dot" w:pos="9345"/>
            </w:tabs>
            <w:bidi/>
            <w:rPr>
              <w:rFonts w:ascii="Traditional Arabic" w:eastAsiaTheme="minorEastAsia" w:hAnsi="Traditional Arabic" w:cs="Traditional Arabic"/>
              <w:b/>
              <w:bCs/>
              <w:noProof/>
              <w:sz w:val="28"/>
              <w:szCs w:val="28"/>
            </w:rPr>
          </w:pPr>
          <w:hyperlink w:anchor="_Toc337787" w:history="1">
            <w:r w:rsidR="00EF018C" w:rsidRPr="00DB1157">
              <w:rPr>
                <w:rStyle w:val="Hyperlink"/>
                <w:rFonts w:ascii="Traditional Arabic" w:hAnsi="Traditional Arabic" w:cs="Traditional Arabic"/>
                <w:b/>
                <w:bCs/>
                <w:noProof/>
                <w:sz w:val="28"/>
                <w:szCs w:val="28"/>
                <w:rtl/>
              </w:rPr>
              <w:t>2. الهدف الرئيس للمقرر</w:t>
            </w:r>
            <w:r w:rsidR="00EF018C" w:rsidRPr="00DB1157">
              <w:rPr>
                <w:rFonts w:ascii="Traditional Arabic" w:hAnsi="Traditional Arabic" w:cs="Traditional Arabic"/>
                <w:b/>
                <w:bCs/>
                <w:noProof/>
                <w:webHidden/>
                <w:sz w:val="28"/>
                <w:szCs w:val="28"/>
              </w:rPr>
              <w:tab/>
            </w:r>
            <w:r w:rsidR="00EF018C" w:rsidRPr="00DB1157">
              <w:rPr>
                <w:rFonts w:ascii="Traditional Arabic" w:hAnsi="Traditional Arabic" w:cs="Traditional Arabic"/>
                <w:b/>
                <w:bCs/>
                <w:noProof/>
                <w:webHidden/>
                <w:sz w:val="28"/>
                <w:szCs w:val="28"/>
              </w:rPr>
              <w:fldChar w:fldCharType="begin"/>
            </w:r>
            <w:r w:rsidR="00EF018C" w:rsidRPr="00DB1157">
              <w:rPr>
                <w:rFonts w:ascii="Traditional Arabic" w:hAnsi="Traditional Arabic" w:cs="Traditional Arabic"/>
                <w:b/>
                <w:bCs/>
                <w:noProof/>
                <w:webHidden/>
                <w:sz w:val="28"/>
                <w:szCs w:val="28"/>
              </w:rPr>
              <w:instrText xml:space="preserve"> PAGEREF _Toc337787 \h </w:instrText>
            </w:r>
            <w:r w:rsidR="00EF018C" w:rsidRPr="00DB1157">
              <w:rPr>
                <w:rFonts w:ascii="Traditional Arabic" w:hAnsi="Traditional Arabic" w:cs="Traditional Arabic"/>
                <w:b/>
                <w:bCs/>
                <w:noProof/>
                <w:webHidden/>
                <w:sz w:val="28"/>
                <w:szCs w:val="28"/>
              </w:rPr>
            </w:r>
            <w:r w:rsidR="00EF018C" w:rsidRPr="00DB1157">
              <w:rPr>
                <w:rFonts w:ascii="Traditional Arabic" w:hAnsi="Traditional Arabic" w:cs="Traditional Arabic"/>
                <w:b/>
                <w:bCs/>
                <w:noProof/>
                <w:webHidden/>
                <w:sz w:val="28"/>
                <w:szCs w:val="28"/>
              </w:rPr>
              <w:fldChar w:fldCharType="separate"/>
            </w:r>
            <w:r w:rsidR="006C4DDB" w:rsidRPr="00DB1157">
              <w:rPr>
                <w:rFonts w:ascii="Traditional Arabic" w:hAnsi="Traditional Arabic" w:cs="Traditional Arabic"/>
                <w:b/>
                <w:bCs/>
                <w:noProof/>
                <w:webHidden/>
                <w:sz w:val="28"/>
                <w:szCs w:val="28"/>
                <w:rtl/>
              </w:rPr>
              <w:t>3</w:t>
            </w:r>
            <w:r w:rsidR="00EF018C" w:rsidRPr="00DB1157">
              <w:rPr>
                <w:rFonts w:ascii="Traditional Arabic" w:hAnsi="Traditional Arabic" w:cs="Traditional Arabic"/>
                <w:b/>
                <w:bCs/>
                <w:noProof/>
                <w:webHidden/>
                <w:sz w:val="28"/>
                <w:szCs w:val="28"/>
              </w:rPr>
              <w:fldChar w:fldCharType="end"/>
            </w:r>
          </w:hyperlink>
        </w:p>
        <w:p w14:paraId="5F55C8BD" w14:textId="392A3B45" w:rsidR="00EF018C" w:rsidRPr="00DB1157" w:rsidRDefault="0020003B" w:rsidP="00416FE2">
          <w:pPr>
            <w:pStyle w:val="22"/>
            <w:tabs>
              <w:tab w:val="right" w:leader="dot" w:pos="9345"/>
            </w:tabs>
            <w:bidi/>
            <w:rPr>
              <w:rFonts w:ascii="Traditional Arabic" w:eastAsiaTheme="minorEastAsia" w:hAnsi="Traditional Arabic" w:cs="Traditional Arabic"/>
              <w:b/>
              <w:bCs/>
              <w:noProof/>
              <w:sz w:val="28"/>
              <w:szCs w:val="28"/>
            </w:rPr>
          </w:pPr>
          <w:hyperlink w:anchor="_Toc337788" w:history="1">
            <w:r w:rsidR="00EF018C" w:rsidRPr="00DB1157">
              <w:rPr>
                <w:rStyle w:val="Hyperlink"/>
                <w:rFonts w:ascii="Traditional Arabic" w:hAnsi="Traditional Arabic" w:cs="Traditional Arabic"/>
                <w:b/>
                <w:bCs/>
                <w:noProof/>
                <w:sz w:val="28"/>
                <w:szCs w:val="28"/>
                <w:rtl/>
              </w:rPr>
              <w:t>3. مخرجات التعلم للمقرر:</w:t>
            </w:r>
            <w:r w:rsidR="00EF018C" w:rsidRPr="00DB1157">
              <w:rPr>
                <w:rFonts w:ascii="Traditional Arabic" w:hAnsi="Traditional Arabic" w:cs="Traditional Arabic"/>
                <w:b/>
                <w:bCs/>
                <w:noProof/>
                <w:webHidden/>
                <w:sz w:val="28"/>
                <w:szCs w:val="28"/>
              </w:rPr>
              <w:tab/>
            </w:r>
            <w:r w:rsidR="00EF018C" w:rsidRPr="00DB1157">
              <w:rPr>
                <w:rFonts w:ascii="Traditional Arabic" w:hAnsi="Traditional Arabic" w:cs="Traditional Arabic"/>
                <w:b/>
                <w:bCs/>
                <w:noProof/>
                <w:webHidden/>
                <w:sz w:val="28"/>
                <w:szCs w:val="28"/>
              </w:rPr>
              <w:fldChar w:fldCharType="begin"/>
            </w:r>
            <w:r w:rsidR="00EF018C" w:rsidRPr="00DB1157">
              <w:rPr>
                <w:rFonts w:ascii="Traditional Arabic" w:hAnsi="Traditional Arabic" w:cs="Traditional Arabic"/>
                <w:b/>
                <w:bCs/>
                <w:noProof/>
                <w:webHidden/>
                <w:sz w:val="28"/>
                <w:szCs w:val="28"/>
              </w:rPr>
              <w:instrText xml:space="preserve"> PAGEREF _Toc337788 \h </w:instrText>
            </w:r>
            <w:r w:rsidR="00EF018C" w:rsidRPr="00DB1157">
              <w:rPr>
                <w:rFonts w:ascii="Traditional Arabic" w:hAnsi="Traditional Arabic" w:cs="Traditional Arabic"/>
                <w:b/>
                <w:bCs/>
                <w:noProof/>
                <w:webHidden/>
                <w:sz w:val="28"/>
                <w:szCs w:val="28"/>
              </w:rPr>
            </w:r>
            <w:r w:rsidR="00EF018C" w:rsidRPr="00DB1157">
              <w:rPr>
                <w:rFonts w:ascii="Traditional Arabic" w:hAnsi="Traditional Arabic" w:cs="Traditional Arabic"/>
                <w:b/>
                <w:bCs/>
                <w:noProof/>
                <w:webHidden/>
                <w:sz w:val="28"/>
                <w:szCs w:val="28"/>
              </w:rPr>
              <w:fldChar w:fldCharType="separate"/>
            </w:r>
            <w:r w:rsidR="006C4DDB" w:rsidRPr="00DB1157">
              <w:rPr>
                <w:rFonts w:ascii="Traditional Arabic" w:hAnsi="Traditional Arabic" w:cs="Traditional Arabic"/>
                <w:b/>
                <w:bCs/>
                <w:noProof/>
                <w:webHidden/>
                <w:sz w:val="28"/>
                <w:szCs w:val="28"/>
                <w:rtl/>
              </w:rPr>
              <w:t>3</w:t>
            </w:r>
            <w:r w:rsidR="00EF018C" w:rsidRPr="00DB1157">
              <w:rPr>
                <w:rFonts w:ascii="Traditional Arabic" w:hAnsi="Traditional Arabic" w:cs="Traditional Arabic"/>
                <w:b/>
                <w:bCs/>
                <w:noProof/>
                <w:webHidden/>
                <w:sz w:val="28"/>
                <w:szCs w:val="28"/>
              </w:rPr>
              <w:fldChar w:fldCharType="end"/>
            </w:r>
          </w:hyperlink>
        </w:p>
        <w:p w14:paraId="7902EF18" w14:textId="7542FDAE" w:rsidR="00EF018C" w:rsidRPr="00DB1157" w:rsidRDefault="0020003B" w:rsidP="00416FE2">
          <w:pPr>
            <w:pStyle w:val="10"/>
            <w:rPr>
              <w:rFonts w:ascii="Traditional Arabic" w:eastAsiaTheme="minorEastAsia" w:hAnsi="Traditional Arabic" w:cs="Traditional Arabic"/>
              <w:sz w:val="28"/>
              <w:szCs w:val="28"/>
              <w:lang w:bidi="ar-SA"/>
            </w:rPr>
          </w:pPr>
          <w:hyperlink w:anchor="_Toc337789" w:history="1">
            <w:r w:rsidR="00EF018C" w:rsidRPr="00DB1157">
              <w:rPr>
                <w:rStyle w:val="Hyperlink"/>
                <w:rFonts w:ascii="Traditional Arabic" w:hAnsi="Traditional Arabic" w:cs="Traditional Arabic"/>
                <w:sz w:val="28"/>
                <w:szCs w:val="28"/>
                <w:rtl/>
              </w:rPr>
              <w:t>ج. موضوعات المقرر</w:t>
            </w:r>
            <w:r w:rsidR="00EF018C" w:rsidRPr="00DB1157">
              <w:rPr>
                <w:rFonts w:ascii="Traditional Arabic" w:hAnsi="Traditional Arabic" w:cs="Traditional Arabic"/>
                <w:webHidden/>
                <w:sz w:val="28"/>
                <w:szCs w:val="28"/>
              </w:rPr>
              <w:tab/>
            </w:r>
            <w:r w:rsidR="00EF018C" w:rsidRPr="00DB1157">
              <w:rPr>
                <w:rFonts w:ascii="Traditional Arabic" w:hAnsi="Traditional Arabic" w:cs="Traditional Arabic"/>
                <w:webHidden/>
                <w:sz w:val="28"/>
                <w:szCs w:val="28"/>
              </w:rPr>
              <w:fldChar w:fldCharType="begin"/>
            </w:r>
            <w:r w:rsidR="00EF018C" w:rsidRPr="00DB1157">
              <w:rPr>
                <w:rFonts w:ascii="Traditional Arabic" w:hAnsi="Traditional Arabic" w:cs="Traditional Arabic"/>
                <w:webHidden/>
                <w:sz w:val="28"/>
                <w:szCs w:val="28"/>
              </w:rPr>
              <w:instrText xml:space="preserve"> PAGEREF _Toc337789 \h </w:instrText>
            </w:r>
            <w:r w:rsidR="00EF018C" w:rsidRPr="00DB1157">
              <w:rPr>
                <w:rFonts w:ascii="Traditional Arabic" w:hAnsi="Traditional Arabic" w:cs="Traditional Arabic"/>
                <w:webHidden/>
                <w:sz w:val="28"/>
                <w:szCs w:val="28"/>
              </w:rPr>
            </w:r>
            <w:r w:rsidR="00EF018C" w:rsidRPr="00DB1157">
              <w:rPr>
                <w:rFonts w:ascii="Traditional Arabic" w:hAnsi="Traditional Arabic" w:cs="Traditional Arabic"/>
                <w:webHidden/>
                <w:sz w:val="28"/>
                <w:szCs w:val="28"/>
              </w:rPr>
              <w:fldChar w:fldCharType="separate"/>
            </w:r>
            <w:r w:rsidR="006C4DDB" w:rsidRPr="00DB1157">
              <w:rPr>
                <w:rFonts w:ascii="Traditional Arabic" w:hAnsi="Traditional Arabic" w:cs="Traditional Arabic"/>
                <w:webHidden/>
                <w:sz w:val="28"/>
                <w:szCs w:val="28"/>
                <w:rtl/>
              </w:rPr>
              <w:t>4</w:t>
            </w:r>
            <w:r w:rsidR="00EF018C" w:rsidRPr="00DB1157">
              <w:rPr>
                <w:rFonts w:ascii="Traditional Arabic" w:hAnsi="Traditional Arabic" w:cs="Traditional Arabic"/>
                <w:webHidden/>
                <w:sz w:val="28"/>
                <w:szCs w:val="28"/>
              </w:rPr>
              <w:fldChar w:fldCharType="end"/>
            </w:r>
          </w:hyperlink>
        </w:p>
        <w:p w14:paraId="009B7644" w14:textId="0B9CA1A0" w:rsidR="00EF018C" w:rsidRPr="00DB1157" w:rsidRDefault="0020003B" w:rsidP="00416FE2">
          <w:pPr>
            <w:pStyle w:val="10"/>
            <w:rPr>
              <w:rFonts w:ascii="Traditional Arabic" w:eastAsiaTheme="minorEastAsia" w:hAnsi="Traditional Arabic" w:cs="Traditional Arabic"/>
              <w:sz w:val="28"/>
              <w:szCs w:val="28"/>
              <w:lang w:bidi="ar-SA"/>
            </w:rPr>
          </w:pPr>
          <w:hyperlink w:anchor="_Toc337790" w:history="1">
            <w:r w:rsidR="00EF018C" w:rsidRPr="00DB1157">
              <w:rPr>
                <w:rStyle w:val="Hyperlink"/>
                <w:rFonts w:ascii="Traditional Arabic" w:hAnsi="Traditional Arabic" w:cs="Traditional Arabic"/>
                <w:sz w:val="28"/>
                <w:szCs w:val="28"/>
                <w:rtl/>
              </w:rPr>
              <w:t>د. التدريس والتقييم:</w:t>
            </w:r>
            <w:r w:rsidR="00EF018C" w:rsidRPr="00DB1157">
              <w:rPr>
                <w:rFonts w:ascii="Traditional Arabic" w:hAnsi="Traditional Arabic" w:cs="Traditional Arabic"/>
                <w:webHidden/>
                <w:sz w:val="28"/>
                <w:szCs w:val="28"/>
              </w:rPr>
              <w:tab/>
            </w:r>
            <w:r w:rsidR="00EF018C" w:rsidRPr="00DB1157">
              <w:rPr>
                <w:rFonts w:ascii="Traditional Arabic" w:hAnsi="Traditional Arabic" w:cs="Traditional Arabic"/>
                <w:webHidden/>
                <w:sz w:val="28"/>
                <w:szCs w:val="28"/>
              </w:rPr>
              <w:fldChar w:fldCharType="begin"/>
            </w:r>
            <w:r w:rsidR="00EF018C" w:rsidRPr="00DB1157">
              <w:rPr>
                <w:rFonts w:ascii="Traditional Arabic" w:hAnsi="Traditional Arabic" w:cs="Traditional Arabic"/>
                <w:webHidden/>
                <w:sz w:val="28"/>
                <w:szCs w:val="28"/>
              </w:rPr>
              <w:instrText xml:space="preserve"> PAGEREF _Toc337790 \h </w:instrText>
            </w:r>
            <w:r w:rsidR="00EF018C" w:rsidRPr="00DB1157">
              <w:rPr>
                <w:rFonts w:ascii="Traditional Arabic" w:hAnsi="Traditional Arabic" w:cs="Traditional Arabic"/>
                <w:webHidden/>
                <w:sz w:val="28"/>
                <w:szCs w:val="28"/>
              </w:rPr>
            </w:r>
            <w:r w:rsidR="00EF018C" w:rsidRPr="00DB1157">
              <w:rPr>
                <w:rFonts w:ascii="Traditional Arabic" w:hAnsi="Traditional Arabic" w:cs="Traditional Arabic"/>
                <w:webHidden/>
                <w:sz w:val="28"/>
                <w:szCs w:val="28"/>
              </w:rPr>
              <w:fldChar w:fldCharType="separate"/>
            </w:r>
            <w:r w:rsidR="006C4DDB" w:rsidRPr="00DB1157">
              <w:rPr>
                <w:rFonts w:ascii="Traditional Arabic" w:hAnsi="Traditional Arabic" w:cs="Traditional Arabic"/>
                <w:webHidden/>
                <w:sz w:val="28"/>
                <w:szCs w:val="28"/>
                <w:rtl/>
              </w:rPr>
              <w:t>4</w:t>
            </w:r>
            <w:r w:rsidR="00EF018C" w:rsidRPr="00DB1157">
              <w:rPr>
                <w:rFonts w:ascii="Traditional Arabic" w:hAnsi="Traditional Arabic" w:cs="Traditional Arabic"/>
                <w:webHidden/>
                <w:sz w:val="28"/>
                <w:szCs w:val="28"/>
              </w:rPr>
              <w:fldChar w:fldCharType="end"/>
            </w:r>
          </w:hyperlink>
        </w:p>
        <w:p w14:paraId="6714BCA2" w14:textId="48528F3F" w:rsidR="00EF018C" w:rsidRPr="00DB1157" w:rsidRDefault="0020003B" w:rsidP="00416FE2">
          <w:pPr>
            <w:pStyle w:val="22"/>
            <w:tabs>
              <w:tab w:val="right" w:leader="dot" w:pos="9345"/>
            </w:tabs>
            <w:bidi/>
            <w:rPr>
              <w:rFonts w:ascii="Traditional Arabic" w:eastAsiaTheme="minorEastAsia" w:hAnsi="Traditional Arabic" w:cs="Traditional Arabic"/>
              <w:b/>
              <w:bCs/>
              <w:noProof/>
              <w:sz w:val="28"/>
              <w:szCs w:val="28"/>
            </w:rPr>
          </w:pPr>
          <w:hyperlink w:anchor="_Toc337791" w:history="1">
            <w:r w:rsidR="00EF018C" w:rsidRPr="00DB1157">
              <w:rPr>
                <w:rStyle w:val="Hyperlink"/>
                <w:rFonts w:ascii="Traditional Arabic" w:hAnsi="Traditional Arabic" w:cs="Traditional Arabic"/>
                <w:b/>
                <w:bCs/>
                <w:noProof/>
                <w:sz w:val="28"/>
                <w:szCs w:val="28"/>
                <w:rtl/>
                <w:lang w:bidi="ar-EG"/>
              </w:rPr>
              <w:t xml:space="preserve">1. </w:t>
            </w:r>
            <w:r w:rsidR="00EF018C" w:rsidRPr="00DB1157">
              <w:rPr>
                <w:rStyle w:val="Hyperlink"/>
                <w:rFonts w:ascii="Traditional Arabic" w:hAnsi="Traditional Arabic" w:cs="Traditional Arabic"/>
                <w:b/>
                <w:bCs/>
                <w:noProof/>
                <w:sz w:val="28"/>
                <w:szCs w:val="28"/>
                <w:rtl/>
              </w:rPr>
              <w:t xml:space="preserve"> ربط مخرجات التعلم للمقرر مع كل من استراتيجيات التدريس وطرق التقييم</w:t>
            </w:r>
            <w:r w:rsidR="00EF018C" w:rsidRPr="00DB1157">
              <w:rPr>
                <w:rFonts w:ascii="Traditional Arabic" w:hAnsi="Traditional Arabic" w:cs="Traditional Arabic"/>
                <w:b/>
                <w:bCs/>
                <w:noProof/>
                <w:webHidden/>
                <w:sz w:val="28"/>
                <w:szCs w:val="28"/>
              </w:rPr>
              <w:tab/>
            </w:r>
            <w:r w:rsidR="00EF018C" w:rsidRPr="00DB1157">
              <w:rPr>
                <w:rFonts w:ascii="Traditional Arabic" w:hAnsi="Traditional Arabic" w:cs="Traditional Arabic"/>
                <w:b/>
                <w:bCs/>
                <w:noProof/>
                <w:webHidden/>
                <w:sz w:val="28"/>
                <w:szCs w:val="28"/>
              </w:rPr>
              <w:fldChar w:fldCharType="begin"/>
            </w:r>
            <w:r w:rsidR="00EF018C" w:rsidRPr="00DB1157">
              <w:rPr>
                <w:rFonts w:ascii="Traditional Arabic" w:hAnsi="Traditional Arabic" w:cs="Traditional Arabic"/>
                <w:b/>
                <w:bCs/>
                <w:noProof/>
                <w:webHidden/>
                <w:sz w:val="28"/>
                <w:szCs w:val="28"/>
              </w:rPr>
              <w:instrText xml:space="preserve"> PAGEREF _Toc337791 \h </w:instrText>
            </w:r>
            <w:r w:rsidR="00EF018C" w:rsidRPr="00DB1157">
              <w:rPr>
                <w:rFonts w:ascii="Traditional Arabic" w:hAnsi="Traditional Arabic" w:cs="Traditional Arabic"/>
                <w:b/>
                <w:bCs/>
                <w:noProof/>
                <w:webHidden/>
                <w:sz w:val="28"/>
                <w:szCs w:val="28"/>
              </w:rPr>
            </w:r>
            <w:r w:rsidR="00EF018C" w:rsidRPr="00DB1157">
              <w:rPr>
                <w:rFonts w:ascii="Traditional Arabic" w:hAnsi="Traditional Arabic" w:cs="Traditional Arabic"/>
                <w:b/>
                <w:bCs/>
                <w:noProof/>
                <w:webHidden/>
                <w:sz w:val="28"/>
                <w:szCs w:val="28"/>
              </w:rPr>
              <w:fldChar w:fldCharType="separate"/>
            </w:r>
            <w:r w:rsidR="006C4DDB" w:rsidRPr="00DB1157">
              <w:rPr>
                <w:rFonts w:ascii="Traditional Arabic" w:hAnsi="Traditional Arabic" w:cs="Traditional Arabic"/>
                <w:b/>
                <w:bCs/>
                <w:noProof/>
                <w:webHidden/>
                <w:sz w:val="28"/>
                <w:szCs w:val="28"/>
                <w:rtl/>
              </w:rPr>
              <w:t>4</w:t>
            </w:r>
            <w:r w:rsidR="00EF018C" w:rsidRPr="00DB1157">
              <w:rPr>
                <w:rFonts w:ascii="Traditional Arabic" w:hAnsi="Traditional Arabic" w:cs="Traditional Arabic"/>
                <w:b/>
                <w:bCs/>
                <w:noProof/>
                <w:webHidden/>
                <w:sz w:val="28"/>
                <w:szCs w:val="28"/>
              </w:rPr>
              <w:fldChar w:fldCharType="end"/>
            </w:r>
          </w:hyperlink>
        </w:p>
        <w:p w14:paraId="219579F5" w14:textId="3082E4A5" w:rsidR="00EF018C" w:rsidRPr="00DB1157" w:rsidRDefault="0020003B" w:rsidP="00416FE2">
          <w:pPr>
            <w:pStyle w:val="22"/>
            <w:tabs>
              <w:tab w:val="right" w:leader="dot" w:pos="9345"/>
            </w:tabs>
            <w:bidi/>
            <w:rPr>
              <w:rFonts w:ascii="Traditional Arabic" w:eastAsiaTheme="minorEastAsia" w:hAnsi="Traditional Arabic" w:cs="Traditional Arabic"/>
              <w:b/>
              <w:bCs/>
              <w:noProof/>
              <w:sz w:val="28"/>
              <w:szCs w:val="28"/>
            </w:rPr>
          </w:pPr>
          <w:hyperlink w:anchor="_Toc337792" w:history="1">
            <w:r w:rsidR="00EF018C" w:rsidRPr="00DB1157">
              <w:rPr>
                <w:rStyle w:val="Hyperlink"/>
                <w:rFonts w:ascii="Traditional Arabic" w:hAnsi="Traditional Arabic" w:cs="Traditional Arabic"/>
                <w:b/>
                <w:bCs/>
                <w:noProof/>
                <w:sz w:val="28"/>
                <w:szCs w:val="28"/>
                <w:rtl/>
              </w:rPr>
              <w:t>2. أنشطة تقييم الطلبة</w:t>
            </w:r>
            <w:r w:rsidR="00EF018C" w:rsidRPr="00DB1157">
              <w:rPr>
                <w:rFonts w:ascii="Traditional Arabic" w:hAnsi="Traditional Arabic" w:cs="Traditional Arabic"/>
                <w:b/>
                <w:bCs/>
                <w:noProof/>
                <w:webHidden/>
                <w:sz w:val="28"/>
                <w:szCs w:val="28"/>
              </w:rPr>
              <w:tab/>
            </w:r>
            <w:r w:rsidR="00EF018C" w:rsidRPr="00DB1157">
              <w:rPr>
                <w:rFonts w:ascii="Traditional Arabic" w:hAnsi="Traditional Arabic" w:cs="Traditional Arabic"/>
                <w:b/>
                <w:bCs/>
                <w:noProof/>
                <w:webHidden/>
                <w:sz w:val="28"/>
                <w:szCs w:val="28"/>
              </w:rPr>
              <w:fldChar w:fldCharType="begin"/>
            </w:r>
            <w:r w:rsidR="00EF018C" w:rsidRPr="00DB1157">
              <w:rPr>
                <w:rFonts w:ascii="Traditional Arabic" w:hAnsi="Traditional Arabic" w:cs="Traditional Arabic"/>
                <w:b/>
                <w:bCs/>
                <w:noProof/>
                <w:webHidden/>
                <w:sz w:val="28"/>
                <w:szCs w:val="28"/>
              </w:rPr>
              <w:instrText xml:space="preserve"> PAGEREF _Toc337792 \h </w:instrText>
            </w:r>
            <w:r w:rsidR="00EF018C" w:rsidRPr="00DB1157">
              <w:rPr>
                <w:rFonts w:ascii="Traditional Arabic" w:hAnsi="Traditional Arabic" w:cs="Traditional Arabic"/>
                <w:b/>
                <w:bCs/>
                <w:noProof/>
                <w:webHidden/>
                <w:sz w:val="28"/>
                <w:szCs w:val="28"/>
              </w:rPr>
            </w:r>
            <w:r w:rsidR="00EF018C" w:rsidRPr="00DB1157">
              <w:rPr>
                <w:rFonts w:ascii="Traditional Arabic" w:hAnsi="Traditional Arabic" w:cs="Traditional Arabic"/>
                <w:b/>
                <w:bCs/>
                <w:noProof/>
                <w:webHidden/>
                <w:sz w:val="28"/>
                <w:szCs w:val="28"/>
              </w:rPr>
              <w:fldChar w:fldCharType="separate"/>
            </w:r>
            <w:r w:rsidR="006C4DDB" w:rsidRPr="00DB1157">
              <w:rPr>
                <w:rFonts w:ascii="Traditional Arabic" w:hAnsi="Traditional Arabic" w:cs="Traditional Arabic"/>
                <w:b/>
                <w:bCs/>
                <w:noProof/>
                <w:webHidden/>
                <w:sz w:val="28"/>
                <w:szCs w:val="28"/>
                <w:rtl/>
              </w:rPr>
              <w:t>4</w:t>
            </w:r>
            <w:r w:rsidR="00EF018C" w:rsidRPr="00DB1157">
              <w:rPr>
                <w:rFonts w:ascii="Traditional Arabic" w:hAnsi="Traditional Arabic" w:cs="Traditional Arabic"/>
                <w:b/>
                <w:bCs/>
                <w:noProof/>
                <w:webHidden/>
                <w:sz w:val="28"/>
                <w:szCs w:val="28"/>
              </w:rPr>
              <w:fldChar w:fldCharType="end"/>
            </w:r>
          </w:hyperlink>
        </w:p>
        <w:p w14:paraId="7E74688B" w14:textId="61041218" w:rsidR="00EF018C" w:rsidRPr="00DB1157" w:rsidRDefault="0020003B" w:rsidP="00416FE2">
          <w:pPr>
            <w:pStyle w:val="10"/>
            <w:rPr>
              <w:rFonts w:ascii="Traditional Arabic" w:eastAsiaTheme="minorEastAsia" w:hAnsi="Traditional Arabic" w:cs="Traditional Arabic"/>
              <w:sz w:val="28"/>
              <w:szCs w:val="28"/>
              <w:lang w:bidi="ar-SA"/>
            </w:rPr>
          </w:pPr>
          <w:hyperlink w:anchor="_Toc337793" w:history="1">
            <w:r w:rsidR="00EF018C" w:rsidRPr="00DB1157">
              <w:rPr>
                <w:rStyle w:val="Hyperlink"/>
                <w:rFonts w:ascii="Traditional Arabic" w:hAnsi="Traditional Arabic" w:cs="Traditional Arabic"/>
                <w:sz w:val="28"/>
                <w:szCs w:val="28"/>
                <w:rtl/>
              </w:rPr>
              <w:t>هـ - أنشطة الإرشاد الأكاديمي والدعم الطلابي:</w:t>
            </w:r>
            <w:r w:rsidR="00EF018C" w:rsidRPr="00DB1157">
              <w:rPr>
                <w:rFonts w:ascii="Traditional Arabic" w:hAnsi="Traditional Arabic" w:cs="Traditional Arabic"/>
                <w:webHidden/>
                <w:sz w:val="28"/>
                <w:szCs w:val="28"/>
              </w:rPr>
              <w:tab/>
            </w:r>
            <w:r w:rsidR="00EF018C" w:rsidRPr="00DB1157">
              <w:rPr>
                <w:rFonts w:ascii="Traditional Arabic" w:hAnsi="Traditional Arabic" w:cs="Traditional Arabic"/>
                <w:webHidden/>
                <w:sz w:val="28"/>
                <w:szCs w:val="28"/>
              </w:rPr>
              <w:fldChar w:fldCharType="begin"/>
            </w:r>
            <w:r w:rsidR="00EF018C" w:rsidRPr="00DB1157">
              <w:rPr>
                <w:rFonts w:ascii="Traditional Arabic" w:hAnsi="Traditional Arabic" w:cs="Traditional Arabic"/>
                <w:webHidden/>
                <w:sz w:val="28"/>
                <w:szCs w:val="28"/>
              </w:rPr>
              <w:instrText xml:space="preserve"> PAGEREF _Toc337793 \h </w:instrText>
            </w:r>
            <w:r w:rsidR="00EF018C" w:rsidRPr="00DB1157">
              <w:rPr>
                <w:rFonts w:ascii="Traditional Arabic" w:hAnsi="Traditional Arabic" w:cs="Traditional Arabic"/>
                <w:webHidden/>
                <w:sz w:val="28"/>
                <w:szCs w:val="28"/>
              </w:rPr>
            </w:r>
            <w:r w:rsidR="00EF018C" w:rsidRPr="00DB1157">
              <w:rPr>
                <w:rFonts w:ascii="Traditional Arabic" w:hAnsi="Traditional Arabic" w:cs="Traditional Arabic"/>
                <w:webHidden/>
                <w:sz w:val="28"/>
                <w:szCs w:val="28"/>
              </w:rPr>
              <w:fldChar w:fldCharType="separate"/>
            </w:r>
            <w:r w:rsidR="006C4DDB" w:rsidRPr="00DB1157">
              <w:rPr>
                <w:rFonts w:ascii="Traditional Arabic" w:hAnsi="Traditional Arabic" w:cs="Traditional Arabic"/>
                <w:webHidden/>
                <w:sz w:val="28"/>
                <w:szCs w:val="28"/>
                <w:rtl/>
              </w:rPr>
              <w:t>5</w:t>
            </w:r>
            <w:r w:rsidR="00EF018C" w:rsidRPr="00DB1157">
              <w:rPr>
                <w:rFonts w:ascii="Traditional Arabic" w:hAnsi="Traditional Arabic" w:cs="Traditional Arabic"/>
                <w:webHidden/>
                <w:sz w:val="28"/>
                <w:szCs w:val="28"/>
              </w:rPr>
              <w:fldChar w:fldCharType="end"/>
            </w:r>
          </w:hyperlink>
        </w:p>
        <w:p w14:paraId="52DB93B5" w14:textId="7E415792" w:rsidR="00EF018C" w:rsidRPr="00DB1157" w:rsidRDefault="0020003B" w:rsidP="00416FE2">
          <w:pPr>
            <w:pStyle w:val="10"/>
            <w:rPr>
              <w:rFonts w:ascii="Traditional Arabic" w:eastAsiaTheme="minorEastAsia" w:hAnsi="Traditional Arabic" w:cs="Traditional Arabic"/>
              <w:sz w:val="28"/>
              <w:szCs w:val="28"/>
              <w:lang w:bidi="ar-SA"/>
            </w:rPr>
          </w:pPr>
          <w:hyperlink w:anchor="_Toc337794" w:history="1">
            <w:r w:rsidR="00EF018C" w:rsidRPr="00DB1157">
              <w:rPr>
                <w:rStyle w:val="Hyperlink"/>
                <w:rFonts w:ascii="Traditional Arabic" w:hAnsi="Traditional Arabic" w:cs="Traditional Arabic"/>
                <w:sz w:val="28"/>
                <w:szCs w:val="28"/>
                <w:rtl/>
              </w:rPr>
              <w:t>و – مصادر التعلم والمرافق:</w:t>
            </w:r>
            <w:r w:rsidR="00EF018C" w:rsidRPr="00DB1157">
              <w:rPr>
                <w:rFonts w:ascii="Traditional Arabic" w:hAnsi="Traditional Arabic" w:cs="Traditional Arabic"/>
                <w:webHidden/>
                <w:sz w:val="28"/>
                <w:szCs w:val="28"/>
              </w:rPr>
              <w:tab/>
            </w:r>
            <w:r w:rsidR="00EF018C" w:rsidRPr="00DB1157">
              <w:rPr>
                <w:rFonts w:ascii="Traditional Arabic" w:hAnsi="Traditional Arabic" w:cs="Traditional Arabic"/>
                <w:webHidden/>
                <w:sz w:val="28"/>
                <w:szCs w:val="28"/>
              </w:rPr>
              <w:fldChar w:fldCharType="begin"/>
            </w:r>
            <w:r w:rsidR="00EF018C" w:rsidRPr="00DB1157">
              <w:rPr>
                <w:rFonts w:ascii="Traditional Arabic" w:hAnsi="Traditional Arabic" w:cs="Traditional Arabic"/>
                <w:webHidden/>
                <w:sz w:val="28"/>
                <w:szCs w:val="28"/>
              </w:rPr>
              <w:instrText xml:space="preserve"> PAGEREF _Toc337794 \h </w:instrText>
            </w:r>
            <w:r w:rsidR="00EF018C" w:rsidRPr="00DB1157">
              <w:rPr>
                <w:rFonts w:ascii="Traditional Arabic" w:hAnsi="Traditional Arabic" w:cs="Traditional Arabic"/>
                <w:webHidden/>
                <w:sz w:val="28"/>
                <w:szCs w:val="28"/>
              </w:rPr>
            </w:r>
            <w:r w:rsidR="00EF018C" w:rsidRPr="00DB1157">
              <w:rPr>
                <w:rFonts w:ascii="Traditional Arabic" w:hAnsi="Traditional Arabic" w:cs="Traditional Arabic"/>
                <w:webHidden/>
                <w:sz w:val="28"/>
                <w:szCs w:val="28"/>
              </w:rPr>
              <w:fldChar w:fldCharType="separate"/>
            </w:r>
            <w:r w:rsidR="006C4DDB" w:rsidRPr="00DB1157">
              <w:rPr>
                <w:rFonts w:ascii="Traditional Arabic" w:hAnsi="Traditional Arabic" w:cs="Traditional Arabic"/>
                <w:webHidden/>
                <w:sz w:val="28"/>
                <w:szCs w:val="28"/>
                <w:rtl/>
              </w:rPr>
              <w:t>5</w:t>
            </w:r>
            <w:r w:rsidR="00EF018C" w:rsidRPr="00DB1157">
              <w:rPr>
                <w:rFonts w:ascii="Traditional Arabic" w:hAnsi="Traditional Arabic" w:cs="Traditional Arabic"/>
                <w:webHidden/>
                <w:sz w:val="28"/>
                <w:szCs w:val="28"/>
              </w:rPr>
              <w:fldChar w:fldCharType="end"/>
            </w:r>
          </w:hyperlink>
        </w:p>
        <w:p w14:paraId="4CBE604B" w14:textId="6DA451C4" w:rsidR="00EF018C" w:rsidRPr="00DB1157" w:rsidRDefault="0020003B" w:rsidP="00416FE2">
          <w:pPr>
            <w:pStyle w:val="22"/>
            <w:tabs>
              <w:tab w:val="right" w:leader="dot" w:pos="9345"/>
            </w:tabs>
            <w:bidi/>
            <w:rPr>
              <w:rFonts w:ascii="Traditional Arabic" w:eastAsiaTheme="minorEastAsia" w:hAnsi="Traditional Arabic" w:cs="Traditional Arabic"/>
              <w:b/>
              <w:bCs/>
              <w:noProof/>
              <w:sz w:val="28"/>
              <w:szCs w:val="28"/>
            </w:rPr>
          </w:pPr>
          <w:hyperlink w:anchor="_Toc337795" w:history="1">
            <w:r w:rsidR="00EF018C" w:rsidRPr="00DB1157">
              <w:rPr>
                <w:rStyle w:val="Hyperlink"/>
                <w:rFonts w:ascii="Traditional Arabic" w:hAnsi="Traditional Arabic" w:cs="Traditional Arabic"/>
                <w:b/>
                <w:bCs/>
                <w:noProof/>
                <w:sz w:val="28"/>
                <w:szCs w:val="28"/>
                <w:rtl/>
              </w:rPr>
              <w:t>1. قائمة مصادر التعلم:</w:t>
            </w:r>
            <w:r w:rsidR="00EF018C" w:rsidRPr="00DB1157">
              <w:rPr>
                <w:rFonts w:ascii="Traditional Arabic" w:hAnsi="Traditional Arabic" w:cs="Traditional Arabic"/>
                <w:b/>
                <w:bCs/>
                <w:noProof/>
                <w:webHidden/>
                <w:sz w:val="28"/>
                <w:szCs w:val="28"/>
              </w:rPr>
              <w:tab/>
            </w:r>
            <w:r w:rsidR="00EF018C" w:rsidRPr="00DB1157">
              <w:rPr>
                <w:rFonts w:ascii="Traditional Arabic" w:hAnsi="Traditional Arabic" w:cs="Traditional Arabic"/>
                <w:b/>
                <w:bCs/>
                <w:noProof/>
                <w:webHidden/>
                <w:sz w:val="28"/>
                <w:szCs w:val="28"/>
              </w:rPr>
              <w:fldChar w:fldCharType="begin"/>
            </w:r>
            <w:r w:rsidR="00EF018C" w:rsidRPr="00DB1157">
              <w:rPr>
                <w:rFonts w:ascii="Traditional Arabic" w:hAnsi="Traditional Arabic" w:cs="Traditional Arabic"/>
                <w:b/>
                <w:bCs/>
                <w:noProof/>
                <w:webHidden/>
                <w:sz w:val="28"/>
                <w:szCs w:val="28"/>
              </w:rPr>
              <w:instrText xml:space="preserve"> PAGEREF _Toc337795 \h </w:instrText>
            </w:r>
            <w:r w:rsidR="00EF018C" w:rsidRPr="00DB1157">
              <w:rPr>
                <w:rFonts w:ascii="Traditional Arabic" w:hAnsi="Traditional Arabic" w:cs="Traditional Arabic"/>
                <w:b/>
                <w:bCs/>
                <w:noProof/>
                <w:webHidden/>
                <w:sz w:val="28"/>
                <w:szCs w:val="28"/>
              </w:rPr>
            </w:r>
            <w:r w:rsidR="00EF018C" w:rsidRPr="00DB1157">
              <w:rPr>
                <w:rFonts w:ascii="Traditional Arabic" w:hAnsi="Traditional Arabic" w:cs="Traditional Arabic"/>
                <w:b/>
                <w:bCs/>
                <w:noProof/>
                <w:webHidden/>
                <w:sz w:val="28"/>
                <w:szCs w:val="28"/>
              </w:rPr>
              <w:fldChar w:fldCharType="separate"/>
            </w:r>
            <w:r w:rsidR="006C4DDB" w:rsidRPr="00DB1157">
              <w:rPr>
                <w:rFonts w:ascii="Traditional Arabic" w:hAnsi="Traditional Arabic" w:cs="Traditional Arabic"/>
                <w:b/>
                <w:bCs/>
                <w:noProof/>
                <w:webHidden/>
                <w:sz w:val="28"/>
                <w:szCs w:val="28"/>
                <w:rtl/>
              </w:rPr>
              <w:t>5</w:t>
            </w:r>
            <w:r w:rsidR="00EF018C" w:rsidRPr="00DB1157">
              <w:rPr>
                <w:rFonts w:ascii="Traditional Arabic" w:hAnsi="Traditional Arabic" w:cs="Traditional Arabic"/>
                <w:b/>
                <w:bCs/>
                <w:noProof/>
                <w:webHidden/>
                <w:sz w:val="28"/>
                <w:szCs w:val="28"/>
              </w:rPr>
              <w:fldChar w:fldCharType="end"/>
            </w:r>
          </w:hyperlink>
        </w:p>
        <w:p w14:paraId="3E80F969" w14:textId="156C05FC" w:rsidR="00EF018C" w:rsidRPr="00DB1157" w:rsidRDefault="0020003B" w:rsidP="00416FE2">
          <w:pPr>
            <w:pStyle w:val="22"/>
            <w:tabs>
              <w:tab w:val="right" w:leader="dot" w:pos="9345"/>
            </w:tabs>
            <w:bidi/>
            <w:rPr>
              <w:rFonts w:ascii="Traditional Arabic" w:eastAsiaTheme="minorEastAsia" w:hAnsi="Traditional Arabic" w:cs="Traditional Arabic"/>
              <w:b/>
              <w:bCs/>
              <w:noProof/>
              <w:sz w:val="28"/>
              <w:szCs w:val="28"/>
            </w:rPr>
          </w:pPr>
          <w:hyperlink w:anchor="_Toc337796" w:history="1">
            <w:r w:rsidR="00EF018C" w:rsidRPr="00DB1157">
              <w:rPr>
                <w:rStyle w:val="Hyperlink"/>
                <w:rFonts w:ascii="Traditional Arabic" w:hAnsi="Traditional Arabic" w:cs="Traditional Arabic"/>
                <w:b/>
                <w:bCs/>
                <w:noProof/>
                <w:sz w:val="28"/>
                <w:szCs w:val="28"/>
                <w:rtl/>
              </w:rPr>
              <w:t>2. المرافق والتجهيزات المطلوبة:</w:t>
            </w:r>
            <w:r w:rsidR="00EF018C" w:rsidRPr="00DB1157">
              <w:rPr>
                <w:rFonts w:ascii="Traditional Arabic" w:hAnsi="Traditional Arabic" w:cs="Traditional Arabic"/>
                <w:b/>
                <w:bCs/>
                <w:noProof/>
                <w:webHidden/>
                <w:sz w:val="28"/>
                <w:szCs w:val="28"/>
              </w:rPr>
              <w:tab/>
            </w:r>
            <w:r w:rsidR="00EF018C" w:rsidRPr="00DB1157">
              <w:rPr>
                <w:rFonts w:ascii="Traditional Arabic" w:hAnsi="Traditional Arabic" w:cs="Traditional Arabic"/>
                <w:b/>
                <w:bCs/>
                <w:noProof/>
                <w:webHidden/>
                <w:sz w:val="28"/>
                <w:szCs w:val="28"/>
              </w:rPr>
              <w:fldChar w:fldCharType="begin"/>
            </w:r>
            <w:r w:rsidR="00EF018C" w:rsidRPr="00DB1157">
              <w:rPr>
                <w:rFonts w:ascii="Traditional Arabic" w:hAnsi="Traditional Arabic" w:cs="Traditional Arabic"/>
                <w:b/>
                <w:bCs/>
                <w:noProof/>
                <w:webHidden/>
                <w:sz w:val="28"/>
                <w:szCs w:val="28"/>
              </w:rPr>
              <w:instrText xml:space="preserve"> PAGEREF _Toc337796 \h </w:instrText>
            </w:r>
            <w:r w:rsidR="00EF018C" w:rsidRPr="00DB1157">
              <w:rPr>
                <w:rFonts w:ascii="Traditional Arabic" w:hAnsi="Traditional Arabic" w:cs="Traditional Arabic"/>
                <w:b/>
                <w:bCs/>
                <w:noProof/>
                <w:webHidden/>
                <w:sz w:val="28"/>
                <w:szCs w:val="28"/>
              </w:rPr>
            </w:r>
            <w:r w:rsidR="00EF018C" w:rsidRPr="00DB1157">
              <w:rPr>
                <w:rFonts w:ascii="Traditional Arabic" w:hAnsi="Traditional Arabic" w:cs="Traditional Arabic"/>
                <w:b/>
                <w:bCs/>
                <w:noProof/>
                <w:webHidden/>
                <w:sz w:val="28"/>
                <w:szCs w:val="28"/>
              </w:rPr>
              <w:fldChar w:fldCharType="separate"/>
            </w:r>
            <w:r w:rsidR="006C4DDB" w:rsidRPr="00DB1157">
              <w:rPr>
                <w:rFonts w:ascii="Traditional Arabic" w:hAnsi="Traditional Arabic" w:cs="Traditional Arabic"/>
                <w:b/>
                <w:bCs/>
                <w:noProof/>
                <w:webHidden/>
                <w:sz w:val="28"/>
                <w:szCs w:val="28"/>
                <w:rtl/>
              </w:rPr>
              <w:t>5</w:t>
            </w:r>
            <w:r w:rsidR="00EF018C" w:rsidRPr="00DB1157">
              <w:rPr>
                <w:rFonts w:ascii="Traditional Arabic" w:hAnsi="Traditional Arabic" w:cs="Traditional Arabic"/>
                <w:b/>
                <w:bCs/>
                <w:noProof/>
                <w:webHidden/>
                <w:sz w:val="28"/>
                <w:szCs w:val="28"/>
              </w:rPr>
              <w:fldChar w:fldCharType="end"/>
            </w:r>
          </w:hyperlink>
        </w:p>
        <w:p w14:paraId="74ECF4A7" w14:textId="4A67D37E" w:rsidR="00EF018C" w:rsidRPr="00DB1157" w:rsidRDefault="0020003B" w:rsidP="00416FE2">
          <w:pPr>
            <w:pStyle w:val="10"/>
            <w:rPr>
              <w:rFonts w:ascii="Traditional Arabic" w:eastAsiaTheme="minorEastAsia" w:hAnsi="Traditional Arabic" w:cs="Traditional Arabic"/>
              <w:sz w:val="28"/>
              <w:szCs w:val="28"/>
              <w:lang w:bidi="ar-SA"/>
            </w:rPr>
          </w:pPr>
          <w:hyperlink w:anchor="_Toc337797" w:history="1">
            <w:r w:rsidR="00EF018C" w:rsidRPr="00DB1157">
              <w:rPr>
                <w:rStyle w:val="Hyperlink"/>
                <w:rFonts w:ascii="Traditional Arabic" w:hAnsi="Traditional Arabic" w:cs="Traditional Arabic"/>
                <w:sz w:val="28"/>
                <w:szCs w:val="28"/>
                <w:rtl/>
              </w:rPr>
              <w:t>ز. تقويم جودة المقرر:</w:t>
            </w:r>
            <w:r w:rsidR="00EF018C" w:rsidRPr="00DB1157">
              <w:rPr>
                <w:rFonts w:ascii="Traditional Arabic" w:hAnsi="Traditional Arabic" w:cs="Traditional Arabic"/>
                <w:webHidden/>
                <w:sz w:val="28"/>
                <w:szCs w:val="28"/>
              </w:rPr>
              <w:tab/>
            </w:r>
            <w:r w:rsidR="00EF018C" w:rsidRPr="00DB1157">
              <w:rPr>
                <w:rFonts w:ascii="Traditional Arabic" w:hAnsi="Traditional Arabic" w:cs="Traditional Arabic"/>
                <w:webHidden/>
                <w:sz w:val="28"/>
                <w:szCs w:val="28"/>
              </w:rPr>
              <w:fldChar w:fldCharType="begin"/>
            </w:r>
            <w:r w:rsidR="00EF018C" w:rsidRPr="00DB1157">
              <w:rPr>
                <w:rFonts w:ascii="Traditional Arabic" w:hAnsi="Traditional Arabic" w:cs="Traditional Arabic"/>
                <w:webHidden/>
                <w:sz w:val="28"/>
                <w:szCs w:val="28"/>
              </w:rPr>
              <w:instrText xml:space="preserve"> PAGEREF _Toc337797 \h </w:instrText>
            </w:r>
            <w:r w:rsidR="00EF018C" w:rsidRPr="00DB1157">
              <w:rPr>
                <w:rFonts w:ascii="Traditional Arabic" w:hAnsi="Traditional Arabic" w:cs="Traditional Arabic"/>
                <w:webHidden/>
                <w:sz w:val="28"/>
                <w:szCs w:val="28"/>
              </w:rPr>
            </w:r>
            <w:r w:rsidR="00EF018C" w:rsidRPr="00DB1157">
              <w:rPr>
                <w:rFonts w:ascii="Traditional Arabic" w:hAnsi="Traditional Arabic" w:cs="Traditional Arabic"/>
                <w:webHidden/>
                <w:sz w:val="28"/>
                <w:szCs w:val="28"/>
              </w:rPr>
              <w:fldChar w:fldCharType="separate"/>
            </w:r>
            <w:r w:rsidR="006C4DDB" w:rsidRPr="00DB1157">
              <w:rPr>
                <w:rFonts w:ascii="Traditional Arabic" w:hAnsi="Traditional Arabic" w:cs="Traditional Arabic"/>
                <w:webHidden/>
                <w:sz w:val="28"/>
                <w:szCs w:val="28"/>
                <w:rtl/>
              </w:rPr>
              <w:t>5</w:t>
            </w:r>
            <w:r w:rsidR="00EF018C" w:rsidRPr="00DB1157">
              <w:rPr>
                <w:rFonts w:ascii="Traditional Arabic" w:hAnsi="Traditional Arabic" w:cs="Traditional Arabic"/>
                <w:webHidden/>
                <w:sz w:val="28"/>
                <w:szCs w:val="28"/>
              </w:rPr>
              <w:fldChar w:fldCharType="end"/>
            </w:r>
          </w:hyperlink>
        </w:p>
        <w:p w14:paraId="41729DC2" w14:textId="2B8DA923" w:rsidR="00EF018C" w:rsidRPr="00DB1157" w:rsidRDefault="0020003B" w:rsidP="00416FE2">
          <w:pPr>
            <w:pStyle w:val="10"/>
            <w:rPr>
              <w:rFonts w:ascii="Traditional Arabic" w:eastAsiaTheme="minorEastAsia" w:hAnsi="Traditional Arabic" w:cs="Traditional Arabic"/>
              <w:sz w:val="28"/>
              <w:szCs w:val="28"/>
              <w:lang w:bidi="ar-SA"/>
            </w:rPr>
          </w:pPr>
          <w:hyperlink w:anchor="_Toc337798" w:history="1">
            <w:r w:rsidR="00EF018C" w:rsidRPr="00DB1157">
              <w:rPr>
                <w:rStyle w:val="Hyperlink"/>
                <w:rFonts w:ascii="Traditional Arabic" w:hAnsi="Traditional Arabic" w:cs="Traditional Arabic"/>
                <w:sz w:val="28"/>
                <w:szCs w:val="28"/>
                <w:rtl/>
              </w:rPr>
              <w:t>ح. اعتماد التوصيف</w:t>
            </w:r>
            <w:r w:rsidR="00EF018C" w:rsidRPr="00DB1157">
              <w:rPr>
                <w:rFonts w:ascii="Traditional Arabic" w:hAnsi="Traditional Arabic" w:cs="Traditional Arabic"/>
                <w:webHidden/>
                <w:sz w:val="28"/>
                <w:szCs w:val="28"/>
              </w:rPr>
              <w:tab/>
            </w:r>
            <w:r w:rsidR="00EF018C" w:rsidRPr="00DB1157">
              <w:rPr>
                <w:rFonts w:ascii="Traditional Arabic" w:hAnsi="Traditional Arabic" w:cs="Traditional Arabic"/>
                <w:webHidden/>
                <w:sz w:val="28"/>
                <w:szCs w:val="28"/>
              </w:rPr>
              <w:fldChar w:fldCharType="begin"/>
            </w:r>
            <w:r w:rsidR="00EF018C" w:rsidRPr="00DB1157">
              <w:rPr>
                <w:rFonts w:ascii="Traditional Arabic" w:hAnsi="Traditional Arabic" w:cs="Traditional Arabic"/>
                <w:webHidden/>
                <w:sz w:val="28"/>
                <w:szCs w:val="28"/>
              </w:rPr>
              <w:instrText xml:space="preserve"> PAGEREF _Toc337798 \h </w:instrText>
            </w:r>
            <w:r w:rsidR="00EF018C" w:rsidRPr="00DB1157">
              <w:rPr>
                <w:rFonts w:ascii="Traditional Arabic" w:hAnsi="Traditional Arabic" w:cs="Traditional Arabic"/>
                <w:webHidden/>
                <w:sz w:val="28"/>
                <w:szCs w:val="28"/>
              </w:rPr>
            </w:r>
            <w:r w:rsidR="00EF018C" w:rsidRPr="00DB1157">
              <w:rPr>
                <w:rFonts w:ascii="Traditional Arabic" w:hAnsi="Traditional Arabic" w:cs="Traditional Arabic"/>
                <w:webHidden/>
                <w:sz w:val="28"/>
                <w:szCs w:val="28"/>
              </w:rPr>
              <w:fldChar w:fldCharType="separate"/>
            </w:r>
            <w:r w:rsidR="006C4DDB" w:rsidRPr="00DB1157">
              <w:rPr>
                <w:rFonts w:ascii="Traditional Arabic" w:hAnsi="Traditional Arabic" w:cs="Traditional Arabic"/>
                <w:webHidden/>
                <w:sz w:val="28"/>
                <w:szCs w:val="28"/>
                <w:rtl/>
              </w:rPr>
              <w:t>5</w:t>
            </w:r>
            <w:r w:rsidR="00EF018C" w:rsidRPr="00DB1157">
              <w:rPr>
                <w:rFonts w:ascii="Traditional Arabic" w:hAnsi="Traditional Arabic" w:cs="Traditional Arabic"/>
                <w:webHidden/>
                <w:sz w:val="28"/>
                <w:szCs w:val="28"/>
              </w:rPr>
              <w:fldChar w:fldCharType="end"/>
            </w:r>
          </w:hyperlink>
        </w:p>
        <w:p w14:paraId="6BE06876" w14:textId="17FA82B8" w:rsidR="00F06DEC" w:rsidRPr="00DB1157" w:rsidRDefault="00F06DEC" w:rsidP="00416FE2">
          <w:pPr>
            <w:bidi/>
            <w:jc w:val="right"/>
            <w:rPr>
              <w:rFonts w:ascii="Traditional Arabic" w:hAnsi="Traditional Arabic" w:cs="Traditional Arabic"/>
              <w:b/>
              <w:bCs/>
              <w:sz w:val="28"/>
              <w:szCs w:val="28"/>
            </w:rPr>
          </w:pPr>
          <w:r w:rsidRPr="00DB1157">
            <w:rPr>
              <w:rFonts w:ascii="Traditional Arabic" w:hAnsi="Traditional Arabic" w:cs="Traditional Arabic"/>
              <w:b/>
              <w:bCs/>
              <w:sz w:val="28"/>
              <w:szCs w:val="28"/>
              <w:lang w:val="ar-SA"/>
            </w:rPr>
            <w:fldChar w:fldCharType="end"/>
          </w:r>
        </w:p>
      </w:sdtContent>
    </w:sdt>
    <w:p w14:paraId="0510AA1A" w14:textId="63F64E13" w:rsidR="008A5F1E" w:rsidRPr="00DB1157" w:rsidRDefault="00860622" w:rsidP="00283B54">
      <w:pPr>
        <w:pStyle w:val="1"/>
        <w:rPr>
          <w:rFonts w:ascii="Traditional Arabic" w:hAnsi="Traditional Arabic" w:cs="Traditional Arabic"/>
        </w:rPr>
      </w:pPr>
      <w:r w:rsidRPr="00DB1157">
        <w:rPr>
          <w:rFonts w:ascii="Traditional Arabic" w:hAnsi="Traditional Arabic" w:cs="Traditional Arabic"/>
        </w:rPr>
        <w:br w:type="page"/>
      </w:r>
      <w:bookmarkStart w:id="0" w:name="_Toc526247378"/>
      <w:bookmarkStart w:id="1" w:name="_Toc337784"/>
      <w:r w:rsidR="00D03EC4" w:rsidRPr="00DB1157">
        <w:rPr>
          <w:rFonts w:ascii="Traditional Arabic" w:hAnsi="Traditional Arabic" w:cs="Traditional Arabic"/>
          <w:rtl/>
        </w:rPr>
        <w:lastRenderedPageBreak/>
        <w:t xml:space="preserve">أ. </w:t>
      </w:r>
      <w:r w:rsidR="000819F2" w:rsidRPr="00DB1157">
        <w:rPr>
          <w:rFonts w:ascii="Traditional Arabic" w:hAnsi="Traditional Arabic" w:cs="Traditional Arabic"/>
          <w:rtl/>
        </w:rPr>
        <w:t xml:space="preserve">التعريف بالمقرر </w:t>
      </w:r>
      <w:r w:rsidR="009076D2" w:rsidRPr="00DB1157">
        <w:rPr>
          <w:rFonts w:ascii="Traditional Arabic" w:hAnsi="Traditional Arabic" w:cs="Traditional Arabic"/>
          <w:rtl/>
        </w:rPr>
        <w:t>الدراسي:</w:t>
      </w:r>
      <w:bookmarkEnd w:id="0"/>
      <w:bookmarkEnd w:id="1"/>
      <w:r w:rsidR="000819F2" w:rsidRPr="00DB1157">
        <w:rPr>
          <w:rFonts w:ascii="Traditional Arabic" w:hAnsi="Traditional Arabic" w:cs="Traditional Arabic"/>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39"/>
        <w:gridCol w:w="672"/>
        <w:gridCol w:w="832"/>
        <w:gridCol w:w="47"/>
        <w:gridCol w:w="175"/>
        <w:gridCol w:w="155"/>
        <w:gridCol w:w="449"/>
        <w:gridCol w:w="479"/>
        <w:gridCol w:w="246"/>
        <w:gridCol w:w="655"/>
        <w:gridCol w:w="246"/>
        <w:gridCol w:w="587"/>
        <w:gridCol w:w="449"/>
        <w:gridCol w:w="65"/>
        <w:gridCol w:w="1854"/>
        <w:gridCol w:w="248"/>
        <w:gridCol w:w="1727"/>
      </w:tblGrid>
      <w:tr w:rsidR="00D36735" w:rsidRPr="00DB1157" w14:paraId="08BF5D14" w14:textId="77777777" w:rsidTr="006C33B3">
        <w:trPr>
          <w:jc w:val="center"/>
        </w:trPr>
        <w:tc>
          <w:tcPr>
            <w:tcW w:w="1066" w:type="pct"/>
            <w:gridSpan w:val="4"/>
            <w:tcBorders>
              <w:bottom w:val="single" w:sz="8" w:space="0" w:color="auto"/>
              <w:right w:val="nil"/>
            </w:tcBorders>
          </w:tcPr>
          <w:p w14:paraId="3DEEF3BC" w14:textId="68D522E7" w:rsidR="00D36735" w:rsidRPr="00DB1157" w:rsidRDefault="00F87C26" w:rsidP="00416FE2">
            <w:pPr>
              <w:bidi/>
              <w:rPr>
                <w:rFonts w:ascii="Traditional Arabic" w:hAnsi="Traditional Arabic" w:cs="Traditional Arabic"/>
                <w:b/>
                <w:bCs/>
                <w:sz w:val="28"/>
                <w:szCs w:val="28"/>
                <w:rtl/>
                <w:lang w:bidi="ar-EG"/>
              </w:rPr>
            </w:pPr>
            <w:bookmarkStart w:id="2" w:name="_Hlk523907061"/>
            <w:r w:rsidRPr="00DB1157">
              <w:rPr>
                <w:rFonts w:ascii="Traditional Arabic" w:hAnsi="Traditional Arabic" w:cs="Traditional Arabic"/>
                <w:b/>
                <w:bCs/>
                <w:sz w:val="28"/>
                <w:szCs w:val="28"/>
                <w:rtl/>
                <w:lang w:bidi="ar-EG"/>
              </w:rPr>
              <w:t xml:space="preserve">1. </w:t>
            </w:r>
            <w:r w:rsidR="000819F2" w:rsidRPr="00DB1157">
              <w:rPr>
                <w:rFonts w:ascii="Traditional Arabic" w:hAnsi="Traditional Arabic" w:cs="Traditional Arabic"/>
                <w:b/>
                <w:bCs/>
                <w:sz w:val="28"/>
                <w:szCs w:val="28"/>
                <w:rtl/>
                <w:lang w:bidi="ar-EG"/>
              </w:rPr>
              <w:t xml:space="preserve">الساعات </w:t>
            </w:r>
            <w:r w:rsidR="009076D2" w:rsidRPr="00DB1157">
              <w:rPr>
                <w:rFonts w:ascii="Traditional Arabic" w:hAnsi="Traditional Arabic" w:cs="Traditional Arabic"/>
                <w:b/>
                <w:bCs/>
                <w:sz w:val="28"/>
                <w:szCs w:val="28"/>
                <w:rtl/>
                <w:lang w:bidi="ar-EG"/>
              </w:rPr>
              <w:t>المعتمدة:</w:t>
            </w:r>
          </w:p>
        </w:tc>
        <w:tc>
          <w:tcPr>
            <w:tcW w:w="3934" w:type="pct"/>
            <w:gridSpan w:val="13"/>
            <w:tcBorders>
              <w:left w:val="nil"/>
              <w:bottom w:val="single" w:sz="8" w:space="0" w:color="auto"/>
            </w:tcBorders>
          </w:tcPr>
          <w:p w14:paraId="467B7189" w14:textId="20E437FC" w:rsidR="00807FAF" w:rsidRPr="00DB1157" w:rsidRDefault="00807FAF" w:rsidP="00416FE2">
            <w:pPr>
              <w:bidi/>
              <w:rPr>
                <w:rFonts w:ascii="Traditional Arabic" w:hAnsi="Traditional Arabic" w:cs="Traditional Arabic"/>
                <w:b/>
                <w:bCs/>
                <w:sz w:val="28"/>
                <w:szCs w:val="28"/>
                <w:rtl/>
                <w:lang w:bidi="ar-EG"/>
              </w:rPr>
            </w:pPr>
          </w:p>
        </w:tc>
      </w:tr>
      <w:tr w:rsidR="009141C1" w:rsidRPr="00DB1157"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DB1157" w:rsidRDefault="00F87C26" w:rsidP="00416FE2">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 xml:space="preserve">2. </w:t>
            </w:r>
            <w:r w:rsidR="000819F2" w:rsidRPr="00DB1157">
              <w:rPr>
                <w:rFonts w:ascii="Traditional Arabic" w:hAnsi="Traditional Arabic" w:cs="Traditional Arabic"/>
                <w:b/>
                <w:bCs/>
                <w:sz w:val="28"/>
                <w:szCs w:val="28"/>
                <w:rtl/>
                <w:lang w:bidi="ar-EG"/>
              </w:rPr>
              <w:t xml:space="preserve">نوع </w:t>
            </w:r>
            <w:r w:rsidR="009076D2" w:rsidRPr="00DB1157">
              <w:rPr>
                <w:rFonts w:ascii="Traditional Arabic" w:hAnsi="Traditional Arabic" w:cs="Traditional Arabic"/>
                <w:b/>
                <w:bCs/>
                <w:sz w:val="28"/>
                <w:szCs w:val="28"/>
                <w:rtl/>
                <w:lang w:bidi="ar-EG"/>
              </w:rPr>
              <w:t>المقرر</w:t>
            </w:r>
          </w:p>
        </w:tc>
      </w:tr>
      <w:tr w:rsidR="005C735D" w:rsidRPr="00DB1157" w14:paraId="2E5FB50E" w14:textId="77777777" w:rsidTr="006C33B3">
        <w:trPr>
          <w:trHeight w:val="283"/>
          <w:jc w:val="center"/>
        </w:trPr>
        <w:tc>
          <w:tcPr>
            <w:tcW w:w="235" w:type="pct"/>
            <w:tcBorders>
              <w:top w:val="nil"/>
              <w:bottom w:val="nil"/>
              <w:right w:val="nil"/>
            </w:tcBorders>
            <w:vAlign w:val="center"/>
          </w:tcPr>
          <w:p w14:paraId="62207E4B" w14:textId="24535D39" w:rsidR="00A506A9" w:rsidRPr="00DB1157" w:rsidRDefault="00A506A9" w:rsidP="00416FE2">
            <w:pPr>
              <w:bidi/>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tl/>
                <w:lang w:bidi="ar-EG"/>
              </w:rPr>
              <w:t>أ.</w:t>
            </w:r>
          </w:p>
        </w:tc>
        <w:tc>
          <w:tcPr>
            <w:tcW w:w="806" w:type="pct"/>
            <w:gridSpan w:val="2"/>
            <w:tcBorders>
              <w:top w:val="nil"/>
              <w:left w:val="nil"/>
              <w:bottom w:val="nil"/>
              <w:right w:val="single" w:sz="4" w:space="0" w:color="auto"/>
            </w:tcBorders>
            <w:vAlign w:val="center"/>
          </w:tcPr>
          <w:p w14:paraId="4022E519" w14:textId="494E775B" w:rsidR="00A506A9" w:rsidRPr="00DB1157" w:rsidRDefault="00A506A9" w:rsidP="00416FE2">
            <w:pPr>
              <w:bidi/>
              <w:jc w:val="right"/>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 xml:space="preserve">متطلب جامعة </w:t>
            </w:r>
          </w:p>
        </w:tc>
        <w:tc>
          <w:tcPr>
            <w:tcW w:w="119"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DB1157" w:rsidRDefault="00A506A9" w:rsidP="00416FE2">
            <w:pPr>
              <w:bidi/>
              <w:rPr>
                <w:rFonts w:ascii="Traditional Arabic" w:hAnsi="Traditional Arabic" w:cs="Traditional Arabic"/>
                <w:b/>
                <w:bCs/>
                <w:sz w:val="28"/>
                <w:szCs w:val="28"/>
              </w:rPr>
            </w:pPr>
          </w:p>
        </w:tc>
        <w:tc>
          <w:tcPr>
            <w:tcW w:w="581" w:type="pct"/>
            <w:gridSpan w:val="3"/>
            <w:tcBorders>
              <w:top w:val="nil"/>
              <w:left w:val="single" w:sz="4" w:space="0" w:color="auto"/>
              <w:bottom w:val="nil"/>
              <w:right w:val="single" w:sz="4" w:space="0" w:color="auto"/>
            </w:tcBorders>
            <w:vAlign w:val="center"/>
          </w:tcPr>
          <w:p w14:paraId="619CE4A0" w14:textId="19C0B519" w:rsidR="00A506A9" w:rsidRPr="00DB1157" w:rsidRDefault="00A506A9" w:rsidP="00416FE2">
            <w:pPr>
              <w:bidi/>
              <w:jc w:val="right"/>
              <w:rPr>
                <w:rFonts w:ascii="Traditional Arabic" w:hAnsi="Traditional Arabic" w:cs="Traditional Arabic"/>
                <w:b/>
                <w:bCs/>
                <w:sz w:val="28"/>
                <w:szCs w:val="28"/>
              </w:rPr>
            </w:pPr>
            <w:r w:rsidRPr="00DB1157">
              <w:rPr>
                <w:rFonts w:ascii="Traditional Arabic" w:hAnsi="Traditional Arabic" w:cs="Traditional Arabic"/>
                <w:b/>
                <w:bCs/>
                <w:sz w:val="28"/>
                <w:szCs w:val="28"/>
                <w:rtl/>
                <w:lang w:bidi="ar-EG"/>
              </w:rPr>
              <w:t>متطلب كلية</w:t>
            </w:r>
            <w:r w:rsidRPr="00DB1157">
              <w:rPr>
                <w:rFonts w:ascii="Traditional Arabic" w:hAnsi="Traditional Arabic" w:cs="Traditional Arabic"/>
                <w:b/>
                <w:bCs/>
                <w:i/>
                <w:iCs/>
                <w:sz w:val="28"/>
                <w:szCs w:val="28"/>
                <w:rtl/>
              </w:rPr>
              <w:t xml:space="preserve"> </w:t>
            </w:r>
          </w:p>
        </w:tc>
        <w:tc>
          <w:tcPr>
            <w:tcW w:w="132"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DB1157" w:rsidRDefault="00A506A9" w:rsidP="00416FE2">
            <w:pPr>
              <w:bidi/>
              <w:rPr>
                <w:rFonts w:ascii="Traditional Arabic" w:hAnsi="Traditional Arabic" w:cs="Traditional Arabic"/>
                <w:b/>
                <w:bCs/>
                <w:sz w:val="28"/>
                <w:szCs w:val="28"/>
              </w:rPr>
            </w:pPr>
          </w:p>
        </w:tc>
        <w:tc>
          <w:tcPr>
            <w:tcW w:w="798" w:type="pct"/>
            <w:gridSpan w:val="3"/>
            <w:tcBorders>
              <w:top w:val="nil"/>
              <w:left w:val="single" w:sz="4" w:space="0" w:color="auto"/>
              <w:bottom w:val="nil"/>
              <w:right w:val="single" w:sz="4" w:space="0" w:color="auto"/>
            </w:tcBorders>
            <w:vAlign w:val="center"/>
          </w:tcPr>
          <w:p w14:paraId="087AC5F3" w14:textId="2F738AF1" w:rsidR="00A506A9" w:rsidRPr="00DB1157" w:rsidRDefault="00A506A9" w:rsidP="00416FE2">
            <w:pPr>
              <w:bidi/>
              <w:jc w:val="right"/>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متطلب قسم</w:t>
            </w:r>
          </w:p>
        </w:tc>
        <w:tc>
          <w:tcPr>
            <w:tcW w:w="241" w:type="pct"/>
            <w:tcBorders>
              <w:top w:val="single" w:sz="4" w:space="0" w:color="auto"/>
              <w:left w:val="single" w:sz="4" w:space="0" w:color="auto"/>
              <w:bottom w:val="single" w:sz="4" w:space="0" w:color="auto"/>
              <w:right w:val="single" w:sz="4" w:space="0" w:color="auto"/>
            </w:tcBorders>
            <w:vAlign w:val="center"/>
          </w:tcPr>
          <w:p w14:paraId="16FF378D" w14:textId="385C1EA7" w:rsidR="00A506A9" w:rsidRPr="00DB1157" w:rsidRDefault="006C33B3" w:rsidP="00416FE2">
            <w:pPr>
              <w:bidi/>
              <w:rPr>
                <w:rFonts w:ascii="Traditional Arabic" w:hAnsi="Traditional Arabic" w:cs="Traditional Arabic"/>
                <w:b/>
                <w:bCs/>
                <w:sz w:val="28"/>
                <w:szCs w:val="28"/>
              </w:rPr>
            </w:pPr>
            <w:r w:rsidRPr="00DB1157">
              <w:rPr>
                <w:rFonts w:ascii="Traditional Arabic" w:hAnsi="Traditional Arabic" w:cs="Traditional Arabic"/>
                <w:b/>
                <w:bCs/>
                <w:sz w:val="28"/>
                <w:szCs w:val="28"/>
              </w:rPr>
              <w:sym w:font="Wingdings 2" w:char="F050"/>
            </w:r>
          </w:p>
        </w:tc>
        <w:tc>
          <w:tcPr>
            <w:tcW w:w="1029" w:type="pct"/>
            <w:gridSpan w:val="2"/>
            <w:tcBorders>
              <w:top w:val="nil"/>
              <w:left w:val="single" w:sz="4" w:space="0" w:color="auto"/>
              <w:bottom w:val="nil"/>
              <w:right w:val="single" w:sz="4" w:space="0" w:color="auto"/>
            </w:tcBorders>
            <w:vAlign w:val="center"/>
          </w:tcPr>
          <w:p w14:paraId="7A92AC74" w14:textId="77777777" w:rsidR="00A506A9" w:rsidRPr="00DB1157" w:rsidRDefault="00A506A9" w:rsidP="00416FE2">
            <w:pPr>
              <w:bidi/>
              <w:jc w:val="right"/>
              <w:rPr>
                <w:rFonts w:ascii="Traditional Arabic" w:hAnsi="Traditional Arabic" w:cs="Traditional Arabic"/>
                <w:b/>
                <w:bCs/>
                <w:sz w:val="28"/>
                <w:szCs w:val="28"/>
                <w:highlight w:val="yellow"/>
              </w:rPr>
            </w:pPr>
            <w:r w:rsidRPr="00DB1157">
              <w:rPr>
                <w:rFonts w:ascii="Traditional Arabic" w:hAnsi="Traditional Arabic" w:cs="Traditional Arabic"/>
                <w:b/>
                <w:bCs/>
                <w:sz w:val="28"/>
                <w:szCs w:val="28"/>
                <w:rtl/>
                <w:lang w:bidi="ar-EG"/>
              </w:rPr>
              <w:t>أخرى</w:t>
            </w:r>
          </w:p>
        </w:tc>
        <w:tc>
          <w:tcPr>
            <w:tcW w:w="133"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DB1157" w:rsidRDefault="00A506A9" w:rsidP="00416FE2">
            <w:pPr>
              <w:bidi/>
              <w:rPr>
                <w:rFonts w:ascii="Traditional Arabic" w:hAnsi="Traditional Arabic" w:cs="Traditional Arabic"/>
                <w:b/>
                <w:bCs/>
                <w:sz w:val="28"/>
                <w:szCs w:val="28"/>
                <w:highlight w:val="yellow"/>
              </w:rPr>
            </w:pPr>
          </w:p>
        </w:tc>
        <w:tc>
          <w:tcPr>
            <w:tcW w:w="926" w:type="pct"/>
            <w:tcBorders>
              <w:top w:val="nil"/>
              <w:left w:val="single" w:sz="4" w:space="0" w:color="auto"/>
              <w:bottom w:val="nil"/>
            </w:tcBorders>
            <w:vAlign w:val="center"/>
          </w:tcPr>
          <w:p w14:paraId="6FA52A96" w14:textId="77C882F7" w:rsidR="00A506A9" w:rsidRPr="00DB1157" w:rsidRDefault="00A506A9" w:rsidP="00416FE2">
            <w:pPr>
              <w:bidi/>
              <w:rPr>
                <w:rFonts w:ascii="Traditional Arabic" w:hAnsi="Traditional Arabic" w:cs="Traditional Arabic"/>
                <w:b/>
                <w:bCs/>
                <w:sz w:val="28"/>
                <w:szCs w:val="28"/>
                <w:highlight w:val="yellow"/>
                <w:lang w:bidi="ar-EG"/>
              </w:rPr>
            </w:pPr>
          </w:p>
        </w:tc>
      </w:tr>
      <w:tr w:rsidR="005C735D" w:rsidRPr="00DB1157" w14:paraId="060B704A" w14:textId="77777777" w:rsidTr="006C33B3">
        <w:trPr>
          <w:trHeight w:val="283"/>
          <w:jc w:val="center"/>
        </w:trPr>
        <w:tc>
          <w:tcPr>
            <w:tcW w:w="595" w:type="pct"/>
            <w:gridSpan w:val="2"/>
            <w:tcBorders>
              <w:top w:val="nil"/>
              <w:bottom w:val="single" w:sz="8" w:space="0" w:color="auto"/>
              <w:right w:val="nil"/>
            </w:tcBorders>
            <w:vAlign w:val="center"/>
          </w:tcPr>
          <w:p w14:paraId="3E2B3460" w14:textId="7BB7E677" w:rsidR="005C6B5C" w:rsidRPr="00DB1157" w:rsidRDefault="00807FAF" w:rsidP="00416FE2">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ب.</w:t>
            </w:r>
          </w:p>
        </w:tc>
        <w:tc>
          <w:tcPr>
            <w:tcW w:w="648" w:type="pct"/>
            <w:gridSpan w:val="4"/>
            <w:tcBorders>
              <w:top w:val="nil"/>
              <w:left w:val="nil"/>
              <w:bottom w:val="single" w:sz="8" w:space="0" w:color="auto"/>
              <w:right w:val="single" w:sz="4" w:space="0" w:color="auto"/>
            </w:tcBorders>
            <w:vAlign w:val="center"/>
          </w:tcPr>
          <w:p w14:paraId="430DC547" w14:textId="29FC800B" w:rsidR="005C6B5C" w:rsidRPr="00DB1157" w:rsidRDefault="009076D2" w:rsidP="00416FE2">
            <w:pPr>
              <w:bidi/>
              <w:jc w:val="right"/>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إجباري</w:t>
            </w:r>
            <w:r w:rsidR="000819F2" w:rsidRPr="00DB1157">
              <w:rPr>
                <w:rFonts w:ascii="Traditional Arabic" w:hAnsi="Traditional Arabic" w:cs="Traditional Arabic"/>
                <w:b/>
                <w:bCs/>
                <w:sz w:val="28"/>
                <w:szCs w:val="28"/>
                <w:rtl/>
                <w:lang w:bidi="ar-EG"/>
              </w:rPr>
              <w:t xml:space="preserve"> </w:t>
            </w:r>
          </w:p>
        </w:tc>
        <w:tc>
          <w:tcPr>
            <w:tcW w:w="241" w:type="pct"/>
            <w:tcBorders>
              <w:top w:val="single" w:sz="4" w:space="0" w:color="auto"/>
              <w:left w:val="single" w:sz="4" w:space="0" w:color="auto"/>
              <w:bottom w:val="single" w:sz="8" w:space="0" w:color="auto"/>
              <w:right w:val="single" w:sz="4" w:space="0" w:color="auto"/>
            </w:tcBorders>
            <w:vAlign w:val="center"/>
          </w:tcPr>
          <w:p w14:paraId="0256069E" w14:textId="3C5152C0" w:rsidR="005C6B5C" w:rsidRPr="00DB1157" w:rsidRDefault="006C33B3" w:rsidP="00416FE2">
            <w:pPr>
              <w:bidi/>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Pr>
              <w:sym w:font="Wingdings 2" w:char="F050"/>
            </w:r>
          </w:p>
        </w:tc>
        <w:tc>
          <w:tcPr>
            <w:tcW w:w="740" w:type="pct"/>
            <w:gridSpan w:val="3"/>
            <w:tcBorders>
              <w:top w:val="nil"/>
              <w:left w:val="single" w:sz="4" w:space="0" w:color="auto"/>
              <w:bottom w:val="single" w:sz="8" w:space="0" w:color="auto"/>
              <w:right w:val="single" w:sz="4" w:space="0" w:color="auto"/>
            </w:tcBorders>
            <w:vAlign w:val="center"/>
          </w:tcPr>
          <w:p w14:paraId="39489C5D" w14:textId="731ABF51" w:rsidR="005C6B5C" w:rsidRPr="00DB1157" w:rsidRDefault="009076D2" w:rsidP="00416FE2">
            <w:pPr>
              <w:bidi/>
              <w:jc w:val="right"/>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اختياري</w:t>
            </w:r>
            <w:r w:rsidR="000819F2" w:rsidRPr="00DB1157">
              <w:rPr>
                <w:rFonts w:ascii="Traditional Arabic" w:hAnsi="Traditional Arabic" w:cs="Traditional Arabic"/>
                <w:b/>
                <w:bCs/>
                <w:i/>
                <w:iCs/>
                <w:sz w:val="28"/>
                <w:szCs w:val="28"/>
                <w:rtl/>
                <w:lang w:bidi="ar-EG"/>
              </w:rPr>
              <w:t xml:space="preserve"> </w:t>
            </w:r>
          </w:p>
        </w:tc>
        <w:tc>
          <w:tcPr>
            <w:tcW w:w="132"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DB1157" w:rsidRDefault="005C6B5C" w:rsidP="00416FE2">
            <w:pPr>
              <w:bidi/>
              <w:rPr>
                <w:rFonts w:ascii="Traditional Arabic" w:hAnsi="Traditional Arabic" w:cs="Traditional Arabic"/>
                <w:b/>
                <w:bCs/>
                <w:sz w:val="28"/>
                <w:szCs w:val="28"/>
              </w:rPr>
            </w:pPr>
          </w:p>
        </w:tc>
        <w:tc>
          <w:tcPr>
            <w:tcW w:w="2643" w:type="pct"/>
            <w:gridSpan w:val="6"/>
            <w:tcBorders>
              <w:top w:val="nil"/>
              <w:left w:val="single" w:sz="4" w:space="0" w:color="auto"/>
              <w:bottom w:val="single" w:sz="8" w:space="0" w:color="auto"/>
            </w:tcBorders>
            <w:vAlign w:val="center"/>
          </w:tcPr>
          <w:p w14:paraId="4011CDA8" w14:textId="0EAB669A" w:rsidR="005C6B5C" w:rsidRPr="00DB1157" w:rsidRDefault="005C6B5C" w:rsidP="00416FE2">
            <w:pPr>
              <w:bidi/>
              <w:rPr>
                <w:rFonts w:ascii="Traditional Arabic" w:hAnsi="Traditional Arabic" w:cs="Traditional Arabic"/>
                <w:b/>
                <w:bCs/>
                <w:sz w:val="28"/>
                <w:szCs w:val="28"/>
              </w:rPr>
            </w:pPr>
          </w:p>
        </w:tc>
      </w:tr>
      <w:tr w:rsidR="00C537CB" w:rsidRPr="00DB1157" w14:paraId="480F0F9A" w14:textId="77777777" w:rsidTr="006C33B3">
        <w:trPr>
          <w:trHeight w:val="340"/>
          <w:jc w:val="center"/>
        </w:trPr>
        <w:tc>
          <w:tcPr>
            <w:tcW w:w="2947" w:type="pct"/>
            <w:gridSpan w:val="14"/>
            <w:tcBorders>
              <w:top w:val="single" w:sz="8" w:space="0" w:color="auto"/>
              <w:bottom w:val="single" w:sz="8" w:space="0" w:color="auto"/>
              <w:right w:val="nil"/>
            </w:tcBorders>
          </w:tcPr>
          <w:p w14:paraId="4E828D73" w14:textId="35AFD569" w:rsidR="00C537CB" w:rsidRPr="00DB1157" w:rsidRDefault="00F87C26" w:rsidP="00416FE2">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 xml:space="preserve">3. </w:t>
            </w:r>
            <w:r w:rsidR="00F95A87" w:rsidRPr="00DB1157">
              <w:rPr>
                <w:rFonts w:ascii="Traditional Arabic" w:hAnsi="Traditional Arabic" w:cs="Traditional Arabic"/>
                <w:b/>
                <w:bCs/>
                <w:sz w:val="28"/>
                <w:szCs w:val="28"/>
                <w:rtl/>
                <w:lang w:bidi="ar-EG"/>
              </w:rPr>
              <w:t>السنة</w:t>
            </w:r>
            <w:r w:rsidR="00AA647B" w:rsidRPr="00DB1157">
              <w:rPr>
                <w:rFonts w:ascii="Traditional Arabic" w:hAnsi="Traditional Arabic" w:cs="Traditional Arabic"/>
                <w:b/>
                <w:bCs/>
                <w:sz w:val="28"/>
                <w:szCs w:val="28"/>
                <w:rtl/>
                <w:lang w:bidi="ar-EG"/>
              </w:rPr>
              <w:t xml:space="preserve"> / المستوى </w:t>
            </w:r>
            <w:r w:rsidR="00F95A87" w:rsidRPr="00DB1157">
              <w:rPr>
                <w:rFonts w:ascii="Traditional Arabic" w:hAnsi="Traditional Arabic" w:cs="Traditional Arabic"/>
                <w:b/>
                <w:bCs/>
                <w:sz w:val="28"/>
                <w:szCs w:val="28"/>
                <w:rtl/>
                <w:lang w:bidi="ar-EG"/>
              </w:rPr>
              <w:t>الذي</w:t>
            </w:r>
            <w:r w:rsidR="00AA647B" w:rsidRPr="00DB1157">
              <w:rPr>
                <w:rFonts w:ascii="Traditional Arabic" w:hAnsi="Traditional Arabic" w:cs="Traditional Arabic"/>
                <w:b/>
                <w:bCs/>
                <w:sz w:val="28"/>
                <w:szCs w:val="28"/>
                <w:rtl/>
                <w:lang w:bidi="ar-EG"/>
              </w:rPr>
              <w:t xml:space="preserve"> يقدم فيه المقرر</w:t>
            </w:r>
            <w:r w:rsidR="006C33B3" w:rsidRPr="00DB1157">
              <w:rPr>
                <w:rFonts w:ascii="Traditional Arabic" w:hAnsi="Traditional Arabic" w:cs="Traditional Arabic"/>
                <w:b/>
                <w:bCs/>
                <w:sz w:val="28"/>
                <w:szCs w:val="28"/>
                <w:rtl/>
                <w:lang w:bidi="ar-EG"/>
              </w:rPr>
              <w:t xml:space="preserve">: المستوى </w:t>
            </w:r>
            <w:r w:rsidR="007D7553" w:rsidRPr="00DB1157">
              <w:rPr>
                <w:rFonts w:ascii="Traditional Arabic" w:hAnsi="Traditional Arabic" w:cs="Traditional Arabic"/>
                <w:b/>
                <w:bCs/>
                <w:sz w:val="28"/>
                <w:szCs w:val="28"/>
                <w:rtl/>
                <w:lang w:bidi="ar-EG"/>
              </w:rPr>
              <w:t>السابع</w:t>
            </w:r>
          </w:p>
        </w:tc>
        <w:tc>
          <w:tcPr>
            <w:tcW w:w="2053" w:type="pct"/>
            <w:gridSpan w:val="3"/>
            <w:tcBorders>
              <w:top w:val="single" w:sz="8" w:space="0" w:color="auto"/>
              <w:left w:val="nil"/>
              <w:bottom w:val="single" w:sz="8" w:space="0" w:color="auto"/>
            </w:tcBorders>
          </w:tcPr>
          <w:p w14:paraId="0714E7D8" w14:textId="53445CF0" w:rsidR="00C537CB" w:rsidRPr="00DB1157" w:rsidRDefault="00C537CB" w:rsidP="00416FE2">
            <w:pPr>
              <w:bidi/>
              <w:rPr>
                <w:rFonts w:ascii="Traditional Arabic" w:hAnsi="Traditional Arabic" w:cs="Traditional Arabic"/>
                <w:b/>
                <w:bCs/>
                <w:sz w:val="28"/>
                <w:szCs w:val="28"/>
                <w:rtl/>
                <w:lang w:bidi="ar-EG"/>
              </w:rPr>
            </w:pPr>
          </w:p>
        </w:tc>
      </w:tr>
      <w:tr w:rsidR="00550C20" w:rsidRPr="00DB1157" w14:paraId="7CC53ED0" w14:textId="77777777" w:rsidTr="005E5B0E">
        <w:trPr>
          <w:trHeight w:val="871"/>
          <w:jc w:val="center"/>
        </w:trPr>
        <w:tc>
          <w:tcPr>
            <w:tcW w:w="5000" w:type="pct"/>
            <w:gridSpan w:val="17"/>
            <w:tcBorders>
              <w:top w:val="single" w:sz="8" w:space="0" w:color="auto"/>
            </w:tcBorders>
          </w:tcPr>
          <w:p w14:paraId="77AEE28A" w14:textId="77777777" w:rsidR="00550C20" w:rsidRPr="00DB1157" w:rsidRDefault="00550C20" w:rsidP="00416FE2">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4. المتطلبات السابقة لهذا المقرر (إن وجدت)</w:t>
            </w:r>
          </w:p>
          <w:p w14:paraId="2F62CFA8" w14:textId="4DE51102" w:rsidR="00550C20" w:rsidRPr="00DB1157" w:rsidRDefault="006C33B3" w:rsidP="00C62D2A">
            <w:pPr>
              <w:bidi/>
              <w:rPr>
                <w:rFonts w:ascii="Traditional Arabic" w:hAnsi="Traditional Arabic" w:cs="Traditional Arabic"/>
                <w:b/>
                <w:bCs/>
                <w:sz w:val="28"/>
                <w:szCs w:val="28"/>
                <w:rtl/>
              </w:rPr>
            </w:pPr>
            <w:r w:rsidRPr="00DB1157">
              <w:rPr>
                <w:rFonts w:ascii="Traditional Arabic" w:hAnsi="Traditional Arabic" w:cs="Traditional Arabic"/>
                <w:b/>
                <w:bCs/>
                <w:sz w:val="28"/>
                <w:szCs w:val="28"/>
                <w:rtl/>
                <w:lang w:bidi="ar-EG"/>
              </w:rPr>
              <w:t>لا يوجد</w:t>
            </w:r>
          </w:p>
        </w:tc>
      </w:tr>
      <w:tr w:rsidR="00C537CB" w:rsidRPr="00DB1157" w14:paraId="5BB74256" w14:textId="77777777" w:rsidTr="005C735D">
        <w:trPr>
          <w:jc w:val="center"/>
        </w:trPr>
        <w:tc>
          <w:tcPr>
            <w:tcW w:w="5000" w:type="pct"/>
            <w:gridSpan w:val="17"/>
            <w:tcBorders>
              <w:top w:val="single" w:sz="8" w:space="0" w:color="auto"/>
              <w:bottom w:val="nil"/>
            </w:tcBorders>
          </w:tcPr>
          <w:p w14:paraId="5EF0ECBF" w14:textId="44299F24" w:rsidR="00C537CB" w:rsidRPr="00DB1157" w:rsidRDefault="0081562B" w:rsidP="00416FE2">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 xml:space="preserve">5. </w:t>
            </w:r>
            <w:r w:rsidR="00AA647B" w:rsidRPr="00DB1157">
              <w:rPr>
                <w:rFonts w:ascii="Traditional Arabic" w:hAnsi="Traditional Arabic" w:cs="Traditional Arabic"/>
                <w:b/>
                <w:bCs/>
                <w:sz w:val="28"/>
                <w:szCs w:val="28"/>
                <w:rtl/>
                <w:lang w:bidi="ar-EG"/>
              </w:rPr>
              <w:t xml:space="preserve">المتطلبات المتزامنة مع هذا المقرر </w:t>
            </w:r>
            <w:r w:rsidR="009076D2" w:rsidRPr="00DB1157">
              <w:rPr>
                <w:rFonts w:ascii="Traditional Arabic" w:hAnsi="Traditional Arabic" w:cs="Traditional Arabic"/>
                <w:b/>
                <w:bCs/>
                <w:sz w:val="28"/>
                <w:szCs w:val="28"/>
                <w:rtl/>
                <w:lang w:bidi="ar-EG"/>
              </w:rPr>
              <w:t>(إن</w:t>
            </w:r>
            <w:r w:rsidR="00AA647B" w:rsidRPr="00DB1157">
              <w:rPr>
                <w:rFonts w:ascii="Traditional Arabic" w:hAnsi="Traditional Arabic" w:cs="Traditional Arabic"/>
                <w:b/>
                <w:bCs/>
                <w:sz w:val="28"/>
                <w:szCs w:val="28"/>
                <w:rtl/>
                <w:lang w:bidi="ar-EG"/>
              </w:rPr>
              <w:t xml:space="preserve"> </w:t>
            </w:r>
            <w:r w:rsidR="009076D2" w:rsidRPr="00DB1157">
              <w:rPr>
                <w:rFonts w:ascii="Traditional Arabic" w:hAnsi="Traditional Arabic" w:cs="Traditional Arabic"/>
                <w:b/>
                <w:bCs/>
                <w:sz w:val="28"/>
                <w:szCs w:val="28"/>
                <w:rtl/>
                <w:lang w:bidi="ar-EG"/>
              </w:rPr>
              <w:t>وجدت)</w:t>
            </w:r>
          </w:p>
        </w:tc>
      </w:tr>
      <w:tr w:rsidR="00DA55B2" w:rsidRPr="00DB1157" w14:paraId="797AD407" w14:textId="77777777" w:rsidTr="005C735D">
        <w:trPr>
          <w:jc w:val="center"/>
        </w:trPr>
        <w:tc>
          <w:tcPr>
            <w:tcW w:w="5000" w:type="pct"/>
            <w:gridSpan w:val="17"/>
            <w:tcBorders>
              <w:top w:val="nil"/>
            </w:tcBorders>
          </w:tcPr>
          <w:p w14:paraId="5278A5BB" w14:textId="602B622A" w:rsidR="00807FAF" w:rsidRPr="00DB1157" w:rsidRDefault="006C33B3" w:rsidP="00416FE2">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lang w:bidi="ar-EG"/>
              </w:rPr>
              <w:t>لا يوجد</w:t>
            </w:r>
          </w:p>
        </w:tc>
      </w:tr>
      <w:bookmarkEnd w:id="2"/>
    </w:tbl>
    <w:p w14:paraId="19D3F5E9" w14:textId="77777777" w:rsidR="005C6B5C" w:rsidRPr="00DB1157" w:rsidRDefault="005C6B5C" w:rsidP="00416FE2">
      <w:pPr>
        <w:bidi/>
        <w:rPr>
          <w:rFonts w:ascii="Traditional Arabic" w:hAnsi="Traditional Arabic" w:cs="Traditional Arabic"/>
          <w:b/>
          <w:bCs/>
          <w:sz w:val="28"/>
          <w:szCs w:val="28"/>
          <w:lang w:bidi="ar-EG"/>
        </w:rPr>
      </w:pPr>
    </w:p>
    <w:p w14:paraId="0A171268" w14:textId="4C4B58BE" w:rsidR="00D47214" w:rsidRPr="00DB1157" w:rsidRDefault="00D47214" w:rsidP="00416FE2">
      <w:pPr>
        <w:pStyle w:val="af6"/>
        <w:bidi/>
        <w:rPr>
          <w:rFonts w:ascii="Traditional Arabic" w:hAnsi="Traditional Arabic" w:cs="Traditional Arabic"/>
          <w:b/>
          <w:bCs/>
          <w:sz w:val="28"/>
          <w:szCs w:val="28"/>
        </w:rPr>
      </w:pPr>
      <w:bookmarkStart w:id="3" w:name="_Toc526247385"/>
      <w:bookmarkStart w:id="4" w:name="_Toc523814307"/>
      <w:r w:rsidRPr="00DB1157">
        <w:rPr>
          <w:rFonts w:ascii="Traditional Arabic" w:hAnsi="Traditional Arabic" w:cs="Traditional Arabic"/>
          <w:b/>
          <w:bCs/>
          <w:sz w:val="28"/>
          <w:szCs w:val="28"/>
          <w:rtl/>
        </w:rPr>
        <w:t>6</w:t>
      </w:r>
      <w:r w:rsidRPr="00DB1157">
        <w:rPr>
          <w:rFonts w:ascii="Traditional Arabic" w:hAnsi="Traditional Arabic" w:cs="Traditional Arabic"/>
          <w:b/>
          <w:bCs/>
          <w:sz w:val="28"/>
          <w:szCs w:val="28"/>
          <w:rtl/>
          <w:lang w:bidi="ar-EG"/>
        </w:rPr>
        <w:t xml:space="preserve">. نمط الدراسة </w:t>
      </w:r>
      <w:r w:rsidRPr="00DB1157">
        <w:rPr>
          <w:rFonts w:ascii="Traditional Arabic" w:hAnsi="Traditional Arabic" w:cs="Traditional Arabic"/>
          <w:b/>
          <w:bCs/>
          <w:sz w:val="28"/>
          <w:szCs w:val="28"/>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DB1157" w14:paraId="1E56EF64" w14:textId="77777777" w:rsidTr="000B5619">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DB1157" w:rsidRDefault="00D47214" w:rsidP="00416FE2">
            <w:pPr>
              <w:bidi/>
              <w:jc w:val="center"/>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DB1157" w:rsidRDefault="00D47214" w:rsidP="00416FE2">
            <w:pPr>
              <w:bidi/>
              <w:jc w:val="center"/>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tl/>
                <w:lang w:bidi="ar-EG"/>
              </w:rPr>
              <w:t>نمط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DB1157" w:rsidRDefault="00D47214" w:rsidP="00416FE2">
            <w:pPr>
              <w:bidi/>
              <w:jc w:val="center"/>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DB1157" w:rsidRDefault="00D47214" w:rsidP="00416FE2">
            <w:pPr>
              <w:bidi/>
              <w:jc w:val="center"/>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tl/>
                <w:lang w:bidi="ar-EG"/>
              </w:rPr>
              <w:t xml:space="preserve">النسبة </w:t>
            </w:r>
          </w:p>
        </w:tc>
      </w:tr>
      <w:tr w:rsidR="007D7553" w:rsidRPr="00DB1157" w14:paraId="033ADE38" w14:textId="77777777" w:rsidTr="00D95105">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7D7553" w:rsidRPr="00DB1157" w:rsidRDefault="007D7553" w:rsidP="007D7553">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7D7553" w:rsidRPr="00DB1157" w:rsidRDefault="007D7553" w:rsidP="007D7553">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4A1C92B6" w:rsidR="007D7553" w:rsidRPr="00DB1157" w:rsidRDefault="005E5B0E" w:rsidP="007D7553">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tl/>
              </w:rPr>
              <w:t>15</w:t>
            </w:r>
          </w:p>
        </w:tc>
        <w:tc>
          <w:tcPr>
            <w:tcW w:w="2404" w:type="dxa"/>
            <w:tcBorders>
              <w:top w:val="single" w:sz="8" w:space="0" w:color="auto"/>
              <w:left w:val="single" w:sz="8" w:space="0" w:color="auto"/>
              <w:bottom w:val="dashSmallGap" w:sz="4" w:space="0" w:color="auto"/>
            </w:tcBorders>
            <w:vAlign w:val="center"/>
          </w:tcPr>
          <w:p w14:paraId="744B2E44" w14:textId="7744EC3E" w:rsidR="007D7553" w:rsidRPr="00DB1157" w:rsidRDefault="005E5B0E" w:rsidP="007D7553">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tl/>
              </w:rPr>
              <w:t>5</w:t>
            </w:r>
            <w:r w:rsidR="007D7553" w:rsidRPr="00DB1157">
              <w:rPr>
                <w:rFonts w:ascii="Traditional Arabic" w:hAnsi="Traditional Arabic" w:cs="Traditional Arabic"/>
                <w:b/>
                <w:bCs/>
                <w:sz w:val="28"/>
                <w:szCs w:val="28"/>
                <w:rtl/>
              </w:rPr>
              <w:t>0</w:t>
            </w:r>
            <w:r w:rsidRPr="00DB1157">
              <w:rPr>
                <w:rFonts w:ascii="Traditional Arabic" w:hAnsi="Traditional Arabic" w:cs="Traditional Arabic"/>
                <w:b/>
                <w:bCs/>
                <w:sz w:val="28"/>
                <w:szCs w:val="28"/>
                <w:rtl/>
              </w:rPr>
              <w:t xml:space="preserve"> %</w:t>
            </w:r>
          </w:p>
        </w:tc>
      </w:tr>
      <w:tr w:rsidR="007D7553" w:rsidRPr="00DB1157" w14:paraId="5F192B30"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7D7553" w:rsidRPr="00DB1157" w:rsidRDefault="007D7553" w:rsidP="007D7553">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7D7553" w:rsidRPr="00DB1157" w:rsidRDefault="007D7553" w:rsidP="007D7553">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248602F2" w:rsidR="007D7553" w:rsidRPr="00DB1157" w:rsidRDefault="005E5B0E" w:rsidP="007D7553">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tl/>
              </w:rPr>
              <w:t>15</w:t>
            </w:r>
          </w:p>
        </w:tc>
        <w:tc>
          <w:tcPr>
            <w:tcW w:w="2404" w:type="dxa"/>
            <w:tcBorders>
              <w:top w:val="dashSmallGap" w:sz="4" w:space="0" w:color="auto"/>
              <w:left w:val="single" w:sz="8" w:space="0" w:color="auto"/>
              <w:bottom w:val="dashSmallGap" w:sz="4" w:space="0" w:color="auto"/>
            </w:tcBorders>
            <w:vAlign w:val="center"/>
          </w:tcPr>
          <w:p w14:paraId="0D2EFFD4" w14:textId="7868AAA6" w:rsidR="007D7553" w:rsidRPr="00DB1157" w:rsidRDefault="005E5B0E" w:rsidP="007D7553">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tl/>
              </w:rPr>
              <w:t>50 %</w:t>
            </w:r>
          </w:p>
        </w:tc>
      </w:tr>
      <w:tr w:rsidR="007D7553" w:rsidRPr="00DB1157" w14:paraId="03788974"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7D7553" w:rsidRPr="00DB1157" w:rsidRDefault="007D7553" w:rsidP="007D7553">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7D7553" w:rsidRPr="00DB1157" w:rsidRDefault="007D7553" w:rsidP="007D7553">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 xml:space="preserve">التعليم الإلكتروني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46B472D4" w:rsidR="007D7553" w:rsidRPr="00DB1157" w:rsidRDefault="007D7553" w:rsidP="007D7553">
            <w:pPr>
              <w:bidi/>
              <w:jc w:val="center"/>
              <w:rPr>
                <w:rFonts w:ascii="Traditional Arabic" w:hAnsi="Traditional Arabic" w:cs="Traditional Arabic"/>
                <w:b/>
                <w:bCs/>
                <w:sz w:val="28"/>
                <w:szCs w:val="28"/>
              </w:rPr>
            </w:pPr>
          </w:p>
        </w:tc>
        <w:tc>
          <w:tcPr>
            <w:tcW w:w="2404" w:type="dxa"/>
            <w:tcBorders>
              <w:top w:val="dashSmallGap" w:sz="4" w:space="0" w:color="auto"/>
              <w:left w:val="single" w:sz="8" w:space="0" w:color="auto"/>
              <w:bottom w:val="dashSmallGap" w:sz="4" w:space="0" w:color="auto"/>
            </w:tcBorders>
            <w:vAlign w:val="center"/>
          </w:tcPr>
          <w:p w14:paraId="12207D6D" w14:textId="13A5FA2C" w:rsidR="007D7553" w:rsidRPr="00DB1157" w:rsidRDefault="007D7553" w:rsidP="007D7553">
            <w:pPr>
              <w:bidi/>
              <w:jc w:val="center"/>
              <w:rPr>
                <w:rFonts w:ascii="Traditional Arabic" w:hAnsi="Traditional Arabic" w:cs="Traditional Arabic"/>
                <w:b/>
                <w:bCs/>
                <w:sz w:val="28"/>
                <w:szCs w:val="28"/>
              </w:rPr>
            </w:pPr>
          </w:p>
        </w:tc>
      </w:tr>
      <w:tr w:rsidR="007D7553" w:rsidRPr="00DB1157" w14:paraId="202F0F7B"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7D7553" w:rsidRPr="00DB1157" w:rsidRDefault="007D7553" w:rsidP="007D7553">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7D7553" w:rsidRPr="00DB1157" w:rsidRDefault="007D7553" w:rsidP="007D7553">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 xml:space="preserve">التعليم عن بعد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77777777" w:rsidR="007D7553" w:rsidRPr="00DB1157" w:rsidRDefault="007D7553" w:rsidP="007D7553">
            <w:pPr>
              <w:bidi/>
              <w:jc w:val="center"/>
              <w:rPr>
                <w:rFonts w:ascii="Traditional Arabic" w:hAnsi="Traditional Arabic" w:cs="Traditional Arabic"/>
                <w:b/>
                <w:bCs/>
                <w:sz w:val="28"/>
                <w:szCs w:val="28"/>
              </w:rPr>
            </w:pPr>
          </w:p>
        </w:tc>
        <w:tc>
          <w:tcPr>
            <w:tcW w:w="2404" w:type="dxa"/>
            <w:tcBorders>
              <w:top w:val="dashSmallGap" w:sz="4" w:space="0" w:color="auto"/>
              <w:left w:val="single" w:sz="8" w:space="0" w:color="auto"/>
              <w:bottom w:val="dashSmallGap" w:sz="4" w:space="0" w:color="auto"/>
            </w:tcBorders>
            <w:vAlign w:val="center"/>
          </w:tcPr>
          <w:p w14:paraId="13759057" w14:textId="77777777" w:rsidR="007D7553" w:rsidRPr="00DB1157" w:rsidRDefault="007D7553" w:rsidP="007D7553">
            <w:pPr>
              <w:bidi/>
              <w:jc w:val="center"/>
              <w:rPr>
                <w:rFonts w:ascii="Traditional Arabic" w:hAnsi="Traditional Arabic" w:cs="Traditional Arabic"/>
                <w:b/>
                <w:bCs/>
                <w:sz w:val="28"/>
                <w:szCs w:val="28"/>
              </w:rPr>
            </w:pPr>
          </w:p>
        </w:tc>
      </w:tr>
      <w:tr w:rsidR="007D7553" w:rsidRPr="00DB1157" w14:paraId="7C94DA73" w14:textId="77777777" w:rsidTr="00D9510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7D7553" w:rsidRPr="00DB1157" w:rsidRDefault="007D7553" w:rsidP="007D7553">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7D7553" w:rsidRPr="00DB1157" w:rsidRDefault="007D7553" w:rsidP="007D7553">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 xml:space="preserve">أخرى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7C4F1576" w:rsidR="007D7553" w:rsidRPr="00DB1157" w:rsidRDefault="007D7553" w:rsidP="007D7553">
            <w:pPr>
              <w:bidi/>
              <w:jc w:val="center"/>
              <w:rPr>
                <w:rFonts w:ascii="Traditional Arabic" w:hAnsi="Traditional Arabic" w:cs="Traditional Arabic"/>
                <w:b/>
                <w:bCs/>
                <w:sz w:val="28"/>
                <w:szCs w:val="28"/>
              </w:rPr>
            </w:pPr>
          </w:p>
        </w:tc>
        <w:tc>
          <w:tcPr>
            <w:tcW w:w="2404" w:type="dxa"/>
            <w:tcBorders>
              <w:top w:val="dashSmallGap" w:sz="4" w:space="0" w:color="auto"/>
              <w:left w:val="single" w:sz="8" w:space="0" w:color="auto"/>
              <w:bottom w:val="single" w:sz="12" w:space="0" w:color="auto"/>
            </w:tcBorders>
            <w:vAlign w:val="center"/>
          </w:tcPr>
          <w:p w14:paraId="4E3C5BA6" w14:textId="21595CF0" w:rsidR="007D7553" w:rsidRPr="00DB1157" w:rsidRDefault="007D7553" w:rsidP="007D7553">
            <w:pPr>
              <w:bidi/>
              <w:jc w:val="center"/>
              <w:rPr>
                <w:rFonts w:ascii="Traditional Arabic" w:hAnsi="Traditional Arabic" w:cs="Traditional Arabic"/>
                <w:b/>
                <w:bCs/>
                <w:sz w:val="28"/>
                <w:szCs w:val="28"/>
              </w:rPr>
            </w:pPr>
          </w:p>
        </w:tc>
      </w:tr>
    </w:tbl>
    <w:p w14:paraId="282AFD4C" w14:textId="3B6D0169" w:rsidR="00CB2ECC" w:rsidRPr="00DB1157" w:rsidRDefault="00CB2ECC" w:rsidP="00416FE2">
      <w:pPr>
        <w:bidi/>
        <w:rPr>
          <w:rFonts w:ascii="Traditional Arabic" w:hAnsi="Traditional Arabic" w:cs="Traditional Arabic"/>
          <w:b/>
          <w:bCs/>
          <w:sz w:val="28"/>
          <w:szCs w:val="28"/>
          <w:rtl/>
          <w:lang w:bidi="ar-EG"/>
        </w:rPr>
      </w:pPr>
    </w:p>
    <w:p w14:paraId="7ECA72D3" w14:textId="050E5E99" w:rsidR="00026BDF" w:rsidRPr="00DB1157" w:rsidRDefault="00D47214" w:rsidP="00416FE2">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7</w:t>
      </w:r>
      <w:r w:rsidR="00026BDF" w:rsidRPr="00DB1157">
        <w:rPr>
          <w:rFonts w:ascii="Traditional Arabic" w:hAnsi="Traditional Arabic" w:cs="Traditional Arabic"/>
          <w:b/>
          <w:bCs/>
          <w:sz w:val="28"/>
          <w:szCs w:val="28"/>
          <w:rtl/>
          <w:lang w:bidi="ar-EG"/>
        </w:rPr>
        <w:t xml:space="preserve">. ساعات </w:t>
      </w:r>
      <w:r w:rsidR="00FF5AA2" w:rsidRPr="00DB1157">
        <w:rPr>
          <w:rFonts w:ascii="Traditional Arabic" w:hAnsi="Traditional Arabic" w:cs="Traditional Arabic"/>
          <w:b/>
          <w:bCs/>
          <w:sz w:val="28"/>
          <w:szCs w:val="28"/>
          <w:rtl/>
          <w:lang w:bidi="ar-EG"/>
        </w:rPr>
        <w:t xml:space="preserve">الاتصال </w:t>
      </w:r>
      <w:r w:rsidR="00A700EC" w:rsidRPr="00DB1157">
        <w:rPr>
          <w:rFonts w:ascii="Traditional Arabic" w:hAnsi="Traditional Arabic" w:cs="Traditional Arabic"/>
          <w:b/>
          <w:bCs/>
          <w:sz w:val="28"/>
          <w:szCs w:val="28"/>
          <w:rtl/>
          <w:lang w:bidi="ar-EG"/>
        </w:rPr>
        <w:t>(على</w:t>
      </w:r>
      <w:r w:rsidR="0037546B" w:rsidRPr="00DB1157">
        <w:rPr>
          <w:rFonts w:ascii="Traditional Arabic" w:hAnsi="Traditional Arabic" w:cs="Traditional Arabic"/>
          <w:b/>
          <w:bCs/>
          <w:sz w:val="28"/>
          <w:szCs w:val="28"/>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DB1157"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DB1157" w:rsidRDefault="00026BDF" w:rsidP="00416FE2">
            <w:pPr>
              <w:bidi/>
              <w:jc w:val="center"/>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DB1157" w:rsidRDefault="00026BDF" w:rsidP="00416FE2">
            <w:pPr>
              <w:bidi/>
              <w:jc w:val="center"/>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DB1157" w:rsidRDefault="00026BDF" w:rsidP="00416FE2">
            <w:pPr>
              <w:bidi/>
              <w:jc w:val="center"/>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ساعات التعلم</w:t>
            </w:r>
          </w:p>
        </w:tc>
      </w:tr>
      <w:tr w:rsidR="007D7553" w:rsidRPr="00DB1157" w14:paraId="779E695B" w14:textId="77777777" w:rsidTr="00D95105">
        <w:tc>
          <w:tcPr>
            <w:tcW w:w="823" w:type="dxa"/>
            <w:tcBorders>
              <w:left w:val="single" w:sz="12" w:space="0" w:color="auto"/>
              <w:bottom w:val="dashSmallGap" w:sz="4" w:space="0" w:color="auto"/>
            </w:tcBorders>
          </w:tcPr>
          <w:p w14:paraId="5738FB39" w14:textId="28984428" w:rsidR="007D7553" w:rsidRPr="00DB1157" w:rsidRDefault="007D7553" w:rsidP="007D7553">
            <w:pPr>
              <w:bidi/>
              <w:jc w:val="center"/>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1</w:t>
            </w:r>
          </w:p>
        </w:tc>
        <w:tc>
          <w:tcPr>
            <w:tcW w:w="6378" w:type="dxa"/>
            <w:tcBorders>
              <w:bottom w:val="dashSmallGap" w:sz="4" w:space="0" w:color="auto"/>
            </w:tcBorders>
            <w:vAlign w:val="center"/>
          </w:tcPr>
          <w:p w14:paraId="400A93D9" w14:textId="2F66B240" w:rsidR="007D7553" w:rsidRPr="00DB1157" w:rsidRDefault="007D7553" w:rsidP="007D7553">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محاضرات</w:t>
            </w:r>
          </w:p>
        </w:tc>
        <w:tc>
          <w:tcPr>
            <w:tcW w:w="2370" w:type="dxa"/>
            <w:tcBorders>
              <w:bottom w:val="dashSmallGap" w:sz="4" w:space="0" w:color="auto"/>
              <w:right w:val="single" w:sz="12" w:space="0" w:color="auto"/>
            </w:tcBorders>
          </w:tcPr>
          <w:p w14:paraId="70D6B303" w14:textId="7BC39EDD" w:rsidR="007D7553" w:rsidRPr="00DB1157" w:rsidRDefault="005E5B0E" w:rsidP="007D7553">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30</w:t>
            </w:r>
          </w:p>
        </w:tc>
      </w:tr>
      <w:tr w:rsidR="007D7553" w:rsidRPr="00DB1157"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7D7553" w:rsidRPr="00DB1157" w:rsidRDefault="007D7553" w:rsidP="007D7553">
            <w:pPr>
              <w:bidi/>
              <w:jc w:val="center"/>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2</w:t>
            </w:r>
          </w:p>
        </w:tc>
        <w:tc>
          <w:tcPr>
            <w:tcW w:w="6378" w:type="dxa"/>
            <w:tcBorders>
              <w:top w:val="dashSmallGap" w:sz="4" w:space="0" w:color="auto"/>
              <w:bottom w:val="dashSmallGap" w:sz="4" w:space="0" w:color="auto"/>
            </w:tcBorders>
            <w:vAlign w:val="center"/>
          </w:tcPr>
          <w:p w14:paraId="1C5A556B" w14:textId="15CC9C2A" w:rsidR="007D7553" w:rsidRPr="00DB1157" w:rsidRDefault="007D7553" w:rsidP="007D7553">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معمل أو إستوديو</w:t>
            </w:r>
          </w:p>
        </w:tc>
        <w:tc>
          <w:tcPr>
            <w:tcW w:w="2370" w:type="dxa"/>
            <w:tcBorders>
              <w:top w:val="dashSmallGap" w:sz="4" w:space="0" w:color="auto"/>
              <w:bottom w:val="dashSmallGap" w:sz="4" w:space="0" w:color="auto"/>
              <w:right w:val="single" w:sz="12" w:space="0" w:color="auto"/>
            </w:tcBorders>
          </w:tcPr>
          <w:p w14:paraId="508BB300" w14:textId="3E5E4030" w:rsidR="007D7553" w:rsidRPr="00DB1157" w:rsidRDefault="007D7553" w:rsidP="007D7553">
            <w:pPr>
              <w:bidi/>
              <w:rPr>
                <w:rFonts w:ascii="Traditional Arabic" w:hAnsi="Traditional Arabic" w:cs="Traditional Arabic"/>
                <w:b/>
                <w:bCs/>
                <w:sz w:val="28"/>
                <w:szCs w:val="28"/>
                <w:rtl/>
                <w:lang w:bidi="ar-EG"/>
              </w:rPr>
            </w:pPr>
          </w:p>
        </w:tc>
      </w:tr>
      <w:tr w:rsidR="007D7553" w:rsidRPr="00DB1157"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7D7553" w:rsidRPr="00DB1157" w:rsidRDefault="007D7553" w:rsidP="007D7553">
            <w:pPr>
              <w:bidi/>
              <w:jc w:val="center"/>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3</w:t>
            </w:r>
          </w:p>
        </w:tc>
        <w:tc>
          <w:tcPr>
            <w:tcW w:w="6378" w:type="dxa"/>
            <w:tcBorders>
              <w:top w:val="dashSmallGap" w:sz="4" w:space="0" w:color="auto"/>
              <w:bottom w:val="dashSmallGap" w:sz="4" w:space="0" w:color="auto"/>
            </w:tcBorders>
            <w:vAlign w:val="center"/>
          </w:tcPr>
          <w:p w14:paraId="115660F1" w14:textId="274AD3E3" w:rsidR="007D7553" w:rsidRPr="00DB1157" w:rsidRDefault="007D7553" w:rsidP="007D7553">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دروس إضافية</w:t>
            </w:r>
          </w:p>
        </w:tc>
        <w:tc>
          <w:tcPr>
            <w:tcW w:w="2370" w:type="dxa"/>
            <w:tcBorders>
              <w:top w:val="dashSmallGap" w:sz="4" w:space="0" w:color="auto"/>
              <w:bottom w:val="dashSmallGap" w:sz="4" w:space="0" w:color="auto"/>
              <w:right w:val="single" w:sz="12" w:space="0" w:color="auto"/>
            </w:tcBorders>
          </w:tcPr>
          <w:p w14:paraId="39D1B500" w14:textId="351718F0" w:rsidR="007D7553" w:rsidRPr="00DB1157" w:rsidRDefault="007D7553" w:rsidP="007D7553">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 xml:space="preserve"> </w:t>
            </w:r>
          </w:p>
        </w:tc>
      </w:tr>
      <w:tr w:rsidR="007D7553" w:rsidRPr="00DB1157"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7D7553" w:rsidRPr="00DB1157" w:rsidRDefault="007D7553" w:rsidP="007D7553">
            <w:pPr>
              <w:bidi/>
              <w:jc w:val="center"/>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4</w:t>
            </w:r>
          </w:p>
        </w:tc>
        <w:tc>
          <w:tcPr>
            <w:tcW w:w="6378" w:type="dxa"/>
            <w:tcBorders>
              <w:top w:val="dashSmallGap" w:sz="4" w:space="0" w:color="auto"/>
              <w:bottom w:val="dashSmallGap" w:sz="4" w:space="0" w:color="auto"/>
            </w:tcBorders>
            <w:vAlign w:val="center"/>
          </w:tcPr>
          <w:p w14:paraId="3DBB0E72" w14:textId="03A7F396" w:rsidR="007D7553" w:rsidRPr="00DB1157" w:rsidRDefault="007D7553" w:rsidP="007D7553">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أخرى (تذكر)</w:t>
            </w:r>
          </w:p>
        </w:tc>
        <w:tc>
          <w:tcPr>
            <w:tcW w:w="2370" w:type="dxa"/>
            <w:tcBorders>
              <w:top w:val="dashSmallGap" w:sz="4" w:space="0" w:color="auto"/>
              <w:bottom w:val="dashSmallGap" w:sz="4" w:space="0" w:color="auto"/>
              <w:right w:val="single" w:sz="12" w:space="0" w:color="auto"/>
            </w:tcBorders>
          </w:tcPr>
          <w:p w14:paraId="4C26137D" w14:textId="4B7AD936" w:rsidR="007D7553" w:rsidRPr="00DB1157" w:rsidRDefault="007D7553" w:rsidP="007D7553">
            <w:pPr>
              <w:bidi/>
              <w:rPr>
                <w:rFonts w:ascii="Traditional Arabic" w:hAnsi="Traditional Arabic" w:cs="Traditional Arabic"/>
                <w:b/>
                <w:bCs/>
                <w:sz w:val="28"/>
                <w:szCs w:val="28"/>
                <w:rtl/>
                <w:lang w:bidi="ar-EG"/>
              </w:rPr>
            </w:pPr>
          </w:p>
        </w:tc>
      </w:tr>
      <w:tr w:rsidR="007D7553" w:rsidRPr="00DB1157"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7D7553" w:rsidRPr="00DB1157" w:rsidRDefault="007D7553" w:rsidP="007D7553">
            <w:pPr>
              <w:bidi/>
              <w:jc w:val="center"/>
              <w:rPr>
                <w:rFonts w:ascii="Traditional Arabic" w:hAnsi="Traditional Arabic" w:cs="Traditional Arabic"/>
                <w:b/>
                <w:bCs/>
                <w:sz w:val="28"/>
                <w:szCs w:val="28"/>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7D7553" w:rsidRPr="00DB1157" w:rsidRDefault="007D7553" w:rsidP="007D7553">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0303161F" w:rsidR="007D7553" w:rsidRPr="00DB1157" w:rsidRDefault="007D7553" w:rsidP="007D7553">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30</w:t>
            </w:r>
          </w:p>
        </w:tc>
      </w:tr>
    </w:tbl>
    <w:p w14:paraId="4937C120" w14:textId="77777777" w:rsidR="00A47372" w:rsidRPr="00DB1157" w:rsidRDefault="00A47372" w:rsidP="00416FE2">
      <w:pPr>
        <w:bidi/>
        <w:rPr>
          <w:rFonts w:ascii="Traditional Arabic" w:hAnsi="Traditional Arabic" w:cs="Traditional Arabic"/>
          <w:b/>
          <w:bCs/>
          <w:sz w:val="28"/>
          <w:szCs w:val="28"/>
          <w:rtl/>
          <w:lang w:bidi="ar-EG"/>
        </w:rPr>
      </w:pPr>
    </w:p>
    <w:p w14:paraId="3297CAFA" w14:textId="5D27ECA5" w:rsidR="00AA1554" w:rsidRPr="00DB1157" w:rsidRDefault="00E454E0" w:rsidP="00283B54">
      <w:pPr>
        <w:pStyle w:val="1"/>
        <w:rPr>
          <w:rFonts w:ascii="Traditional Arabic" w:hAnsi="Traditional Arabic" w:cs="Traditional Arabic"/>
        </w:rPr>
      </w:pPr>
      <w:bookmarkStart w:id="5" w:name="_Toc526247379"/>
      <w:bookmarkStart w:id="6" w:name="_Toc337785"/>
      <w:bookmarkEnd w:id="4"/>
      <w:r w:rsidRPr="00DB1157">
        <w:rPr>
          <w:rFonts w:ascii="Traditional Arabic" w:hAnsi="Traditional Arabic" w:cs="Traditional Arabic"/>
          <w:rtl/>
        </w:rPr>
        <w:t xml:space="preserve">ب- </w:t>
      </w:r>
      <w:r w:rsidR="002F4E2F" w:rsidRPr="00DB1157">
        <w:rPr>
          <w:rFonts w:ascii="Traditional Arabic" w:hAnsi="Traditional Arabic" w:cs="Traditional Arabic"/>
          <w:rtl/>
        </w:rPr>
        <w:t>هدف</w:t>
      </w:r>
      <w:r w:rsidRPr="00DB1157">
        <w:rPr>
          <w:rFonts w:ascii="Traditional Arabic" w:hAnsi="Traditional Arabic" w:cs="Traditional Arabic"/>
          <w:rtl/>
        </w:rPr>
        <w:t xml:space="preserve"> المقرر ومخرجاته </w:t>
      </w:r>
      <w:r w:rsidR="00BA479B" w:rsidRPr="00DB1157">
        <w:rPr>
          <w:rFonts w:ascii="Traditional Arabic" w:hAnsi="Traditional Arabic" w:cs="Traditional Arabic"/>
          <w:rtl/>
        </w:rPr>
        <w:t>التعليمية:</w:t>
      </w:r>
      <w:bookmarkEnd w:id="5"/>
      <w:bookmarkEnd w:id="6"/>
    </w:p>
    <w:tbl>
      <w:tblPr>
        <w:tblStyle w:val="af0"/>
        <w:bidiVisual/>
        <w:tblW w:w="9571" w:type="dxa"/>
        <w:tblLayout w:type="fixed"/>
        <w:tblLook w:val="04A0" w:firstRow="1" w:lastRow="0" w:firstColumn="1" w:lastColumn="0" w:noHBand="0" w:noVBand="1"/>
      </w:tblPr>
      <w:tblGrid>
        <w:gridCol w:w="9571"/>
      </w:tblGrid>
      <w:tr w:rsidR="007D7553" w:rsidRPr="00DB1157" w14:paraId="1CCC70FB" w14:textId="77777777" w:rsidTr="007D7553">
        <w:tc>
          <w:tcPr>
            <w:tcW w:w="9571" w:type="dxa"/>
            <w:tcBorders>
              <w:top w:val="single" w:sz="12" w:space="0" w:color="auto"/>
              <w:left w:val="single" w:sz="12" w:space="0" w:color="auto"/>
              <w:bottom w:val="nil"/>
              <w:right w:val="single" w:sz="12" w:space="0" w:color="auto"/>
            </w:tcBorders>
          </w:tcPr>
          <w:p w14:paraId="0130E197" w14:textId="36B3F867" w:rsidR="007D7553" w:rsidRPr="00A1517F" w:rsidRDefault="007D7553" w:rsidP="00A1517F">
            <w:pPr>
              <w:pStyle w:val="2"/>
              <w:rPr>
                <w:rFonts w:ascii="Traditional Arabic" w:hAnsi="Traditional Arabic" w:cs="Traditional Arabic"/>
                <w:sz w:val="28"/>
                <w:szCs w:val="28"/>
                <w:rtl/>
              </w:rPr>
            </w:pPr>
            <w:r w:rsidRPr="00DB1157">
              <w:rPr>
                <w:rFonts w:ascii="Traditional Arabic" w:hAnsi="Traditional Arabic" w:cs="Traditional Arabic"/>
                <w:sz w:val="28"/>
                <w:szCs w:val="28"/>
                <w:rtl/>
              </w:rPr>
              <w:t xml:space="preserve">1. </w:t>
            </w:r>
            <w:r w:rsidRPr="00DB1157">
              <w:rPr>
                <w:rFonts w:ascii="Traditional Arabic" w:hAnsi="Traditional Arabic" w:cs="Traditional Arabic"/>
                <w:sz w:val="28"/>
                <w:szCs w:val="28"/>
                <w:rtl/>
                <w:lang w:bidi="ar-EG"/>
              </w:rPr>
              <w:t>ال</w:t>
            </w:r>
            <w:r w:rsidRPr="00DB1157">
              <w:rPr>
                <w:rFonts w:ascii="Traditional Arabic" w:hAnsi="Traditional Arabic" w:cs="Traditional Arabic"/>
                <w:sz w:val="28"/>
                <w:szCs w:val="28"/>
                <w:rtl/>
              </w:rPr>
              <w:t>وصف العام للمقرر:</w:t>
            </w:r>
          </w:p>
          <w:p w14:paraId="4B4B1381" w14:textId="0CE58AF3" w:rsidR="007D7553" w:rsidRPr="00DB1157" w:rsidRDefault="007D7553" w:rsidP="007D7553">
            <w:pPr>
              <w:pStyle w:val="9"/>
              <w:bidi/>
              <w:spacing w:before="0" w:after="0"/>
              <w:jc w:val="both"/>
              <w:rPr>
                <w:rFonts w:ascii="Traditional Arabic" w:hAnsi="Traditional Arabic" w:cs="Traditional Arabic"/>
                <w:b/>
                <w:bCs/>
                <w:sz w:val="28"/>
                <w:szCs w:val="28"/>
                <w:rtl/>
              </w:rPr>
            </w:pPr>
            <w:r w:rsidRPr="00DB1157">
              <w:rPr>
                <w:rFonts w:ascii="Traditional Arabic" w:hAnsi="Traditional Arabic" w:cs="Traditional Arabic"/>
                <w:b/>
                <w:bCs/>
                <w:color w:val="FF0000"/>
                <w:sz w:val="28"/>
                <w:szCs w:val="28"/>
                <w:rtl/>
              </w:rPr>
              <w:t xml:space="preserve"> </w:t>
            </w:r>
            <w:r w:rsidRPr="00DB1157">
              <w:rPr>
                <w:rFonts w:ascii="Traditional Arabic" w:hAnsi="Traditional Arabic" w:cs="Traditional Arabic"/>
                <w:b/>
                <w:bCs/>
                <w:sz w:val="28"/>
                <w:szCs w:val="28"/>
                <w:rtl/>
              </w:rPr>
              <w:t>يهدف المقرر إلى تدريب الطالب على الحكم على</w:t>
            </w:r>
            <w:r w:rsidR="005E5B0E" w:rsidRPr="00DB1157">
              <w:rPr>
                <w:rFonts w:ascii="Traditional Arabic" w:hAnsi="Traditional Arabic" w:cs="Traditional Arabic"/>
                <w:b/>
                <w:bCs/>
                <w:sz w:val="28"/>
                <w:szCs w:val="28"/>
                <w:rtl/>
              </w:rPr>
              <w:t xml:space="preserve"> إسناد</w:t>
            </w:r>
            <w:r w:rsidRPr="00DB1157">
              <w:rPr>
                <w:rFonts w:ascii="Traditional Arabic" w:hAnsi="Traditional Arabic" w:cs="Traditional Arabic"/>
                <w:b/>
                <w:bCs/>
                <w:sz w:val="28"/>
                <w:szCs w:val="28"/>
                <w:rtl/>
              </w:rPr>
              <w:t xml:space="preserve"> الحديث وبيان درجته وذلك عن طريق معرفة مناهج العلماء المتقدمين والمتأخرين في الحكم </w:t>
            </w:r>
            <w:proofErr w:type="gramStart"/>
            <w:r w:rsidRPr="00DB1157">
              <w:rPr>
                <w:rFonts w:ascii="Traditional Arabic" w:hAnsi="Traditional Arabic" w:cs="Traditional Arabic"/>
                <w:b/>
                <w:bCs/>
                <w:sz w:val="28"/>
                <w:szCs w:val="28"/>
                <w:rtl/>
              </w:rPr>
              <w:t>عل</w:t>
            </w:r>
            <w:r w:rsidR="005E5B0E" w:rsidRPr="00DB1157">
              <w:rPr>
                <w:rFonts w:ascii="Traditional Arabic" w:hAnsi="Traditional Arabic" w:cs="Traditional Arabic"/>
                <w:b/>
                <w:bCs/>
                <w:sz w:val="28"/>
                <w:szCs w:val="28"/>
                <w:rtl/>
              </w:rPr>
              <w:t>يه</w:t>
            </w:r>
            <w:r w:rsidRPr="00DB1157">
              <w:rPr>
                <w:rFonts w:ascii="Traditional Arabic" w:hAnsi="Traditional Arabic" w:cs="Traditional Arabic"/>
                <w:b/>
                <w:bCs/>
                <w:sz w:val="28"/>
                <w:szCs w:val="28"/>
                <w:rtl/>
              </w:rPr>
              <w:t xml:space="preserve"> .</w:t>
            </w:r>
            <w:proofErr w:type="gramEnd"/>
          </w:p>
          <w:p w14:paraId="5D482C7B" w14:textId="77777777" w:rsidR="007D7553" w:rsidRPr="00DB1157" w:rsidRDefault="007D7553" w:rsidP="007D7553">
            <w:pPr>
              <w:pStyle w:val="2"/>
              <w:rPr>
                <w:rFonts w:ascii="Traditional Arabic" w:hAnsi="Traditional Arabic" w:cs="Traditional Arabic"/>
                <w:sz w:val="28"/>
                <w:szCs w:val="28"/>
                <w:rtl/>
              </w:rPr>
            </w:pPr>
          </w:p>
        </w:tc>
      </w:tr>
      <w:tr w:rsidR="007D7553" w:rsidRPr="00DB1157" w14:paraId="5FC4541F" w14:textId="77777777" w:rsidTr="007D7553">
        <w:tc>
          <w:tcPr>
            <w:tcW w:w="9571" w:type="dxa"/>
            <w:tcBorders>
              <w:top w:val="single" w:sz="12" w:space="0" w:color="auto"/>
              <w:left w:val="single" w:sz="12" w:space="0" w:color="auto"/>
              <w:bottom w:val="nil"/>
              <w:right w:val="single" w:sz="12" w:space="0" w:color="auto"/>
            </w:tcBorders>
          </w:tcPr>
          <w:p w14:paraId="7673E1E8" w14:textId="42045737" w:rsidR="007D7553" w:rsidRPr="00DB1157" w:rsidRDefault="007D7553" w:rsidP="007D7553">
            <w:pPr>
              <w:pStyle w:val="2"/>
              <w:rPr>
                <w:rFonts w:ascii="Traditional Arabic" w:hAnsi="Traditional Arabic" w:cs="Traditional Arabic"/>
                <w:sz w:val="28"/>
                <w:szCs w:val="28"/>
                <w:rtl/>
              </w:rPr>
            </w:pPr>
            <w:r w:rsidRPr="00DB1157">
              <w:rPr>
                <w:rFonts w:ascii="Traditional Arabic" w:hAnsi="Traditional Arabic" w:cs="Traditional Arabic"/>
                <w:sz w:val="28"/>
                <w:szCs w:val="28"/>
                <w:rtl/>
              </w:rPr>
              <w:t>2. الهدف الرئيس للمقرر</w:t>
            </w:r>
          </w:p>
        </w:tc>
      </w:tr>
      <w:tr w:rsidR="007D7553" w:rsidRPr="00DB1157" w14:paraId="5D9CF27F" w14:textId="77777777" w:rsidTr="007D7553">
        <w:tc>
          <w:tcPr>
            <w:tcW w:w="9571" w:type="dxa"/>
            <w:tcBorders>
              <w:top w:val="nil"/>
              <w:left w:val="single" w:sz="12" w:space="0" w:color="auto"/>
              <w:bottom w:val="single" w:sz="12" w:space="0" w:color="auto"/>
              <w:right w:val="single" w:sz="12" w:space="0" w:color="auto"/>
            </w:tcBorders>
          </w:tcPr>
          <w:p w14:paraId="7DDB78B0" w14:textId="37F60DC2" w:rsidR="007D7553" w:rsidRPr="00DB1157" w:rsidRDefault="007D7553" w:rsidP="007D7553">
            <w:pPr>
              <w:bidi/>
              <w:spacing w:line="276" w:lineRule="auto"/>
              <w:jc w:val="lowKashida"/>
              <w:rPr>
                <w:rFonts w:ascii="Traditional Arabic" w:hAnsi="Traditional Arabic" w:cs="Traditional Arabic"/>
                <w:b/>
                <w:bCs/>
                <w:sz w:val="28"/>
                <w:szCs w:val="28"/>
              </w:rPr>
            </w:pPr>
            <w:r w:rsidRPr="00DB1157">
              <w:rPr>
                <w:rFonts w:ascii="Traditional Arabic" w:eastAsia="Calibri" w:hAnsi="Traditional Arabic" w:cs="Traditional Arabic"/>
                <w:b/>
                <w:bCs/>
                <w:sz w:val="28"/>
                <w:szCs w:val="28"/>
                <w:rtl/>
              </w:rPr>
              <w:t xml:space="preserve">   تدريب الطالب على الحكم على </w:t>
            </w:r>
            <w:r w:rsidR="005E5B0E" w:rsidRPr="00DB1157">
              <w:rPr>
                <w:rFonts w:ascii="Traditional Arabic" w:eastAsia="Calibri" w:hAnsi="Traditional Arabic" w:cs="Traditional Arabic"/>
                <w:b/>
                <w:bCs/>
                <w:sz w:val="28"/>
                <w:szCs w:val="28"/>
                <w:rtl/>
              </w:rPr>
              <w:t xml:space="preserve">إسناد </w:t>
            </w:r>
            <w:r w:rsidRPr="00DB1157">
              <w:rPr>
                <w:rFonts w:ascii="Traditional Arabic" w:eastAsia="Calibri" w:hAnsi="Traditional Arabic" w:cs="Traditional Arabic"/>
                <w:b/>
                <w:bCs/>
                <w:sz w:val="28"/>
                <w:szCs w:val="28"/>
                <w:rtl/>
              </w:rPr>
              <w:t xml:space="preserve">الحديث وبيان </w:t>
            </w:r>
            <w:proofErr w:type="gramStart"/>
            <w:r w:rsidRPr="00DB1157">
              <w:rPr>
                <w:rFonts w:ascii="Traditional Arabic" w:eastAsia="Calibri" w:hAnsi="Traditional Arabic" w:cs="Traditional Arabic"/>
                <w:b/>
                <w:bCs/>
                <w:sz w:val="28"/>
                <w:szCs w:val="28"/>
                <w:rtl/>
              </w:rPr>
              <w:t>درجته .</w:t>
            </w:r>
            <w:proofErr w:type="gramEnd"/>
          </w:p>
        </w:tc>
      </w:tr>
    </w:tbl>
    <w:p w14:paraId="155F2577" w14:textId="77777777" w:rsidR="002809AE" w:rsidRDefault="002809AE" w:rsidP="00416FE2">
      <w:pPr>
        <w:pStyle w:val="2"/>
        <w:rPr>
          <w:rFonts w:ascii="Traditional Arabic" w:hAnsi="Traditional Arabic" w:cs="Traditional Arabic"/>
          <w:sz w:val="28"/>
          <w:szCs w:val="28"/>
          <w:rtl/>
        </w:rPr>
      </w:pPr>
      <w:bookmarkStart w:id="7" w:name="_Toc526247382"/>
      <w:bookmarkStart w:id="8" w:name="_Toc337788"/>
      <w:bookmarkStart w:id="9" w:name="_Hlk950932"/>
    </w:p>
    <w:p w14:paraId="05711FF0" w14:textId="7E2D0252" w:rsidR="00BD2CF4" w:rsidRPr="00DB1157" w:rsidRDefault="002809AE" w:rsidP="00416FE2">
      <w:pPr>
        <w:pStyle w:val="2"/>
        <w:rPr>
          <w:rFonts w:ascii="Traditional Arabic" w:hAnsi="Traditional Arabic" w:cs="Traditional Arabic"/>
          <w:sz w:val="28"/>
          <w:szCs w:val="28"/>
        </w:rPr>
      </w:pPr>
      <w:r>
        <w:rPr>
          <w:rFonts w:ascii="Traditional Arabic" w:hAnsi="Traditional Arabic" w:cs="Traditional Arabic" w:hint="cs"/>
          <w:sz w:val="28"/>
          <w:szCs w:val="28"/>
          <w:rtl/>
        </w:rPr>
        <w:t>3</w:t>
      </w:r>
      <w:r w:rsidR="006F5B3C" w:rsidRPr="00DB1157">
        <w:rPr>
          <w:rFonts w:ascii="Traditional Arabic" w:hAnsi="Traditional Arabic" w:cs="Traditional Arabic"/>
          <w:sz w:val="28"/>
          <w:szCs w:val="28"/>
          <w:rtl/>
        </w:rPr>
        <w:t xml:space="preserve">. </w:t>
      </w:r>
      <w:r w:rsidR="00E454E0" w:rsidRPr="00DB1157">
        <w:rPr>
          <w:rFonts w:ascii="Traditional Arabic" w:hAnsi="Traditional Arabic" w:cs="Traditional Arabic"/>
          <w:sz w:val="28"/>
          <w:szCs w:val="28"/>
          <w:rtl/>
        </w:rPr>
        <w:t xml:space="preserve">مخرجات التعلم </w:t>
      </w:r>
      <w:r w:rsidR="00BA479B" w:rsidRPr="00DB1157">
        <w:rPr>
          <w:rFonts w:ascii="Traditional Arabic" w:hAnsi="Traditional Arabic" w:cs="Traditional Arabic"/>
          <w:sz w:val="28"/>
          <w:szCs w:val="28"/>
          <w:rtl/>
        </w:rPr>
        <w:t>للمقرر:</w:t>
      </w:r>
      <w:bookmarkEnd w:id="7"/>
      <w:bookmarkEnd w:id="8"/>
    </w:p>
    <w:tbl>
      <w:tblPr>
        <w:tblStyle w:val="af0"/>
        <w:bidiVisual/>
        <w:tblW w:w="9571" w:type="dxa"/>
        <w:tblInd w:w="-128"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929"/>
        <w:gridCol w:w="6414"/>
        <w:gridCol w:w="2228"/>
      </w:tblGrid>
      <w:tr w:rsidR="007D7553" w:rsidRPr="00DB1157" w14:paraId="4206AF4C" w14:textId="77777777" w:rsidTr="00C62D2A">
        <w:trPr>
          <w:tblHeader/>
        </w:trPr>
        <w:tc>
          <w:tcPr>
            <w:tcW w:w="7343" w:type="dxa"/>
            <w:gridSpan w:val="2"/>
            <w:tcBorders>
              <w:top w:val="single" w:sz="12" w:space="0" w:color="auto"/>
              <w:left w:val="single" w:sz="12" w:space="0" w:color="auto"/>
              <w:bottom w:val="single" w:sz="8" w:space="0" w:color="auto"/>
            </w:tcBorders>
            <w:shd w:val="clear" w:color="auto" w:fill="B8CCE4" w:themeFill="accent1" w:themeFillTint="66"/>
            <w:vAlign w:val="center"/>
          </w:tcPr>
          <w:bookmarkEnd w:id="9"/>
          <w:p w14:paraId="2ED9F2EB" w14:textId="77777777" w:rsidR="007D7553" w:rsidRPr="00DB1157" w:rsidRDefault="007D7553" w:rsidP="005E5B0E">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tl/>
              </w:rPr>
              <w:t>مخرجات التعلم للمقرر</w:t>
            </w:r>
          </w:p>
        </w:tc>
        <w:tc>
          <w:tcPr>
            <w:tcW w:w="222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7A48EE2B" w14:textId="77777777" w:rsidR="007D7553" w:rsidRPr="00DB1157" w:rsidRDefault="007D7553" w:rsidP="005E5B0E">
            <w:pPr>
              <w:bidi/>
              <w:jc w:val="center"/>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رمز</w:t>
            </w:r>
          </w:p>
          <w:p w14:paraId="5AE5EECA" w14:textId="77777777" w:rsidR="007D7553" w:rsidRPr="00DB1157" w:rsidRDefault="007D7553" w:rsidP="005E5B0E">
            <w:pPr>
              <w:bidi/>
              <w:jc w:val="center"/>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مخرج التعلم المرتبط للبرنامج</w:t>
            </w:r>
          </w:p>
        </w:tc>
      </w:tr>
      <w:tr w:rsidR="007D7553" w:rsidRPr="00DB1157" w14:paraId="4C02D5A5" w14:textId="77777777" w:rsidTr="00C62D2A">
        <w:tc>
          <w:tcPr>
            <w:tcW w:w="929"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157FD060" w14:textId="77777777" w:rsidR="007D7553" w:rsidRPr="00DB1157" w:rsidRDefault="007D7553" w:rsidP="005E5B0E">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1</w:t>
            </w:r>
          </w:p>
        </w:tc>
        <w:tc>
          <w:tcPr>
            <w:tcW w:w="6414" w:type="dxa"/>
            <w:tcBorders>
              <w:top w:val="single" w:sz="8" w:space="0" w:color="auto"/>
              <w:left w:val="single" w:sz="8" w:space="0" w:color="auto"/>
              <w:bottom w:val="dashSmallGap" w:sz="4" w:space="0" w:color="auto"/>
              <w:right w:val="nil"/>
            </w:tcBorders>
            <w:shd w:val="clear" w:color="auto" w:fill="DBE5F1" w:themeFill="accent1" w:themeFillTint="33"/>
          </w:tcPr>
          <w:p w14:paraId="6369BD94" w14:textId="77777777" w:rsidR="007D7553" w:rsidRPr="00DB1157" w:rsidRDefault="007D7553" w:rsidP="005E5B0E">
            <w:pPr>
              <w:bidi/>
              <w:jc w:val="lowKashida"/>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tl/>
                <w:lang w:bidi="ar-EG"/>
              </w:rPr>
              <w:t>المعرفة والفهم</w:t>
            </w:r>
          </w:p>
        </w:tc>
        <w:tc>
          <w:tcPr>
            <w:tcW w:w="2228" w:type="dxa"/>
            <w:tcBorders>
              <w:top w:val="single" w:sz="8" w:space="0" w:color="auto"/>
              <w:left w:val="nil"/>
              <w:bottom w:val="dashSmallGap" w:sz="4" w:space="0" w:color="auto"/>
              <w:right w:val="single" w:sz="12" w:space="0" w:color="auto"/>
            </w:tcBorders>
            <w:shd w:val="clear" w:color="auto" w:fill="DBE5F1" w:themeFill="accent1" w:themeFillTint="33"/>
          </w:tcPr>
          <w:p w14:paraId="6A9AB446" w14:textId="77777777" w:rsidR="007D7553" w:rsidRPr="00DB1157" w:rsidRDefault="007D7553" w:rsidP="005E5B0E">
            <w:pPr>
              <w:bidi/>
              <w:rPr>
                <w:rFonts w:ascii="Traditional Arabic" w:hAnsi="Traditional Arabic" w:cs="Traditional Arabic"/>
                <w:b/>
                <w:bCs/>
                <w:sz w:val="28"/>
                <w:szCs w:val="28"/>
              </w:rPr>
            </w:pPr>
          </w:p>
        </w:tc>
      </w:tr>
      <w:tr w:rsidR="007D7553" w:rsidRPr="00DB1157" w14:paraId="683016EA" w14:textId="77777777" w:rsidTr="00C62D2A">
        <w:tc>
          <w:tcPr>
            <w:tcW w:w="929" w:type="dxa"/>
            <w:tcBorders>
              <w:top w:val="dashSmallGap" w:sz="4" w:space="0" w:color="auto"/>
              <w:left w:val="single" w:sz="12" w:space="0" w:color="auto"/>
              <w:bottom w:val="dashSmallGap" w:sz="4" w:space="0" w:color="auto"/>
              <w:right w:val="single" w:sz="8" w:space="0" w:color="auto"/>
            </w:tcBorders>
          </w:tcPr>
          <w:p w14:paraId="23CAEA38" w14:textId="77777777" w:rsidR="007D7553" w:rsidRPr="00DB1157" w:rsidRDefault="007D7553" w:rsidP="005E5B0E">
            <w:pPr>
              <w:bidi/>
              <w:rPr>
                <w:rFonts w:ascii="Traditional Arabic" w:hAnsi="Traditional Arabic" w:cs="Traditional Arabic"/>
                <w:b/>
                <w:bCs/>
                <w:sz w:val="28"/>
                <w:szCs w:val="28"/>
              </w:rPr>
            </w:pPr>
            <w:r w:rsidRPr="00DB1157">
              <w:rPr>
                <w:rFonts w:ascii="Traditional Arabic" w:hAnsi="Traditional Arabic" w:cs="Traditional Arabic"/>
                <w:b/>
                <w:bCs/>
                <w:sz w:val="28"/>
                <w:szCs w:val="28"/>
              </w:rPr>
              <w:t>1.1</w:t>
            </w:r>
          </w:p>
        </w:tc>
        <w:tc>
          <w:tcPr>
            <w:tcW w:w="6414" w:type="dxa"/>
            <w:tcBorders>
              <w:top w:val="dashSmallGap" w:sz="4" w:space="0" w:color="auto"/>
              <w:left w:val="single" w:sz="8" w:space="0" w:color="auto"/>
              <w:bottom w:val="dashSmallGap" w:sz="4" w:space="0" w:color="auto"/>
            </w:tcBorders>
          </w:tcPr>
          <w:p w14:paraId="3A882090" w14:textId="6F88BC2C" w:rsidR="007D7553" w:rsidRPr="002809AE" w:rsidRDefault="007D7553" w:rsidP="005E5B0E">
            <w:pPr>
              <w:bidi/>
              <w:spacing w:after="200"/>
              <w:rPr>
                <w:rFonts w:ascii="Sakkal Majalla" w:eastAsia="Calibri" w:hAnsi="Sakkal Majalla" w:cs="Sakkal Majalla"/>
                <w:b/>
                <w:bCs/>
                <w:sz w:val="32"/>
                <w:szCs w:val="32"/>
                <w:rtl/>
              </w:rPr>
            </w:pPr>
            <w:r w:rsidRPr="002809AE">
              <w:rPr>
                <w:rFonts w:ascii="Sakkal Majalla" w:eastAsia="Calibri" w:hAnsi="Sakkal Majalla" w:cs="Sakkal Majalla"/>
                <w:b/>
                <w:bCs/>
                <w:sz w:val="32"/>
                <w:szCs w:val="32"/>
                <w:rtl/>
              </w:rPr>
              <w:t xml:space="preserve"> </w:t>
            </w:r>
            <w:r w:rsidR="005E5B0E" w:rsidRPr="002809AE">
              <w:rPr>
                <w:rFonts w:ascii="Sakkal Majalla" w:eastAsia="Calibri" w:hAnsi="Sakkal Majalla" w:cs="Sakkal Majalla"/>
                <w:b/>
                <w:bCs/>
                <w:sz w:val="32"/>
                <w:szCs w:val="32"/>
                <w:rtl/>
              </w:rPr>
              <w:t xml:space="preserve">أن </w:t>
            </w:r>
            <w:r w:rsidRPr="002809AE">
              <w:rPr>
                <w:rFonts w:ascii="Sakkal Majalla" w:eastAsia="Calibri" w:hAnsi="Sakkal Majalla" w:cs="Sakkal Majalla"/>
                <w:b/>
                <w:bCs/>
                <w:sz w:val="32"/>
                <w:szCs w:val="32"/>
                <w:rtl/>
              </w:rPr>
              <w:t>ي</w:t>
            </w:r>
            <w:r w:rsidR="005E5B0E" w:rsidRPr="002809AE">
              <w:rPr>
                <w:rFonts w:ascii="Sakkal Majalla" w:eastAsia="Calibri" w:hAnsi="Sakkal Majalla" w:cs="Sakkal Majalla"/>
                <w:b/>
                <w:bCs/>
                <w:sz w:val="32"/>
                <w:szCs w:val="32"/>
                <w:rtl/>
              </w:rPr>
              <w:t>عرف المقصود</w:t>
            </w:r>
            <w:r w:rsidRPr="002809AE">
              <w:rPr>
                <w:rFonts w:ascii="Sakkal Majalla" w:eastAsia="Calibri" w:hAnsi="Sakkal Majalla" w:cs="Sakkal Majalla"/>
                <w:b/>
                <w:bCs/>
                <w:sz w:val="32"/>
                <w:szCs w:val="32"/>
                <w:rtl/>
              </w:rPr>
              <w:t xml:space="preserve"> </w:t>
            </w:r>
            <w:r w:rsidR="005E5B0E" w:rsidRPr="002809AE">
              <w:rPr>
                <w:rFonts w:ascii="Sakkal Majalla" w:eastAsia="Calibri" w:hAnsi="Sakkal Majalla" w:cs="Sakkal Majalla"/>
                <w:b/>
                <w:bCs/>
                <w:sz w:val="32"/>
                <w:szCs w:val="32"/>
                <w:rtl/>
              </w:rPr>
              <w:t>ب</w:t>
            </w:r>
            <w:r w:rsidRPr="002809AE">
              <w:rPr>
                <w:rFonts w:ascii="Sakkal Majalla" w:eastAsia="Calibri" w:hAnsi="Sakkal Majalla" w:cs="Sakkal Majalla"/>
                <w:b/>
                <w:bCs/>
                <w:sz w:val="32"/>
                <w:szCs w:val="32"/>
                <w:rtl/>
              </w:rPr>
              <w:t>دراسة الأسانيد وأهميته وفوائده، وأهم المؤلفات فيه.</w:t>
            </w:r>
          </w:p>
        </w:tc>
        <w:tc>
          <w:tcPr>
            <w:tcW w:w="2228" w:type="dxa"/>
            <w:tcBorders>
              <w:top w:val="dashSmallGap" w:sz="4" w:space="0" w:color="auto"/>
              <w:left w:val="single" w:sz="8" w:space="0" w:color="auto"/>
              <w:bottom w:val="dashSmallGap" w:sz="4" w:space="0" w:color="auto"/>
              <w:right w:val="single" w:sz="12" w:space="0" w:color="auto"/>
            </w:tcBorders>
          </w:tcPr>
          <w:p w14:paraId="13561353" w14:textId="4675524E" w:rsidR="007D7553" w:rsidRPr="00DB1157" w:rsidRDefault="00E135BD" w:rsidP="005E5B0E">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ع2</w:t>
            </w:r>
          </w:p>
        </w:tc>
      </w:tr>
      <w:tr w:rsidR="007D7553" w:rsidRPr="00DB1157" w14:paraId="7F7DBBA7" w14:textId="77777777" w:rsidTr="00C62D2A">
        <w:tc>
          <w:tcPr>
            <w:tcW w:w="929" w:type="dxa"/>
            <w:tcBorders>
              <w:top w:val="dashSmallGap" w:sz="4" w:space="0" w:color="auto"/>
              <w:left w:val="single" w:sz="12" w:space="0" w:color="auto"/>
              <w:bottom w:val="dashSmallGap" w:sz="4" w:space="0" w:color="auto"/>
              <w:right w:val="single" w:sz="8" w:space="0" w:color="auto"/>
            </w:tcBorders>
          </w:tcPr>
          <w:p w14:paraId="17EBFEF4" w14:textId="77777777" w:rsidR="007D7553" w:rsidRPr="00DB1157" w:rsidRDefault="007D7553" w:rsidP="005E5B0E">
            <w:pPr>
              <w:bidi/>
              <w:rPr>
                <w:rFonts w:ascii="Traditional Arabic" w:hAnsi="Traditional Arabic" w:cs="Traditional Arabic"/>
                <w:b/>
                <w:bCs/>
                <w:sz w:val="28"/>
                <w:szCs w:val="28"/>
              </w:rPr>
            </w:pPr>
            <w:r w:rsidRPr="00DB1157">
              <w:rPr>
                <w:rFonts w:ascii="Traditional Arabic" w:hAnsi="Traditional Arabic" w:cs="Traditional Arabic"/>
                <w:b/>
                <w:bCs/>
                <w:sz w:val="28"/>
                <w:szCs w:val="28"/>
              </w:rPr>
              <w:t>1.2</w:t>
            </w:r>
          </w:p>
        </w:tc>
        <w:tc>
          <w:tcPr>
            <w:tcW w:w="6414" w:type="dxa"/>
            <w:tcBorders>
              <w:top w:val="dashSmallGap" w:sz="4" w:space="0" w:color="auto"/>
              <w:left w:val="single" w:sz="8" w:space="0" w:color="auto"/>
              <w:bottom w:val="dashSmallGap" w:sz="4" w:space="0" w:color="auto"/>
            </w:tcBorders>
          </w:tcPr>
          <w:p w14:paraId="53A0985A" w14:textId="6D982176" w:rsidR="007D7553" w:rsidRPr="002809AE" w:rsidRDefault="006D06FE" w:rsidP="00C62D2A">
            <w:pPr>
              <w:jc w:val="right"/>
              <w:rPr>
                <w:rFonts w:ascii="Sakkal Majalla" w:hAnsi="Sakkal Majalla" w:cs="Sakkal Majalla"/>
                <w:b/>
                <w:bCs/>
                <w:sz w:val="32"/>
                <w:szCs w:val="32"/>
              </w:rPr>
            </w:pPr>
            <w:r w:rsidRPr="002809AE">
              <w:rPr>
                <w:rFonts w:ascii="Sakkal Majalla" w:eastAsia="Calibri" w:hAnsi="Sakkal Majalla" w:cs="Sakkal Majalla"/>
                <w:b/>
                <w:bCs/>
                <w:sz w:val="32"/>
                <w:szCs w:val="32"/>
                <w:rtl/>
              </w:rPr>
              <w:t xml:space="preserve">أن يعرف </w:t>
            </w:r>
            <w:r w:rsidR="005847E9" w:rsidRPr="002809AE">
              <w:rPr>
                <w:rFonts w:ascii="Sakkal Majalla" w:eastAsia="Calibri" w:hAnsi="Sakkal Majalla" w:cs="Sakkal Majalla"/>
                <w:b/>
                <w:bCs/>
                <w:sz w:val="32"/>
                <w:szCs w:val="32"/>
                <w:rtl/>
              </w:rPr>
              <w:t>ألفاظ ومراتب الجرح والتعديل التي اعتمدها المحدثون في نقد الرواة</w:t>
            </w:r>
            <w:r w:rsidR="00A1517F" w:rsidRPr="002809AE">
              <w:rPr>
                <w:rFonts w:ascii="Sakkal Majalla" w:eastAsia="Calibri" w:hAnsi="Sakkal Majalla" w:cs="Sakkal Majalla"/>
                <w:b/>
                <w:bCs/>
                <w:sz w:val="32"/>
                <w:szCs w:val="32"/>
                <w:rtl/>
              </w:rPr>
              <w:t>، والحكم على إسناد الحديث</w:t>
            </w:r>
            <w:r w:rsidR="005847E9" w:rsidRPr="002809AE">
              <w:rPr>
                <w:rFonts w:ascii="Sakkal Majalla" w:eastAsia="Calibri" w:hAnsi="Sakkal Majalla" w:cs="Sakkal Majalla"/>
                <w:b/>
                <w:bCs/>
                <w:sz w:val="32"/>
                <w:szCs w:val="32"/>
                <w:rtl/>
              </w:rPr>
              <w:t>.</w:t>
            </w:r>
            <w:r w:rsidR="007D7553" w:rsidRPr="002809AE">
              <w:rPr>
                <w:rFonts w:ascii="Sakkal Majalla" w:eastAsia="Calibri" w:hAnsi="Sakkal Majalla" w:cs="Sakkal Majalla"/>
                <w:b/>
                <w:bCs/>
                <w:sz w:val="32"/>
                <w:szCs w:val="32"/>
                <w:rtl/>
              </w:rPr>
              <w:t xml:space="preserve"> </w:t>
            </w:r>
          </w:p>
        </w:tc>
        <w:tc>
          <w:tcPr>
            <w:tcW w:w="2228" w:type="dxa"/>
            <w:tcBorders>
              <w:top w:val="dashSmallGap" w:sz="4" w:space="0" w:color="auto"/>
              <w:left w:val="single" w:sz="8" w:space="0" w:color="auto"/>
              <w:bottom w:val="dashSmallGap" w:sz="4" w:space="0" w:color="auto"/>
              <w:right w:val="single" w:sz="12" w:space="0" w:color="auto"/>
            </w:tcBorders>
          </w:tcPr>
          <w:p w14:paraId="530199FF" w14:textId="19341465" w:rsidR="007D7553" w:rsidRPr="00DB1157" w:rsidRDefault="00E135BD" w:rsidP="005E5B0E">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ع2</w:t>
            </w:r>
          </w:p>
        </w:tc>
      </w:tr>
      <w:tr w:rsidR="007D7553" w:rsidRPr="00DB1157" w14:paraId="68288DCF" w14:textId="77777777" w:rsidTr="00C62D2A">
        <w:tc>
          <w:tcPr>
            <w:tcW w:w="929"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6BA57D0" w14:textId="77777777" w:rsidR="007D7553" w:rsidRPr="00DB1157" w:rsidRDefault="007D7553" w:rsidP="005E5B0E">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c>
          <w:tcPr>
            <w:tcW w:w="6414" w:type="dxa"/>
            <w:tcBorders>
              <w:top w:val="single" w:sz="8" w:space="0" w:color="auto"/>
              <w:left w:val="single" w:sz="8" w:space="0" w:color="auto"/>
              <w:bottom w:val="dashSmallGap" w:sz="4" w:space="0" w:color="auto"/>
              <w:right w:val="nil"/>
            </w:tcBorders>
            <w:shd w:val="clear" w:color="auto" w:fill="DBE5F1" w:themeFill="accent1" w:themeFillTint="33"/>
          </w:tcPr>
          <w:p w14:paraId="65C7AD4A" w14:textId="77777777" w:rsidR="007D7553" w:rsidRPr="002809AE" w:rsidRDefault="007D7553" w:rsidP="005E5B0E">
            <w:pPr>
              <w:bidi/>
              <w:jc w:val="lowKashida"/>
              <w:rPr>
                <w:rFonts w:ascii="Sakkal Majalla" w:hAnsi="Sakkal Majalla" w:cs="Sakkal Majalla"/>
                <w:b/>
                <w:bCs/>
                <w:sz w:val="32"/>
                <w:szCs w:val="32"/>
                <w:rtl/>
              </w:rPr>
            </w:pPr>
            <w:r w:rsidRPr="002809AE">
              <w:rPr>
                <w:rFonts w:ascii="Sakkal Majalla" w:hAnsi="Sakkal Majalla" w:cs="Sakkal Majalla"/>
                <w:b/>
                <w:bCs/>
                <w:sz w:val="32"/>
                <w:szCs w:val="32"/>
                <w:rtl/>
                <w:lang w:bidi="ar-EG"/>
              </w:rPr>
              <w:t>المهارات</w:t>
            </w:r>
          </w:p>
        </w:tc>
        <w:tc>
          <w:tcPr>
            <w:tcW w:w="2228" w:type="dxa"/>
            <w:tcBorders>
              <w:top w:val="single" w:sz="8" w:space="0" w:color="auto"/>
              <w:left w:val="nil"/>
              <w:bottom w:val="dashSmallGap" w:sz="4" w:space="0" w:color="auto"/>
              <w:right w:val="single" w:sz="12" w:space="0" w:color="auto"/>
            </w:tcBorders>
            <w:shd w:val="clear" w:color="auto" w:fill="DBE5F1" w:themeFill="accent1" w:themeFillTint="33"/>
          </w:tcPr>
          <w:p w14:paraId="384FCAEC" w14:textId="77777777" w:rsidR="007D7553" w:rsidRPr="00DB1157" w:rsidRDefault="007D7553" w:rsidP="005E5B0E">
            <w:pPr>
              <w:bidi/>
              <w:rPr>
                <w:rFonts w:ascii="Traditional Arabic" w:hAnsi="Traditional Arabic" w:cs="Traditional Arabic"/>
                <w:b/>
                <w:bCs/>
                <w:sz w:val="28"/>
                <w:szCs w:val="28"/>
              </w:rPr>
            </w:pPr>
          </w:p>
        </w:tc>
      </w:tr>
      <w:tr w:rsidR="007D7553" w:rsidRPr="00DB1157" w14:paraId="327FBFC7" w14:textId="77777777" w:rsidTr="00C62D2A">
        <w:tc>
          <w:tcPr>
            <w:tcW w:w="929" w:type="dxa"/>
            <w:tcBorders>
              <w:top w:val="dashSmallGap" w:sz="4" w:space="0" w:color="auto"/>
              <w:left w:val="single" w:sz="12" w:space="0" w:color="auto"/>
              <w:bottom w:val="single" w:sz="12" w:space="0" w:color="auto"/>
              <w:right w:val="single" w:sz="8" w:space="0" w:color="auto"/>
            </w:tcBorders>
          </w:tcPr>
          <w:p w14:paraId="76D52260" w14:textId="77777777" w:rsidR="007D7553" w:rsidRPr="00DB1157" w:rsidRDefault="007D7553" w:rsidP="005E5B0E">
            <w:pPr>
              <w:bidi/>
              <w:rPr>
                <w:rFonts w:ascii="Traditional Arabic" w:hAnsi="Traditional Arabic" w:cs="Traditional Arabic"/>
                <w:b/>
                <w:bCs/>
                <w:sz w:val="28"/>
                <w:szCs w:val="28"/>
              </w:rPr>
            </w:pPr>
            <w:r w:rsidRPr="00DB1157">
              <w:rPr>
                <w:rFonts w:ascii="Traditional Arabic" w:hAnsi="Traditional Arabic" w:cs="Traditional Arabic"/>
                <w:b/>
                <w:bCs/>
                <w:sz w:val="28"/>
                <w:szCs w:val="28"/>
              </w:rPr>
              <w:t>2.1</w:t>
            </w:r>
          </w:p>
        </w:tc>
        <w:tc>
          <w:tcPr>
            <w:tcW w:w="6414" w:type="dxa"/>
            <w:tcBorders>
              <w:top w:val="dashSmallGap" w:sz="4" w:space="0" w:color="auto"/>
              <w:left w:val="single" w:sz="8" w:space="0" w:color="auto"/>
              <w:bottom w:val="single" w:sz="12" w:space="0" w:color="auto"/>
            </w:tcBorders>
          </w:tcPr>
          <w:p w14:paraId="6994B775" w14:textId="1E56BCE4" w:rsidR="007D7553" w:rsidRPr="002809AE" w:rsidRDefault="006D06FE" w:rsidP="005E5B0E">
            <w:pPr>
              <w:bidi/>
              <w:spacing w:after="200"/>
              <w:rPr>
                <w:rFonts w:ascii="Sakkal Majalla" w:hAnsi="Sakkal Majalla" w:cs="Sakkal Majalla"/>
                <w:b/>
                <w:bCs/>
                <w:sz w:val="32"/>
                <w:szCs w:val="32"/>
              </w:rPr>
            </w:pPr>
            <w:r w:rsidRPr="002809AE">
              <w:rPr>
                <w:rFonts w:ascii="Sakkal Majalla" w:hAnsi="Sakkal Majalla" w:cs="Sakkal Majalla"/>
                <w:b/>
                <w:bCs/>
                <w:sz w:val="32"/>
                <w:szCs w:val="32"/>
                <w:rtl/>
              </w:rPr>
              <w:t>أن يميز بين الر</w:t>
            </w:r>
            <w:r w:rsidR="007D7553" w:rsidRPr="002809AE">
              <w:rPr>
                <w:rFonts w:ascii="Sakkal Majalla" w:hAnsi="Sakkal Majalla" w:cs="Sakkal Majalla"/>
                <w:b/>
                <w:bCs/>
                <w:sz w:val="32"/>
                <w:szCs w:val="32"/>
                <w:rtl/>
              </w:rPr>
              <w:t>و</w:t>
            </w:r>
            <w:r w:rsidRPr="002809AE">
              <w:rPr>
                <w:rFonts w:ascii="Sakkal Majalla" w:hAnsi="Sakkal Majalla" w:cs="Sakkal Majalla"/>
                <w:b/>
                <w:bCs/>
                <w:sz w:val="32"/>
                <w:szCs w:val="32"/>
                <w:rtl/>
              </w:rPr>
              <w:t>اة</w:t>
            </w:r>
            <w:r w:rsidR="007D7553" w:rsidRPr="002809AE">
              <w:rPr>
                <w:rFonts w:ascii="Sakkal Majalla" w:hAnsi="Sakkal Majalla" w:cs="Sakkal Majalla"/>
                <w:b/>
                <w:bCs/>
                <w:sz w:val="32"/>
                <w:szCs w:val="32"/>
                <w:rtl/>
              </w:rPr>
              <w:t xml:space="preserve"> ال</w:t>
            </w:r>
            <w:r w:rsidR="005847E9" w:rsidRPr="002809AE">
              <w:rPr>
                <w:rFonts w:ascii="Sakkal Majalla" w:hAnsi="Sakkal Majalla" w:cs="Sakkal Majalla"/>
                <w:b/>
                <w:bCs/>
                <w:sz w:val="32"/>
                <w:szCs w:val="32"/>
                <w:rtl/>
              </w:rPr>
              <w:t>ثقات والضعفاء،</w:t>
            </w:r>
            <w:r w:rsidR="007D7553" w:rsidRPr="002809AE">
              <w:rPr>
                <w:rFonts w:ascii="Sakkal Majalla" w:hAnsi="Sakkal Majalla" w:cs="Sakkal Majalla"/>
                <w:b/>
                <w:bCs/>
                <w:sz w:val="32"/>
                <w:szCs w:val="32"/>
                <w:rtl/>
              </w:rPr>
              <w:t xml:space="preserve"> و</w:t>
            </w:r>
            <w:r w:rsidR="004E6A2E" w:rsidRPr="002809AE">
              <w:rPr>
                <w:rFonts w:ascii="Sakkal Majalla" w:hAnsi="Sakkal Majalla" w:cs="Sakkal Majalla"/>
                <w:b/>
                <w:bCs/>
                <w:sz w:val="32"/>
                <w:szCs w:val="32"/>
                <w:rtl/>
              </w:rPr>
              <w:t>أن ي</w:t>
            </w:r>
            <w:r w:rsidR="007D7553" w:rsidRPr="002809AE">
              <w:rPr>
                <w:rFonts w:ascii="Sakkal Majalla" w:hAnsi="Sakkal Majalla" w:cs="Sakkal Majalla"/>
                <w:b/>
                <w:bCs/>
                <w:sz w:val="32"/>
                <w:szCs w:val="32"/>
                <w:rtl/>
              </w:rPr>
              <w:t>حرر القول في</w:t>
            </w:r>
            <w:r w:rsidR="004E6A2E" w:rsidRPr="002809AE">
              <w:rPr>
                <w:rFonts w:ascii="Sakkal Majalla" w:hAnsi="Sakkal Majalla" w:cs="Sakkal Majalla"/>
                <w:b/>
                <w:bCs/>
                <w:sz w:val="32"/>
                <w:szCs w:val="32"/>
                <w:rtl/>
              </w:rPr>
              <w:t xml:space="preserve"> الرا</w:t>
            </w:r>
            <w:r w:rsidR="005847E9" w:rsidRPr="002809AE">
              <w:rPr>
                <w:rFonts w:ascii="Sakkal Majalla" w:hAnsi="Sakkal Majalla" w:cs="Sakkal Majalla"/>
                <w:b/>
                <w:bCs/>
                <w:sz w:val="32"/>
                <w:szCs w:val="32"/>
                <w:rtl/>
              </w:rPr>
              <w:t>وي</w:t>
            </w:r>
            <w:r w:rsidR="007D7553" w:rsidRPr="002809AE">
              <w:rPr>
                <w:rFonts w:ascii="Sakkal Majalla" w:hAnsi="Sakkal Majalla" w:cs="Sakkal Majalla"/>
                <w:b/>
                <w:bCs/>
                <w:sz w:val="32"/>
                <w:szCs w:val="32"/>
                <w:rtl/>
              </w:rPr>
              <w:t xml:space="preserve"> المختلف فيه.</w:t>
            </w:r>
          </w:p>
        </w:tc>
        <w:tc>
          <w:tcPr>
            <w:tcW w:w="2228" w:type="dxa"/>
            <w:tcBorders>
              <w:top w:val="dashSmallGap" w:sz="4" w:space="0" w:color="auto"/>
              <w:left w:val="single" w:sz="8" w:space="0" w:color="auto"/>
              <w:bottom w:val="single" w:sz="12" w:space="0" w:color="auto"/>
              <w:right w:val="single" w:sz="12" w:space="0" w:color="auto"/>
            </w:tcBorders>
          </w:tcPr>
          <w:p w14:paraId="094EE3A4" w14:textId="40FD19E0" w:rsidR="007D7553" w:rsidRPr="00DB1157" w:rsidRDefault="00E135BD" w:rsidP="005E5B0E">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م4</w:t>
            </w:r>
          </w:p>
        </w:tc>
      </w:tr>
      <w:tr w:rsidR="007D7553" w:rsidRPr="00DB1157" w14:paraId="7149739D" w14:textId="77777777" w:rsidTr="00C62D2A">
        <w:tc>
          <w:tcPr>
            <w:tcW w:w="929" w:type="dxa"/>
            <w:tcBorders>
              <w:top w:val="dashSmallGap" w:sz="4" w:space="0" w:color="auto"/>
              <w:left w:val="single" w:sz="12" w:space="0" w:color="auto"/>
              <w:bottom w:val="single" w:sz="12" w:space="0" w:color="auto"/>
              <w:right w:val="single" w:sz="8" w:space="0" w:color="auto"/>
            </w:tcBorders>
          </w:tcPr>
          <w:p w14:paraId="69ED0DC8" w14:textId="77777777" w:rsidR="007D7553" w:rsidRPr="00DB1157" w:rsidRDefault="007D7553" w:rsidP="005E5B0E">
            <w:pPr>
              <w:bidi/>
              <w:rPr>
                <w:rFonts w:ascii="Traditional Arabic" w:hAnsi="Traditional Arabic" w:cs="Traditional Arabic"/>
                <w:b/>
                <w:bCs/>
                <w:sz w:val="28"/>
                <w:szCs w:val="28"/>
              </w:rPr>
            </w:pPr>
            <w:r w:rsidRPr="00DB1157">
              <w:rPr>
                <w:rFonts w:ascii="Traditional Arabic" w:hAnsi="Traditional Arabic" w:cs="Traditional Arabic"/>
                <w:b/>
                <w:bCs/>
                <w:sz w:val="28"/>
                <w:szCs w:val="28"/>
              </w:rPr>
              <w:t>2.2</w:t>
            </w:r>
          </w:p>
        </w:tc>
        <w:tc>
          <w:tcPr>
            <w:tcW w:w="6414" w:type="dxa"/>
            <w:tcBorders>
              <w:top w:val="dashSmallGap" w:sz="4" w:space="0" w:color="auto"/>
              <w:left w:val="single" w:sz="8" w:space="0" w:color="auto"/>
              <w:bottom w:val="single" w:sz="12" w:space="0" w:color="auto"/>
            </w:tcBorders>
          </w:tcPr>
          <w:p w14:paraId="46369F5A" w14:textId="770E62CC" w:rsidR="007D7553" w:rsidRPr="002809AE" w:rsidRDefault="004E6A2E" w:rsidP="005E5B0E">
            <w:pPr>
              <w:bidi/>
              <w:spacing w:after="200" w:line="276" w:lineRule="auto"/>
              <w:rPr>
                <w:rFonts w:ascii="Sakkal Majalla" w:hAnsi="Sakkal Majalla" w:cs="Sakkal Majalla"/>
                <w:b/>
                <w:bCs/>
                <w:sz w:val="32"/>
                <w:szCs w:val="32"/>
              </w:rPr>
            </w:pPr>
            <w:r w:rsidRPr="002809AE">
              <w:rPr>
                <w:rFonts w:ascii="Sakkal Majalla" w:hAnsi="Sakkal Majalla" w:cs="Sakkal Majalla"/>
                <w:b/>
                <w:bCs/>
                <w:sz w:val="32"/>
                <w:szCs w:val="32"/>
                <w:rtl/>
              </w:rPr>
              <w:t>أن يفسر مراد المحدثين بالحديث ال</w:t>
            </w:r>
            <w:r w:rsidR="00A1517F" w:rsidRPr="002809AE">
              <w:rPr>
                <w:rFonts w:ascii="Sakkal Majalla" w:hAnsi="Sakkal Majalla" w:cs="Sakkal Majalla"/>
                <w:b/>
                <w:bCs/>
                <w:sz w:val="32"/>
                <w:szCs w:val="32"/>
                <w:rtl/>
              </w:rPr>
              <w:t>مقبول</w:t>
            </w:r>
            <w:r w:rsidRPr="002809AE">
              <w:rPr>
                <w:rFonts w:ascii="Sakkal Majalla" w:hAnsi="Sakkal Majalla" w:cs="Sakkal Majalla"/>
                <w:b/>
                <w:bCs/>
                <w:sz w:val="32"/>
                <w:szCs w:val="32"/>
                <w:rtl/>
              </w:rPr>
              <w:t>، والح</w:t>
            </w:r>
            <w:r w:rsidR="00A1517F" w:rsidRPr="002809AE">
              <w:rPr>
                <w:rFonts w:ascii="Sakkal Majalla" w:hAnsi="Sakkal Majalla" w:cs="Sakkal Majalla"/>
                <w:b/>
                <w:bCs/>
                <w:sz w:val="32"/>
                <w:szCs w:val="32"/>
                <w:rtl/>
              </w:rPr>
              <w:t>ديث المردود.</w:t>
            </w:r>
          </w:p>
        </w:tc>
        <w:tc>
          <w:tcPr>
            <w:tcW w:w="2228" w:type="dxa"/>
            <w:tcBorders>
              <w:top w:val="dashSmallGap" w:sz="4" w:space="0" w:color="auto"/>
              <w:left w:val="single" w:sz="8" w:space="0" w:color="auto"/>
              <w:bottom w:val="single" w:sz="12" w:space="0" w:color="auto"/>
              <w:right w:val="single" w:sz="12" w:space="0" w:color="auto"/>
            </w:tcBorders>
          </w:tcPr>
          <w:p w14:paraId="388C168A" w14:textId="6943812A" w:rsidR="007D7553" w:rsidRPr="00DB1157" w:rsidRDefault="00E135BD" w:rsidP="005E5B0E">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م4</w:t>
            </w:r>
          </w:p>
        </w:tc>
      </w:tr>
      <w:tr w:rsidR="007D7553" w:rsidRPr="00DB1157" w14:paraId="132DD718" w14:textId="77777777" w:rsidTr="00C62D2A">
        <w:tc>
          <w:tcPr>
            <w:tcW w:w="929"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51D9826E" w14:textId="77777777" w:rsidR="007D7553" w:rsidRPr="00DB1157" w:rsidRDefault="007D7553" w:rsidP="005E5B0E">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3</w:t>
            </w:r>
          </w:p>
        </w:tc>
        <w:tc>
          <w:tcPr>
            <w:tcW w:w="6414" w:type="dxa"/>
            <w:tcBorders>
              <w:top w:val="single" w:sz="8" w:space="0" w:color="auto"/>
              <w:left w:val="single" w:sz="8" w:space="0" w:color="auto"/>
              <w:bottom w:val="dashSmallGap" w:sz="4" w:space="0" w:color="auto"/>
              <w:right w:val="nil"/>
            </w:tcBorders>
            <w:shd w:val="clear" w:color="auto" w:fill="DBE5F1" w:themeFill="accent1" w:themeFillTint="33"/>
          </w:tcPr>
          <w:p w14:paraId="206D9F63" w14:textId="77777777" w:rsidR="007D7553" w:rsidRPr="002809AE" w:rsidRDefault="007D7553" w:rsidP="005E5B0E">
            <w:pPr>
              <w:bidi/>
              <w:jc w:val="lowKashida"/>
              <w:rPr>
                <w:rFonts w:ascii="Sakkal Majalla" w:hAnsi="Sakkal Majalla" w:cs="Sakkal Majalla"/>
                <w:b/>
                <w:bCs/>
                <w:sz w:val="32"/>
                <w:szCs w:val="32"/>
                <w:rtl/>
                <w:lang w:bidi="ar-EG"/>
              </w:rPr>
            </w:pPr>
            <w:r w:rsidRPr="002809AE">
              <w:rPr>
                <w:rFonts w:ascii="Sakkal Majalla" w:hAnsi="Sakkal Majalla" w:cs="Sakkal Majalla"/>
                <w:b/>
                <w:bCs/>
                <w:sz w:val="32"/>
                <w:szCs w:val="32"/>
                <w:rtl/>
                <w:lang w:bidi="ar-EG"/>
              </w:rPr>
              <w:t>القيم</w:t>
            </w:r>
          </w:p>
        </w:tc>
        <w:tc>
          <w:tcPr>
            <w:tcW w:w="2228" w:type="dxa"/>
            <w:tcBorders>
              <w:top w:val="single" w:sz="8" w:space="0" w:color="auto"/>
              <w:left w:val="nil"/>
              <w:bottom w:val="dashSmallGap" w:sz="4" w:space="0" w:color="auto"/>
              <w:right w:val="single" w:sz="12" w:space="0" w:color="auto"/>
            </w:tcBorders>
            <w:shd w:val="clear" w:color="auto" w:fill="DBE5F1" w:themeFill="accent1" w:themeFillTint="33"/>
          </w:tcPr>
          <w:p w14:paraId="2888623F" w14:textId="77777777" w:rsidR="007D7553" w:rsidRPr="00DB1157" w:rsidRDefault="007D7553" w:rsidP="005E5B0E">
            <w:pPr>
              <w:bidi/>
              <w:rPr>
                <w:rFonts w:ascii="Traditional Arabic" w:hAnsi="Traditional Arabic" w:cs="Traditional Arabic"/>
                <w:b/>
                <w:bCs/>
                <w:sz w:val="28"/>
                <w:szCs w:val="28"/>
              </w:rPr>
            </w:pPr>
          </w:p>
        </w:tc>
      </w:tr>
      <w:tr w:rsidR="007D7553" w:rsidRPr="00DB1157" w14:paraId="6DB9C364" w14:textId="77777777" w:rsidTr="00C62D2A">
        <w:tc>
          <w:tcPr>
            <w:tcW w:w="929" w:type="dxa"/>
            <w:tcBorders>
              <w:top w:val="dashSmallGap" w:sz="4" w:space="0" w:color="auto"/>
              <w:left w:val="single" w:sz="12" w:space="0" w:color="auto"/>
              <w:bottom w:val="single" w:sz="12" w:space="0" w:color="auto"/>
              <w:right w:val="single" w:sz="8" w:space="0" w:color="auto"/>
            </w:tcBorders>
          </w:tcPr>
          <w:p w14:paraId="60A15CC7" w14:textId="77777777" w:rsidR="007D7553" w:rsidRPr="00DB1157" w:rsidRDefault="007D7553" w:rsidP="005E5B0E">
            <w:pPr>
              <w:bidi/>
              <w:rPr>
                <w:rFonts w:ascii="Traditional Arabic" w:hAnsi="Traditional Arabic" w:cs="Traditional Arabic"/>
                <w:b/>
                <w:bCs/>
                <w:sz w:val="28"/>
                <w:szCs w:val="28"/>
              </w:rPr>
            </w:pPr>
            <w:r w:rsidRPr="00DB1157">
              <w:rPr>
                <w:rFonts w:ascii="Traditional Arabic" w:hAnsi="Traditional Arabic" w:cs="Traditional Arabic"/>
                <w:b/>
                <w:bCs/>
                <w:sz w:val="28"/>
                <w:szCs w:val="28"/>
              </w:rPr>
              <w:t>3.1</w:t>
            </w:r>
          </w:p>
        </w:tc>
        <w:tc>
          <w:tcPr>
            <w:tcW w:w="6414" w:type="dxa"/>
            <w:tcBorders>
              <w:top w:val="dashSmallGap" w:sz="4" w:space="0" w:color="auto"/>
              <w:left w:val="single" w:sz="8" w:space="0" w:color="auto"/>
              <w:bottom w:val="single" w:sz="12" w:space="0" w:color="auto"/>
            </w:tcBorders>
          </w:tcPr>
          <w:p w14:paraId="29712CD0" w14:textId="3E2AFE67" w:rsidR="007D7553" w:rsidRPr="002809AE" w:rsidRDefault="005847E9" w:rsidP="005E5B0E">
            <w:pPr>
              <w:bidi/>
              <w:spacing w:line="360" w:lineRule="auto"/>
              <w:jc w:val="both"/>
              <w:rPr>
                <w:rFonts w:ascii="Sakkal Majalla" w:hAnsi="Sakkal Majalla" w:cs="Sakkal Majalla"/>
                <w:b/>
                <w:bCs/>
                <w:sz w:val="32"/>
                <w:szCs w:val="32"/>
                <w:rtl/>
              </w:rPr>
            </w:pPr>
            <w:r w:rsidRPr="002809AE">
              <w:rPr>
                <w:rFonts w:ascii="Sakkal Majalla" w:hAnsi="Sakkal Majalla" w:cs="Sakkal Majalla"/>
                <w:b/>
                <w:bCs/>
                <w:sz w:val="32"/>
                <w:szCs w:val="32"/>
                <w:rtl/>
              </w:rPr>
              <w:t>أن يلتزم بالقيم الإسلامية</w:t>
            </w:r>
            <w:r w:rsidR="00C62D2A" w:rsidRPr="002809AE">
              <w:rPr>
                <w:rFonts w:ascii="Sakkal Majalla" w:hAnsi="Sakkal Majalla" w:cs="Sakkal Majalla"/>
                <w:b/>
                <w:bCs/>
                <w:sz w:val="32"/>
                <w:szCs w:val="32"/>
                <w:rtl/>
              </w:rPr>
              <w:t xml:space="preserve"> في مناقشة موضوعات </w:t>
            </w:r>
            <w:proofErr w:type="gramStart"/>
            <w:r w:rsidR="00C62D2A" w:rsidRPr="002809AE">
              <w:rPr>
                <w:rFonts w:ascii="Sakkal Majalla" w:hAnsi="Sakkal Majalla" w:cs="Sakkal Majalla"/>
                <w:b/>
                <w:bCs/>
                <w:sz w:val="32"/>
                <w:szCs w:val="32"/>
                <w:rtl/>
              </w:rPr>
              <w:t>المقرر</w:t>
            </w:r>
            <w:r w:rsidRPr="002809AE">
              <w:rPr>
                <w:rFonts w:ascii="Sakkal Majalla" w:hAnsi="Sakkal Majalla" w:cs="Sakkal Majalla"/>
                <w:b/>
                <w:bCs/>
                <w:sz w:val="32"/>
                <w:szCs w:val="32"/>
                <w:rtl/>
              </w:rPr>
              <w:t xml:space="preserve"> </w:t>
            </w:r>
            <w:r w:rsidR="00A1517F" w:rsidRPr="002809AE">
              <w:rPr>
                <w:rFonts w:ascii="Sakkal Majalla" w:hAnsi="Sakkal Majalla" w:cs="Sakkal Majalla"/>
                <w:b/>
                <w:bCs/>
                <w:sz w:val="32"/>
                <w:szCs w:val="32"/>
                <w:rtl/>
              </w:rPr>
              <w:t>.</w:t>
            </w:r>
            <w:proofErr w:type="gramEnd"/>
          </w:p>
        </w:tc>
        <w:tc>
          <w:tcPr>
            <w:tcW w:w="2228" w:type="dxa"/>
            <w:tcBorders>
              <w:top w:val="dashSmallGap" w:sz="4" w:space="0" w:color="auto"/>
              <w:left w:val="single" w:sz="8" w:space="0" w:color="auto"/>
              <w:bottom w:val="single" w:sz="12" w:space="0" w:color="auto"/>
              <w:right w:val="single" w:sz="12" w:space="0" w:color="auto"/>
            </w:tcBorders>
          </w:tcPr>
          <w:p w14:paraId="75D0FE54" w14:textId="0940CB63" w:rsidR="007D7553" w:rsidRPr="00DB1157" w:rsidRDefault="00E135BD" w:rsidP="005E5B0E">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ق1</w:t>
            </w:r>
          </w:p>
        </w:tc>
      </w:tr>
      <w:tr w:rsidR="007D7553" w:rsidRPr="00DB1157" w14:paraId="6115E84A" w14:textId="77777777" w:rsidTr="00C62D2A">
        <w:tc>
          <w:tcPr>
            <w:tcW w:w="929" w:type="dxa"/>
            <w:tcBorders>
              <w:top w:val="dashSmallGap" w:sz="4" w:space="0" w:color="auto"/>
              <w:left w:val="single" w:sz="12" w:space="0" w:color="auto"/>
              <w:bottom w:val="single" w:sz="12" w:space="0" w:color="auto"/>
              <w:right w:val="single" w:sz="8" w:space="0" w:color="auto"/>
            </w:tcBorders>
          </w:tcPr>
          <w:p w14:paraId="0A89BC4E" w14:textId="77777777" w:rsidR="007D7553" w:rsidRPr="00DB1157" w:rsidRDefault="007D7553" w:rsidP="005E5B0E">
            <w:pPr>
              <w:bidi/>
              <w:rPr>
                <w:rFonts w:ascii="Traditional Arabic" w:hAnsi="Traditional Arabic" w:cs="Traditional Arabic"/>
                <w:b/>
                <w:bCs/>
                <w:sz w:val="28"/>
                <w:szCs w:val="28"/>
              </w:rPr>
            </w:pPr>
            <w:r w:rsidRPr="00DB1157">
              <w:rPr>
                <w:rFonts w:ascii="Traditional Arabic" w:hAnsi="Traditional Arabic" w:cs="Traditional Arabic"/>
                <w:b/>
                <w:bCs/>
                <w:sz w:val="28"/>
                <w:szCs w:val="28"/>
              </w:rPr>
              <w:t>3.2</w:t>
            </w:r>
          </w:p>
        </w:tc>
        <w:tc>
          <w:tcPr>
            <w:tcW w:w="6414" w:type="dxa"/>
            <w:tcBorders>
              <w:top w:val="dashSmallGap" w:sz="4" w:space="0" w:color="auto"/>
              <w:left w:val="single" w:sz="8" w:space="0" w:color="auto"/>
              <w:bottom w:val="single" w:sz="12" w:space="0" w:color="auto"/>
            </w:tcBorders>
          </w:tcPr>
          <w:p w14:paraId="6109C23E" w14:textId="7DF134B3" w:rsidR="007D7553" w:rsidRPr="002809AE" w:rsidRDefault="005847E9" w:rsidP="005E5B0E">
            <w:pPr>
              <w:jc w:val="right"/>
              <w:rPr>
                <w:rFonts w:ascii="Sakkal Majalla" w:hAnsi="Sakkal Majalla" w:cs="Sakkal Majalla"/>
                <w:b/>
                <w:bCs/>
                <w:sz w:val="32"/>
                <w:szCs w:val="32"/>
              </w:rPr>
            </w:pPr>
            <w:r w:rsidRPr="002809AE">
              <w:rPr>
                <w:rFonts w:ascii="Sakkal Majalla" w:hAnsi="Sakkal Majalla" w:cs="Sakkal Majalla"/>
                <w:b/>
                <w:bCs/>
                <w:sz w:val="32"/>
                <w:szCs w:val="32"/>
                <w:rtl/>
              </w:rPr>
              <w:t>أن ي</w:t>
            </w:r>
            <w:r w:rsidR="007D7553" w:rsidRPr="002809AE">
              <w:rPr>
                <w:rFonts w:ascii="Sakkal Majalla" w:hAnsi="Sakkal Majalla" w:cs="Sakkal Majalla"/>
                <w:b/>
                <w:bCs/>
                <w:sz w:val="32"/>
                <w:szCs w:val="32"/>
                <w:rtl/>
              </w:rPr>
              <w:t>عمل مع جماعة ضمن فريق و</w:t>
            </w:r>
            <w:r w:rsidRPr="002809AE">
              <w:rPr>
                <w:rFonts w:ascii="Sakkal Majalla" w:hAnsi="Sakkal Majalla" w:cs="Sakkal Majalla"/>
                <w:b/>
                <w:bCs/>
                <w:sz w:val="32"/>
                <w:szCs w:val="32"/>
                <w:rtl/>
              </w:rPr>
              <w:t>ي</w:t>
            </w:r>
            <w:r w:rsidR="007D7553" w:rsidRPr="002809AE">
              <w:rPr>
                <w:rFonts w:ascii="Sakkal Majalla" w:hAnsi="Sakkal Majalla" w:cs="Sakkal Majalla"/>
                <w:b/>
                <w:bCs/>
                <w:sz w:val="32"/>
                <w:szCs w:val="32"/>
                <w:rtl/>
              </w:rPr>
              <w:t>كون علاقات إيجابية ناجحة مع الآخرين.</w:t>
            </w:r>
          </w:p>
        </w:tc>
        <w:tc>
          <w:tcPr>
            <w:tcW w:w="2228" w:type="dxa"/>
            <w:tcBorders>
              <w:top w:val="dashSmallGap" w:sz="4" w:space="0" w:color="auto"/>
              <w:left w:val="single" w:sz="8" w:space="0" w:color="auto"/>
              <w:bottom w:val="single" w:sz="12" w:space="0" w:color="auto"/>
              <w:right w:val="single" w:sz="12" w:space="0" w:color="auto"/>
            </w:tcBorders>
          </w:tcPr>
          <w:p w14:paraId="4E6DB06B" w14:textId="1B385172" w:rsidR="007D7553" w:rsidRPr="00DB1157" w:rsidRDefault="00E135BD" w:rsidP="005E5B0E">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ق2</w:t>
            </w:r>
          </w:p>
        </w:tc>
      </w:tr>
    </w:tbl>
    <w:p w14:paraId="41870ED7" w14:textId="039BB133" w:rsidR="00741AEF" w:rsidRDefault="00741AEF" w:rsidP="00416FE2">
      <w:pPr>
        <w:bidi/>
        <w:jc w:val="both"/>
        <w:rPr>
          <w:rFonts w:ascii="Traditional Arabic" w:hAnsi="Traditional Arabic" w:cs="Traditional Arabic"/>
          <w:b/>
          <w:bCs/>
          <w:sz w:val="28"/>
          <w:szCs w:val="28"/>
          <w:rtl/>
          <w:lang w:bidi="ar-EG"/>
        </w:rPr>
      </w:pPr>
    </w:p>
    <w:p w14:paraId="06E99A98" w14:textId="4ADC5B03" w:rsidR="002809AE" w:rsidRDefault="002809AE" w:rsidP="002809AE">
      <w:pPr>
        <w:bidi/>
        <w:jc w:val="both"/>
        <w:rPr>
          <w:rFonts w:ascii="Traditional Arabic" w:hAnsi="Traditional Arabic" w:cs="Traditional Arabic"/>
          <w:b/>
          <w:bCs/>
          <w:sz w:val="28"/>
          <w:szCs w:val="28"/>
          <w:rtl/>
          <w:lang w:bidi="ar-EG"/>
        </w:rPr>
      </w:pPr>
    </w:p>
    <w:p w14:paraId="029C58DC" w14:textId="70FE35EF" w:rsidR="002809AE" w:rsidRDefault="002809AE" w:rsidP="002809AE">
      <w:pPr>
        <w:bidi/>
        <w:jc w:val="both"/>
        <w:rPr>
          <w:rFonts w:ascii="Traditional Arabic" w:hAnsi="Traditional Arabic" w:cs="Traditional Arabic"/>
          <w:b/>
          <w:bCs/>
          <w:sz w:val="28"/>
          <w:szCs w:val="28"/>
          <w:rtl/>
          <w:lang w:bidi="ar-EG"/>
        </w:rPr>
      </w:pPr>
    </w:p>
    <w:p w14:paraId="748BAC35" w14:textId="77777777" w:rsidR="002809AE" w:rsidRPr="00DB1157" w:rsidRDefault="002809AE" w:rsidP="002809AE">
      <w:pPr>
        <w:bidi/>
        <w:jc w:val="both"/>
        <w:rPr>
          <w:rFonts w:ascii="Traditional Arabic" w:hAnsi="Traditional Arabic" w:cs="Traditional Arabic"/>
          <w:b/>
          <w:bCs/>
          <w:sz w:val="28"/>
          <w:szCs w:val="28"/>
          <w:rtl/>
          <w:lang w:bidi="ar-EG"/>
        </w:rPr>
      </w:pPr>
    </w:p>
    <w:p w14:paraId="3F0E7F34" w14:textId="4B78CC2D" w:rsidR="0062544C" w:rsidRPr="00DB1157" w:rsidRDefault="00F851F7" w:rsidP="00283B54">
      <w:pPr>
        <w:pStyle w:val="1"/>
        <w:rPr>
          <w:rFonts w:ascii="Traditional Arabic" w:hAnsi="Traditional Arabic" w:cs="Traditional Arabic"/>
        </w:rPr>
      </w:pPr>
      <w:bookmarkStart w:id="10" w:name="_Toc526247383"/>
      <w:bookmarkStart w:id="11" w:name="_Toc337789"/>
      <w:r w:rsidRPr="00DB1157">
        <w:rPr>
          <w:rFonts w:ascii="Traditional Arabic" w:hAnsi="Traditional Arabic" w:cs="Traditional Arabic"/>
          <w:rtl/>
        </w:rPr>
        <w:t xml:space="preserve">ج. </w:t>
      </w:r>
      <w:r w:rsidR="00995F99" w:rsidRPr="00DB1157">
        <w:rPr>
          <w:rFonts w:ascii="Traditional Arabic" w:hAnsi="Traditional Arabic" w:cs="Traditional Arabic"/>
          <w:rtl/>
        </w:rPr>
        <w:t>موضوعات</w:t>
      </w:r>
      <w:r w:rsidRPr="00DB1157">
        <w:rPr>
          <w:rFonts w:ascii="Traditional Arabic" w:hAnsi="Traditional Arabic" w:cs="Traditional Arabic"/>
          <w:rtl/>
        </w:rPr>
        <w:t xml:space="preserve"> المقرر</w:t>
      </w:r>
      <w:bookmarkEnd w:id="10"/>
      <w:bookmarkEnd w:id="11"/>
      <w:r w:rsidRPr="00DB1157">
        <w:rPr>
          <w:rFonts w:ascii="Traditional Arabic" w:hAnsi="Traditional Arabic" w:cs="Traditional Arabic"/>
          <w:rtl/>
        </w:rPr>
        <w:t xml:space="preserve"> </w:t>
      </w:r>
      <w:r w:rsidR="00AF1001" w:rsidRPr="00DB1157">
        <w:rPr>
          <w:rFonts w:ascii="Traditional Arabic" w:hAnsi="Traditional Arabic" w:cs="Traditional Arabic"/>
          <w:rtl/>
        </w:rPr>
        <w:t>4</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85"/>
        <w:gridCol w:w="7408"/>
        <w:gridCol w:w="1378"/>
      </w:tblGrid>
      <w:tr w:rsidR="007D7553" w:rsidRPr="00DB1157" w14:paraId="2F33B900" w14:textId="77777777" w:rsidTr="001C7F86">
        <w:trPr>
          <w:trHeight w:val="461"/>
          <w:jc w:val="center"/>
        </w:trPr>
        <w:tc>
          <w:tcPr>
            <w:tcW w:w="785"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634E3823" w14:textId="77777777" w:rsidR="007D7553" w:rsidRPr="00DB1157" w:rsidRDefault="007D7553" w:rsidP="005E5B0E">
            <w:pPr>
              <w:bidi/>
              <w:jc w:val="center"/>
              <w:rPr>
                <w:rFonts w:ascii="Traditional Arabic" w:hAnsi="Traditional Arabic" w:cs="Traditional Arabic"/>
                <w:b/>
                <w:bCs/>
                <w:sz w:val="28"/>
                <w:szCs w:val="28"/>
                <w:highlight w:val="yellow"/>
                <w:rtl/>
                <w:lang w:bidi="ar-EG"/>
              </w:rPr>
            </w:pPr>
            <w:r w:rsidRPr="00DB1157">
              <w:rPr>
                <w:rFonts w:ascii="Traditional Arabic" w:hAnsi="Traditional Arabic" w:cs="Traditional Arabic"/>
                <w:b/>
                <w:bCs/>
                <w:sz w:val="28"/>
                <w:szCs w:val="28"/>
                <w:rtl/>
                <w:lang w:bidi="ar-EG"/>
              </w:rPr>
              <w:t>م</w:t>
            </w:r>
          </w:p>
        </w:tc>
        <w:tc>
          <w:tcPr>
            <w:tcW w:w="740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ACC81F0" w14:textId="77777777" w:rsidR="007D7553" w:rsidRPr="00DB1157" w:rsidRDefault="007D7553" w:rsidP="005E5B0E">
            <w:pPr>
              <w:bidi/>
              <w:jc w:val="center"/>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2A1AB42" w14:textId="77777777" w:rsidR="007D7553" w:rsidRPr="00DB1157" w:rsidRDefault="007D7553" w:rsidP="005E5B0E">
            <w:pPr>
              <w:bidi/>
              <w:jc w:val="center"/>
              <w:rPr>
                <w:rFonts w:ascii="Traditional Arabic" w:hAnsi="Traditional Arabic" w:cs="Traditional Arabic"/>
                <w:b/>
                <w:bCs/>
                <w:sz w:val="28"/>
                <w:szCs w:val="28"/>
                <w:rtl/>
              </w:rPr>
            </w:pPr>
            <w:r w:rsidRPr="00DB1157">
              <w:rPr>
                <w:rFonts w:ascii="Traditional Arabic" w:hAnsi="Traditional Arabic" w:cs="Traditional Arabic"/>
                <w:b/>
                <w:bCs/>
                <w:sz w:val="28"/>
                <w:szCs w:val="28"/>
                <w:rtl/>
              </w:rPr>
              <w:t xml:space="preserve">ساعات </w:t>
            </w:r>
            <w:r w:rsidRPr="00DB1157">
              <w:rPr>
                <w:rFonts w:ascii="Traditional Arabic" w:hAnsi="Traditional Arabic" w:cs="Traditional Arabic"/>
                <w:b/>
                <w:bCs/>
                <w:sz w:val="28"/>
                <w:szCs w:val="28"/>
                <w:rtl/>
                <w:lang w:bidi="ar-EG"/>
              </w:rPr>
              <w:t>الاتصال</w:t>
            </w:r>
          </w:p>
        </w:tc>
      </w:tr>
      <w:tr w:rsidR="007D7553" w:rsidRPr="00DB1157" w14:paraId="626FEF07" w14:textId="77777777" w:rsidTr="001C7F86">
        <w:trPr>
          <w:jc w:val="center"/>
        </w:trPr>
        <w:tc>
          <w:tcPr>
            <w:tcW w:w="785" w:type="dxa"/>
            <w:tcBorders>
              <w:top w:val="single" w:sz="8" w:space="0" w:color="auto"/>
              <w:left w:val="single" w:sz="12" w:space="0" w:color="auto"/>
              <w:right w:val="single" w:sz="8" w:space="0" w:color="auto"/>
            </w:tcBorders>
            <w:vAlign w:val="center"/>
          </w:tcPr>
          <w:p w14:paraId="6E4D0D6A" w14:textId="77777777" w:rsidR="007D7553" w:rsidRPr="00DB1157" w:rsidRDefault="007D7553" w:rsidP="005E5B0E">
            <w:pPr>
              <w:bidi/>
              <w:jc w:val="center"/>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tl/>
                <w:lang w:bidi="ar-EG"/>
              </w:rPr>
              <w:t>1</w:t>
            </w:r>
          </w:p>
        </w:tc>
        <w:tc>
          <w:tcPr>
            <w:tcW w:w="7408" w:type="dxa"/>
            <w:tcBorders>
              <w:top w:val="single" w:sz="8" w:space="0" w:color="auto"/>
              <w:left w:val="single" w:sz="8" w:space="0" w:color="auto"/>
              <w:right w:val="single" w:sz="8" w:space="0" w:color="auto"/>
            </w:tcBorders>
          </w:tcPr>
          <w:p w14:paraId="1D08823D" w14:textId="77777777" w:rsidR="007D7553" w:rsidRPr="00AE00FB" w:rsidRDefault="007D7553" w:rsidP="00AE00FB">
            <w:pPr>
              <w:bidi/>
              <w:contextualSpacing/>
              <w:rPr>
                <w:rFonts w:ascii="Sakkal Majalla" w:hAnsi="Sakkal Majalla" w:cs="Sakkal Majalla"/>
                <w:b/>
                <w:bCs/>
                <w:sz w:val="28"/>
                <w:szCs w:val="28"/>
                <w:rtl/>
              </w:rPr>
            </w:pPr>
            <w:r w:rsidRPr="00AE00FB">
              <w:rPr>
                <w:rFonts w:ascii="Sakkal Majalla" w:hAnsi="Sakkal Majalla" w:cs="Sakkal Majalla"/>
                <w:b/>
                <w:bCs/>
                <w:sz w:val="28"/>
                <w:szCs w:val="28"/>
                <w:rtl/>
              </w:rPr>
              <w:t>مدخل لدراسة الأسانيد:</w:t>
            </w:r>
          </w:p>
          <w:p w14:paraId="6A7912D5" w14:textId="77777777" w:rsidR="007D7553" w:rsidRPr="00AE00FB" w:rsidRDefault="007D7553" w:rsidP="00AE00FB">
            <w:pPr>
              <w:numPr>
                <w:ilvl w:val="0"/>
                <w:numId w:val="6"/>
              </w:numPr>
              <w:suppressAutoHyphens/>
              <w:bidi/>
              <w:spacing w:after="200"/>
              <w:ind w:left="720"/>
              <w:contextualSpacing/>
              <w:rPr>
                <w:rFonts w:ascii="Sakkal Majalla" w:hAnsi="Sakkal Majalla" w:cs="Sakkal Majalla"/>
                <w:b/>
                <w:bCs/>
                <w:sz w:val="28"/>
                <w:szCs w:val="28"/>
                <w:rtl/>
              </w:rPr>
            </w:pPr>
            <w:r w:rsidRPr="00AE00FB">
              <w:rPr>
                <w:rFonts w:ascii="Sakkal Majalla" w:hAnsi="Sakkal Majalla" w:cs="Sakkal Majalla"/>
                <w:b/>
                <w:bCs/>
                <w:sz w:val="28"/>
                <w:szCs w:val="28"/>
                <w:rtl/>
              </w:rPr>
              <w:t>معنى "دراسة الأسانيد"، وأهميته، وفوائده، وذكر أهم المؤلفات فيه.</w:t>
            </w:r>
          </w:p>
          <w:p w14:paraId="41D469D1" w14:textId="77777777" w:rsidR="007D7553" w:rsidRPr="00AE00FB" w:rsidRDefault="007D7553" w:rsidP="00AE00FB">
            <w:pPr>
              <w:numPr>
                <w:ilvl w:val="0"/>
                <w:numId w:val="6"/>
              </w:numPr>
              <w:suppressAutoHyphens/>
              <w:bidi/>
              <w:spacing w:after="200"/>
              <w:ind w:left="720"/>
              <w:contextualSpacing/>
              <w:rPr>
                <w:rFonts w:ascii="Sakkal Majalla" w:hAnsi="Sakkal Majalla" w:cs="Sakkal Majalla"/>
                <w:b/>
                <w:bCs/>
                <w:sz w:val="28"/>
                <w:szCs w:val="28"/>
              </w:rPr>
            </w:pPr>
            <w:r w:rsidRPr="00AE00FB">
              <w:rPr>
                <w:rFonts w:ascii="Sakkal Majalla" w:hAnsi="Sakkal Majalla" w:cs="Sakkal Majalla"/>
                <w:b/>
                <w:bCs/>
                <w:sz w:val="28"/>
                <w:szCs w:val="28"/>
                <w:rtl/>
              </w:rPr>
              <w:t>علاقة دراسة الأسانيد بـ: مصطلح الحديث، والجرح والتعديل، والعلل، والتخريج، ومناهج المحدثين.</w:t>
            </w:r>
          </w:p>
        </w:tc>
        <w:tc>
          <w:tcPr>
            <w:tcW w:w="1378" w:type="dxa"/>
            <w:tcBorders>
              <w:top w:val="single" w:sz="8" w:space="0" w:color="auto"/>
              <w:left w:val="single" w:sz="8" w:space="0" w:color="auto"/>
              <w:right w:val="single" w:sz="12" w:space="0" w:color="auto"/>
            </w:tcBorders>
          </w:tcPr>
          <w:p w14:paraId="0CEC5B1C"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7D7553" w:rsidRPr="00DB1157" w14:paraId="72487E87" w14:textId="77777777" w:rsidTr="001C7F86">
        <w:trPr>
          <w:jc w:val="center"/>
        </w:trPr>
        <w:tc>
          <w:tcPr>
            <w:tcW w:w="785" w:type="dxa"/>
            <w:tcBorders>
              <w:left w:val="single" w:sz="12" w:space="0" w:color="auto"/>
              <w:right w:val="single" w:sz="8" w:space="0" w:color="auto"/>
            </w:tcBorders>
            <w:vAlign w:val="center"/>
          </w:tcPr>
          <w:p w14:paraId="7B31BFAC" w14:textId="77777777" w:rsidR="007D7553" w:rsidRPr="00DB1157" w:rsidRDefault="007D7553" w:rsidP="005E5B0E">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tl/>
              </w:rPr>
              <w:t>2</w:t>
            </w:r>
          </w:p>
        </w:tc>
        <w:tc>
          <w:tcPr>
            <w:tcW w:w="7408" w:type="dxa"/>
            <w:tcBorders>
              <w:left w:val="single" w:sz="8" w:space="0" w:color="auto"/>
              <w:right w:val="single" w:sz="8" w:space="0" w:color="auto"/>
            </w:tcBorders>
          </w:tcPr>
          <w:p w14:paraId="2EF533C9" w14:textId="77777777" w:rsidR="007D7553" w:rsidRPr="00AE00FB" w:rsidRDefault="007D7553" w:rsidP="00AE00FB">
            <w:pPr>
              <w:numPr>
                <w:ilvl w:val="0"/>
                <w:numId w:val="6"/>
              </w:numPr>
              <w:suppressAutoHyphens/>
              <w:bidi/>
              <w:spacing w:after="200"/>
              <w:ind w:left="720"/>
              <w:contextualSpacing/>
              <w:rPr>
                <w:rFonts w:ascii="Sakkal Majalla" w:hAnsi="Sakkal Majalla" w:cs="Sakkal Majalla"/>
                <w:b/>
                <w:bCs/>
                <w:sz w:val="28"/>
                <w:szCs w:val="28"/>
                <w:rtl/>
              </w:rPr>
            </w:pPr>
            <w:r w:rsidRPr="00AE00FB">
              <w:rPr>
                <w:rFonts w:ascii="Sakkal Majalla" w:hAnsi="Sakkal Majalla" w:cs="Sakkal Majalla"/>
                <w:b/>
                <w:bCs/>
                <w:sz w:val="28"/>
                <w:szCs w:val="28"/>
                <w:rtl/>
              </w:rPr>
              <w:t>ارتباط دراسة الأسانيد بمكونات الإسناد، وهي الرجال وصيغ الأداء.</w:t>
            </w:r>
          </w:p>
          <w:p w14:paraId="0FD07B4B" w14:textId="77777777" w:rsidR="007D7553" w:rsidRPr="00AE00FB" w:rsidRDefault="007D7553" w:rsidP="00AE00FB">
            <w:pPr>
              <w:numPr>
                <w:ilvl w:val="0"/>
                <w:numId w:val="6"/>
              </w:numPr>
              <w:suppressAutoHyphens/>
              <w:bidi/>
              <w:spacing w:after="200"/>
              <w:ind w:left="720"/>
              <w:contextualSpacing/>
              <w:rPr>
                <w:rFonts w:ascii="Sakkal Majalla" w:hAnsi="Sakkal Majalla" w:cs="Sakkal Majalla"/>
                <w:b/>
                <w:bCs/>
                <w:sz w:val="28"/>
                <w:szCs w:val="28"/>
                <w:rtl/>
              </w:rPr>
            </w:pPr>
            <w:r w:rsidRPr="00AE00FB">
              <w:rPr>
                <w:rFonts w:ascii="Sakkal Majalla" w:hAnsi="Sakkal Majalla" w:cs="Sakkal Majalla"/>
                <w:b/>
                <w:bCs/>
                <w:sz w:val="28"/>
                <w:szCs w:val="28"/>
                <w:rtl/>
              </w:rPr>
              <w:t>الفرق بين الحكم على السند والحكم على الحديث.</w:t>
            </w:r>
          </w:p>
          <w:p w14:paraId="4C16947B" w14:textId="77777777" w:rsidR="007D7553" w:rsidRPr="00AE00FB" w:rsidRDefault="007D7553" w:rsidP="00AE00FB">
            <w:pPr>
              <w:numPr>
                <w:ilvl w:val="0"/>
                <w:numId w:val="6"/>
              </w:numPr>
              <w:suppressAutoHyphens/>
              <w:bidi/>
              <w:spacing w:after="200"/>
              <w:ind w:left="720"/>
              <w:contextualSpacing/>
              <w:rPr>
                <w:rFonts w:ascii="Sakkal Majalla" w:hAnsi="Sakkal Majalla" w:cs="Sakkal Majalla"/>
                <w:b/>
                <w:bCs/>
                <w:sz w:val="28"/>
                <w:szCs w:val="28"/>
              </w:rPr>
            </w:pPr>
            <w:r w:rsidRPr="00AE00FB">
              <w:rPr>
                <w:rFonts w:ascii="Sakkal Majalla" w:hAnsi="Sakkal Majalla" w:cs="Sakkal Majalla"/>
                <w:b/>
                <w:bCs/>
                <w:sz w:val="28"/>
                <w:szCs w:val="28"/>
                <w:rtl/>
              </w:rPr>
              <w:t>الآداب التي على الطالب أن يتحلى بها عند دراسة الإسناد والحكم عليه.</w:t>
            </w:r>
          </w:p>
        </w:tc>
        <w:tc>
          <w:tcPr>
            <w:tcW w:w="1378" w:type="dxa"/>
            <w:tcBorders>
              <w:left w:val="single" w:sz="8" w:space="0" w:color="auto"/>
              <w:right w:val="single" w:sz="12" w:space="0" w:color="auto"/>
            </w:tcBorders>
          </w:tcPr>
          <w:p w14:paraId="194B2148"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7D7553" w:rsidRPr="00DB1157" w14:paraId="142D58D7" w14:textId="77777777" w:rsidTr="001C7F86">
        <w:trPr>
          <w:jc w:val="center"/>
        </w:trPr>
        <w:tc>
          <w:tcPr>
            <w:tcW w:w="785" w:type="dxa"/>
            <w:tcBorders>
              <w:left w:val="single" w:sz="12" w:space="0" w:color="auto"/>
              <w:right w:val="single" w:sz="8" w:space="0" w:color="auto"/>
            </w:tcBorders>
            <w:vAlign w:val="center"/>
          </w:tcPr>
          <w:p w14:paraId="622AE3CC" w14:textId="77777777" w:rsidR="007D7553" w:rsidRPr="00DB1157" w:rsidRDefault="007D7553" w:rsidP="005E5B0E">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tl/>
              </w:rPr>
              <w:t>3</w:t>
            </w:r>
          </w:p>
        </w:tc>
        <w:tc>
          <w:tcPr>
            <w:tcW w:w="7408" w:type="dxa"/>
            <w:tcBorders>
              <w:left w:val="single" w:sz="8" w:space="0" w:color="auto"/>
              <w:right w:val="single" w:sz="8" w:space="0" w:color="auto"/>
            </w:tcBorders>
          </w:tcPr>
          <w:p w14:paraId="2271F289" w14:textId="77777777" w:rsidR="007D7553" w:rsidRPr="00AE00FB" w:rsidRDefault="007D7553" w:rsidP="00AE00FB">
            <w:pPr>
              <w:bidi/>
              <w:spacing w:after="200"/>
              <w:contextualSpacing/>
              <w:rPr>
                <w:rFonts w:ascii="Sakkal Majalla" w:hAnsi="Sakkal Majalla" w:cs="Sakkal Majalla"/>
                <w:b/>
                <w:bCs/>
                <w:sz w:val="28"/>
                <w:szCs w:val="28"/>
                <w:rtl/>
              </w:rPr>
            </w:pPr>
            <w:r w:rsidRPr="00AE00FB">
              <w:rPr>
                <w:rFonts w:ascii="Sakkal Majalla" w:hAnsi="Sakkal Majalla" w:cs="Sakkal Majalla"/>
                <w:b/>
                <w:bCs/>
                <w:sz w:val="28"/>
                <w:szCs w:val="28"/>
                <w:rtl/>
              </w:rPr>
              <w:t>صفة من تقبل روايته والجرح والتعديل.</w:t>
            </w:r>
          </w:p>
          <w:p w14:paraId="08723B0E" w14:textId="77777777" w:rsidR="007D7553" w:rsidRPr="00AE00FB" w:rsidRDefault="007D7553" w:rsidP="00AE00FB">
            <w:pPr>
              <w:numPr>
                <w:ilvl w:val="0"/>
                <w:numId w:val="6"/>
              </w:numPr>
              <w:suppressAutoHyphens/>
              <w:bidi/>
              <w:spacing w:after="200"/>
              <w:ind w:left="720"/>
              <w:contextualSpacing/>
              <w:rPr>
                <w:rFonts w:ascii="Sakkal Majalla" w:hAnsi="Sakkal Majalla" w:cs="Sakkal Majalla"/>
                <w:b/>
                <w:bCs/>
                <w:sz w:val="28"/>
                <w:szCs w:val="28"/>
                <w:rtl/>
              </w:rPr>
            </w:pPr>
            <w:r w:rsidRPr="00AE00FB">
              <w:rPr>
                <w:rFonts w:ascii="Sakkal Majalla" w:hAnsi="Sakkal Majalla" w:cs="Sakkal Majalla"/>
                <w:b/>
                <w:bCs/>
                <w:sz w:val="28"/>
                <w:szCs w:val="28"/>
                <w:rtl/>
              </w:rPr>
              <w:t>مؤشرات: العدالة: تعريفها، وشروطها، وطرق إثباتها.</w:t>
            </w:r>
          </w:p>
          <w:p w14:paraId="21502DED" w14:textId="77777777" w:rsidR="007D7553" w:rsidRPr="00AE00FB" w:rsidRDefault="007D7553" w:rsidP="00AE00FB">
            <w:pPr>
              <w:numPr>
                <w:ilvl w:val="0"/>
                <w:numId w:val="6"/>
              </w:numPr>
              <w:suppressAutoHyphens/>
              <w:bidi/>
              <w:spacing w:after="200"/>
              <w:ind w:left="720"/>
              <w:contextualSpacing/>
              <w:rPr>
                <w:rFonts w:ascii="Sakkal Majalla" w:hAnsi="Sakkal Majalla" w:cs="Sakkal Majalla"/>
                <w:b/>
                <w:bCs/>
                <w:sz w:val="28"/>
                <w:szCs w:val="28"/>
              </w:rPr>
            </w:pPr>
            <w:r w:rsidRPr="00AE00FB">
              <w:rPr>
                <w:rFonts w:ascii="Sakkal Majalla" w:hAnsi="Sakkal Majalla" w:cs="Sakkal Majalla"/>
                <w:b/>
                <w:bCs/>
                <w:sz w:val="28"/>
                <w:szCs w:val="28"/>
                <w:rtl/>
              </w:rPr>
              <w:t>الضبط: تعريفه، وكيفية معرفته.</w:t>
            </w:r>
          </w:p>
        </w:tc>
        <w:tc>
          <w:tcPr>
            <w:tcW w:w="1378" w:type="dxa"/>
            <w:tcBorders>
              <w:left w:val="single" w:sz="8" w:space="0" w:color="auto"/>
              <w:right w:val="single" w:sz="12" w:space="0" w:color="auto"/>
            </w:tcBorders>
          </w:tcPr>
          <w:p w14:paraId="1BFEAC86"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7D7553" w:rsidRPr="00DB1157" w14:paraId="66C65AC8" w14:textId="77777777" w:rsidTr="001C7F86">
        <w:trPr>
          <w:jc w:val="center"/>
        </w:trPr>
        <w:tc>
          <w:tcPr>
            <w:tcW w:w="785" w:type="dxa"/>
            <w:tcBorders>
              <w:left w:val="single" w:sz="12" w:space="0" w:color="auto"/>
              <w:right w:val="single" w:sz="8" w:space="0" w:color="auto"/>
            </w:tcBorders>
            <w:vAlign w:val="center"/>
          </w:tcPr>
          <w:p w14:paraId="2AB5E083" w14:textId="77777777" w:rsidR="007D7553" w:rsidRPr="00DB1157" w:rsidRDefault="007D7553" w:rsidP="005E5B0E">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tl/>
              </w:rPr>
              <w:t>4</w:t>
            </w:r>
          </w:p>
        </w:tc>
        <w:tc>
          <w:tcPr>
            <w:tcW w:w="7408" w:type="dxa"/>
            <w:tcBorders>
              <w:left w:val="single" w:sz="8" w:space="0" w:color="auto"/>
              <w:right w:val="single" w:sz="8" w:space="0" w:color="auto"/>
            </w:tcBorders>
          </w:tcPr>
          <w:p w14:paraId="338D4859" w14:textId="77777777" w:rsidR="007D7553" w:rsidRPr="00AE00FB" w:rsidRDefault="007D7553" w:rsidP="00AE00FB">
            <w:pPr>
              <w:numPr>
                <w:ilvl w:val="0"/>
                <w:numId w:val="6"/>
              </w:numPr>
              <w:suppressAutoHyphens/>
              <w:bidi/>
              <w:spacing w:after="200"/>
              <w:ind w:left="720"/>
              <w:contextualSpacing/>
              <w:rPr>
                <w:rFonts w:ascii="Sakkal Majalla" w:hAnsi="Sakkal Majalla" w:cs="Sakkal Majalla"/>
                <w:b/>
                <w:bCs/>
                <w:sz w:val="28"/>
                <w:szCs w:val="28"/>
                <w:rtl/>
              </w:rPr>
            </w:pPr>
            <w:r w:rsidRPr="00AE00FB">
              <w:rPr>
                <w:rFonts w:ascii="Sakkal Majalla" w:hAnsi="Sakkal Majalla" w:cs="Sakkal Majalla"/>
                <w:b/>
                <w:bCs/>
                <w:sz w:val="28"/>
                <w:szCs w:val="28"/>
                <w:rtl/>
              </w:rPr>
              <w:t>أسباب الطعن في الراوي، وأقسامها، وحكم حديث كل منها.</w:t>
            </w:r>
          </w:p>
          <w:p w14:paraId="4E1D3D32" w14:textId="77777777" w:rsidR="007D7553" w:rsidRPr="00AE00FB" w:rsidRDefault="007D7553" w:rsidP="00AE00FB">
            <w:pPr>
              <w:numPr>
                <w:ilvl w:val="0"/>
                <w:numId w:val="6"/>
              </w:numPr>
              <w:suppressAutoHyphens/>
              <w:bidi/>
              <w:spacing w:after="200"/>
              <w:ind w:left="720"/>
              <w:contextualSpacing/>
              <w:rPr>
                <w:rFonts w:ascii="Sakkal Majalla" w:hAnsi="Sakkal Majalla" w:cs="Sakkal Majalla"/>
                <w:b/>
                <w:bCs/>
                <w:sz w:val="28"/>
                <w:szCs w:val="28"/>
              </w:rPr>
            </w:pPr>
            <w:r w:rsidRPr="00AE00FB">
              <w:rPr>
                <w:rFonts w:ascii="Sakkal Majalla" w:hAnsi="Sakkal Majalla" w:cs="Sakkal Majalla"/>
                <w:b/>
                <w:bCs/>
                <w:sz w:val="28"/>
                <w:szCs w:val="28"/>
                <w:rtl/>
              </w:rPr>
              <w:t>تعريف الجرح والتعديل، وأهميته، وآداب المعدّل والمجرّح، وذكر من يقبل قوله في الجرح والتعديل.</w:t>
            </w:r>
          </w:p>
        </w:tc>
        <w:tc>
          <w:tcPr>
            <w:tcW w:w="1378" w:type="dxa"/>
            <w:tcBorders>
              <w:left w:val="single" w:sz="8" w:space="0" w:color="auto"/>
              <w:right w:val="single" w:sz="12" w:space="0" w:color="auto"/>
            </w:tcBorders>
          </w:tcPr>
          <w:p w14:paraId="52C19036"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7D7553" w:rsidRPr="00DB1157" w14:paraId="0898F704" w14:textId="77777777" w:rsidTr="001C7F86">
        <w:trPr>
          <w:jc w:val="center"/>
        </w:trPr>
        <w:tc>
          <w:tcPr>
            <w:tcW w:w="785" w:type="dxa"/>
            <w:tcBorders>
              <w:left w:val="single" w:sz="12" w:space="0" w:color="auto"/>
              <w:right w:val="single" w:sz="8" w:space="0" w:color="auto"/>
            </w:tcBorders>
            <w:vAlign w:val="center"/>
          </w:tcPr>
          <w:p w14:paraId="62958B76" w14:textId="77777777" w:rsidR="007D7553" w:rsidRPr="00DB1157" w:rsidRDefault="007D7553" w:rsidP="005E5B0E">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tl/>
              </w:rPr>
              <w:lastRenderedPageBreak/>
              <w:t>5</w:t>
            </w:r>
          </w:p>
        </w:tc>
        <w:tc>
          <w:tcPr>
            <w:tcW w:w="7408" w:type="dxa"/>
            <w:tcBorders>
              <w:left w:val="single" w:sz="8" w:space="0" w:color="auto"/>
              <w:right w:val="single" w:sz="8" w:space="0" w:color="auto"/>
            </w:tcBorders>
          </w:tcPr>
          <w:p w14:paraId="0560CF6D" w14:textId="77777777" w:rsidR="007D7553" w:rsidRPr="00AE00FB" w:rsidRDefault="007D7553" w:rsidP="00AE00FB">
            <w:pPr>
              <w:numPr>
                <w:ilvl w:val="0"/>
                <w:numId w:val="6"/>
              </w:numPr>
              <w:suppressAutoHyphens/>
              <w:bidi/>
              <w:spacing w:after="200"/>
              <w:ind w:left="720"/>
              <w:contextualSpacing/>
              <w:rPr>
                <w:rFonts w:ascii="Sakkal Majalla" w:hAnsi="Sakkal Majalla" w:cs="Sakkal Majalla"/>
                <w:b/>
                <w:bCs/>
                <w:sz w:val="28"/>
                <w:szCs w:val="28"/>
                <w:rtl/>
              </w:rPr>
            </w:pPr>
            <w:r w:rsidRPr="00AE00FB">
              <w:rPr>
                <w:rFonts w:ascii="Sakkal Majalla" w:hAnsi="Sakkal Majalla" w:cs="Sakkal Majalla"/>
                <w:b/>
                <w:bCs/>
                <w:sz w:val="28"/>
                <w:szCs w:val="28"/>
                <w:rtl/>
              </w:rPr>
              <w:t>مشروعية الجرح والتعديل، ونشأته، وأسباب ذلك، وموقف السلف منه، وشروط المعدّل والمجرّح، وما يجرح وما لا يجرح الراوي، وشروط الجرح والتعديل المتفق عليها والمختلف فيها.</w:t>
            </w:r>
          </w:p>
          <w:p w14:paraId="6482D0B2" w14:textId="7F8E3A26" w:rsidR="007D7553" w:rsidRPr="00AE00FB" w:rsidRDefault="007D7553" w:rsidP="00AE00FB">
            <w:pPr>
              <w:numPr>
                <w:ilvl w:val="0"/>
                <w:numId w:val="6"/>
              </w:numPr>
              <w:suppressAutoHyphens/>
              <w:bidi/>
              <w:spacing w:after="200"/>
              <w:ind w:left="720"/>
              <w:contextualSpacing/>
              <w:rPr>
                <w:rFonts w:ascii="Sakkal Majalla" w:hAnsi="Sakkal Majalla" w:cs="Sakkal Majalla"/>
                <w:b/>
                <w:bCs/>
                <w:sz w:val="28"/>
                <w:szCs w:val="28"/>
              </w:rPr>
            </w:pPr>
            <w:r w:rsidRPr="00AE00FB">
              <w:rPr>
                <w:rFonts w:ascii="Sakkal Majalla" w:hAnsi="Sakkal Majalla" w:cs="Sakkal Majalla"/>
                <w:b/>
                <w:bCs/>
                <w:sz w:val="28"/>
                <w:szCs w:val="28"/>
                <w:rtl/>
              </w:rPr>
              <w:t>تعارض الجرح والتعديل: معناه، وأهم القواعد في التعامل معه.</w:t>
            </w:r>
          </w:p>
        </w:tc>
        <w:tc>
          <w:tcPr>
            <w:tcW w:w="1378" w:type="dxa"/>
            <w:tcBorders>
              <w:left w:val="single" w:sz="8" w:space="0" w:color="auto"/>
              <w:right w:val="single" w:sz="12" w:space="0" w:color="auto"/>
            </w:tcBorders>
          </w:tcPr>
          <w:p w14:paraId="098D30E2"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7D7553" w:rsidRPr="00DB1157" w14:paraId="6ACA857F" w14:textId="77777777" w:rsidTr="001C7F86">
        <w:trPr>
          <w:jc w:val="center"/>
        </w:trPr>
        <w:tc>
          <w:tcPr>
            <w:tcW w:w="785" w:type="dxa"/>
            <w:tcBorders>
              <w:left w:val="single" w:sz="12" w:space="0" w:color="auto"/>
              <w:bottom w:val="single" w:sz="8" w:space="0" w:color="auto"/>
              <w:right w:val="single" w:sz="8" w:space="0" w:color="auto"/>
            </w:tcBorders>
            <w:vAlign w:val="center"/>
          </w:tcPr>
          <w:p w14:paraId="6F490EAB" w14:textId="77777777" w:rsidR="007D7553" w:rsidRPr="00DB1157" w:rsidRDefault="007D7553" w:rsidP="005E5B0E">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tl/>
              </w:rPr>
              <w:t>6</w:t>
            </w:r>
          </w:p>
        </w:tc>
        <w:tc>
          <w:tcPr>
            <w:tcW w:w="7408" w:type="dxa"/>
            <w:tcBorders>
              <w:left w:val="single" w:sz="8" w:space="0" w:color="auto"/>
              <w:bottom w:val="single" w:sz="8" w:space="0" w:color="auto"/>
              <w:right w:val="single" w:sz="8" w:space="0" w:color="auto"/>
            </w:tcBorders>
          </w:tcPr>
          <w:p w14:paraId="210B2C2E" w14:textId="77777777" w:rsidR="007D7553" w:rsidRPr="00AE00FB" w:rsidRDefault="005847E9" w:rsidP="00AE00FB">
            <w:pPr>
              <w:pStyle w:val="af"/>
              <w:numPr>
                <w:ilvl w:val="0"/>
                <w:numId w:val="19"/>
              </w:numPr>
              <w:suppressAutoHyphens/>
              <w:bidi/>
              <w:spacing w:before="120" w:after="120"/>
              <w:rPr>
                <w:rFonts w:ascii="Sakkal Majalla" w:eastAsia="Calibri" w:hAnsi="Sakkal Majalla" w:cs="Sakkal Majalla"/>
                <w:b/>
                <w:bCs/>
                <w:sz w:val="28"/>
                <w:szCs w:val="28"/>
                <w:u w:val="single"/>
                <w:rtl/>
              </w:rPr>
            </w:pPr>
            <w:r w:rsidRPr="00AE00FB">
              <w:rPr>
                <w:rFonts w:ascii="Sakkal Majalla" w:hAnsi="Sakkal Majalla" w:cs="Sakkal Majalla"/>
                <w:b/>
                <w:bCs/>
                <w:sz w:val="28"/>
                <w:szCs w:val="28"/>
                <w:rtl/>
              </w:rPr>
              <w:t>مراتب الجرح والتعديل، وألفاظ كل مرتبة، وذكر ألفاظ الجرح والتعديل المشتهرة</w:t>
            </w:r>
          </w:p>
          <w:p w14:paraId="60C4BB7E" w14:textId="69CC1768" w:rsidR="00981FC3" w:rsidRPr="00AE00FB" w:rsidRDefault="00981FC3" w:rsidP="00AE00FB">
            <w:pPr>
              <w:suppressAutoHyphens/>
              <w:bidi/>
              <w:spacing w:before="120" w:after="120"/>
              <w:contextualSpacing/>
              <w:rPr>
                <w:rFonts w:ascii="Sakkal Majalla" w:eastAsia="Calibri" w:hAnsi="Sakkal Majalla" w:cs="Sakkal Majalla"/>
                <w:b/>
                <w:bCs/>
                <w:sz w:val="28"/>
                <w:szCs w:val="28"/>
                <w:u w:val="single"/>
              </w:rPr>
            </w:pPr>
            <w:r w:rsidRPr="00AE00FB">
              <w:rPr>
                <w:rFonts w:ascii="Sakkal Majalla" w:hAnsi="Sakkal Majalla" w:cs="Sakkal Majalla"/>
                <w:b/>
                <w:bCs/>
                <w:sz w:val="28"/>
                <w:szCs w:val="28"/>
                <w:rtl/>
              </w:rPr>
              <w:t xml:space="preserve">         والنادرة وبيان مدلولاتها.</w:t>
            </w:r>
          </w:p>
        </w:tc>
        <w:tc>
          <w:tcPr>
            <w:tcW w:w="1378" w:type="dxa"/>
            <w:tcBorders>
              <w:left w:val="single" w:sz="8" w:space="0" w:color="auto"/>
              <w:bottom w:val="single" w:sz="8" w:space="0" w:color="auto"/>
              <w:right w:val="single" w:sz="12" w:space="0" w:color="auto"/>
            </w:tcBorders>
          </w:tcPr>
          <w:p w14:paraId="7659B6E6"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7D7553" w:rsidRPr="00DB1157" w14:paraId="68700208" w14:textId="77777777" w:rsidTr="001C7F86">
        <w:trPr>
          <w:trHeight w:val="1950"/>
          <w:jc w:val="center"/>
        </w:trPr>
        <w:tc>
          <w:tcPr>
            <w:tcW w:w="785" w:type="dxa"/>
            <w:tcBorders>
              <w:left w:val="single" w:sz="12" w:space="0" w:color="auto"/>
              <w:bottom w:val="single" w:sz="12" w:space="0" w:color="auto"/>
              <w:right w:val="single" w:sz="8" w:space="0" w:color="auto"/>
            </w:tcBorders>
            <w:vAlign w:val="center"/>
          </w:tcPr>
          <w:p w14:paraId="38AF3A76" w14:textId="77777777" w:rsidR="007D7553" w:rsidRPr="00DB1157" w:rsidRDefault="007D7553" w:rsidP="005E5B0E">
            <w:pPr>
              <w:bidi/>
              <w:jc w:val="center"/>
              <w:rPr>
                <w:rFonts w:ascii="Traditional Arabic" w:hAnsi="Traditional Arabic" w:cs="Traditional Arabic"/>
                <w:b/>
                <w:bCs/>
                <w:sz w:val="28"/>
                <w:szCs w:val="28"/>
                <w:rtl/>
              </w:rPr>
            </w:pPr>
            <w:r w:rsidRPr="00DB1157">
              <w:rPr>
                <w:rFonts w:ascii="Traditional Arabic" w:hAnsi="Traditional Arabic" w:cs="Traditional Arabic"/>
                <w:b/>
                <w:bCs/>
                <w:sz w:val="28"/>
                <w:szCs w:val="28"/>
                <w:rtl/>
              </w:rPr>
              <w:t>7</w:t>
            </w:r>
          </w:p>
        </w:tc>
        <w:tc>
          <w:tcPr>
            <w:tcW w:w="7408" w:type="dxa"/>
            <w:tcBorders>
              <w:top w:val="single" w:sz="4" w:space="0" w:color="auto"/>
              <w:left w:val="single" w:sz="8" w:space="0" w:color="auto"/>
              <w:bottom w:val="single" w:sz="12" w:space="0" w:color="auto"/>
              <w:right w:val="single" w:sz="8" w:space="0" w:color="auto"/>
            </w:tcBorders>
          </w:tcPr>
          <w:p w14:paraId="06506E1E" w14:textId="0122A470" w:rsidR="007D7553" w:rsidRPr="00AE00FB" w:rsidRDefault="007D7553" w:rsidP="00AE00FB">
            <w:pPr>
              <w:numPr>
                <w:ilvl w:val="0"/>
                <w:numId w:val="6"/>
              </w:numPr>
              <w:suppressAutoHyphens/>
              <w:bidi/>
              <w:spacing w:after="200"/>
              <w:ind w:left="720"/>
              <w:rPr>
                <w:rFonts w:ascii="Sakkal Majalla" w:hAnsi="Sakkal Majalla" w:cs="Sakkal Majalla"/>
                <w:b/>
                <w:bCs/>
                <w:sz w:val="28"/>
                <w:szCs w:val="28"/>
              </w:rPr>
            </w:pPr>
            <w:r w:rsidRPr="00AE00FB">
              <w:rPr>
                <w:rFonts w:ascii="Sakkal Majalla" w:hAnsi="Sakkal Majalla" w:cs="Sakkal Majalla"/>
                <w:b/>
                <w:bCs/>
                <w:sz w:val="28"/>
                <w:szCs w:val="28"/>
                <w:rtl/>
              </w:rPr>
              <w:t>التعريف بكتاب "تهذيب الكمال" من خلال: ترجمة موجزة للمؤلف، والتعريف بأصله، ومنهج المزي فيه، ومادته العلمية، وعناصر الترجمة، ومصادره، والتعريف بفروعه للذهبي وابن حجر، ومميزات كل منها، والتعريف بمختصري "الكاشف" و"تقريب التهذيب" من خلال بيان منهج المؤلف، واصطلاحاته، ورموزه، وأهميته، ومنزلته العلمية.</w:t>
            </w:r>
          </w:p>
        </w:tc>
        <w:tc>
          <w:tcPr>
            <w:tcW w:w="1378" w:type="dxa"/>
            <w:tcBorders>
              <w:left w:val="single" w:sz="8" w:space="0" w:color="auto"/>
              <w:bottom w:val="single" w:sz="12" w:space="0" w:color="auto"/>
              <w:right w:val="single" w:sz="12" w:space="0" w:color="auto"/>
            </w:tcBorders>
          </w:tcPr>
          <w:p w14:paraId="569D37BC"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C74016" w:rsidRPr="00DB1157" w14:paraId="6F96CBBD" w14:textId="77777777" w:rsidTr="001C7F86">
        <w:trPr>
          <w:trHeight w:val="1180"/>
          <w:jc w:val="center"/>
        </w:trPr>
        <w:tc>
          <w:tcPr>
            <w:tcW w:w="785" w:type="dxa"/>
            <w:tcBorders>
              <w:top w:val="single" w:sz="12" w:space="0" w:color="auto"/>
              <w:left w:val="single" w:sz="12" w:space="0" w:color="auto"/>
              <w:bottom w:val="single" w:sz="4" w:space="0" w:color="auto"/>
              <w:right w:val="single" w:sz="8" w:space="0" w:color="auto"/>
            </w:tcBorders>
            <w:vAlign w:val="center"/>
          </w:tcPr>
          <w:p w14:paraId="15FBEA19" w14:textId="2963A254" w:rsidR="00C74016" w:rsidRPr="00DB1157" w:rsidRDefault="00C74016" w:rsidP="005E5B0E">
            <w:pPr>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8</w:t>
            </w:r>
          </w:p>
        </w:tc>
        <w:tc>
          <w:tcPr>
            <w:tcW w:w="7408" w:type="dxa"/>
            <w:tcBorders>
              <w:top w:val="single" w:sz="12" w:space="0" w:color="auto"/>
              <w:left w:val="single" w:sz="8" w:space="0" w:color="auto"/>
              <w:bottom w:val="single" w:sz="4" w:space="0" w:color="auto"/>
              <w:right w:val="single" w:sz="8" w:space="0" w:color="auto"/>
            </w:tcBorders>
          </w:tcPr>
          <w:p w14:paraId="7C506C9D" w14:textId="16A2DDC6" w:rsidR="00C74016" w:rsidRPr="00AE00FB" w:rsidRDefault="00C74016" w:rsidP="00C74016">
            <w:pPr>
              <w:numPr>
                <w:ilvl w:val="0"/>
                <w:numId w:val="6"/>
              </w:numPr>
              <w:suppressAutoHyphens/>
              <w:bidi/>
              <w:spacing w:after="200"/>
              <w:ind w:left="720"/>
              <w:rPr>
                <w:rFonts w:ascii="Sakkal Majalla" w:hAnsi="Sakkal Majalla" w:cs="Sakkal Majalla"/>
                <w:b/>
                <w:bCs/>
                <w:sz w:val="28"/>
                <w:szCs w:val="28"/>
                <w:rtl/>
              </w:rPr>
            </w:pPr>
            <w:r w:rsidRPr="00AE00FB">
              <w:rPr>
                <w:rFonts w:ascii="Sakkal Majalla" w:hAnsi="Sakkal Majalla" w:cs="Sakkal Majalla"/>
                <w:b/>
                <w:bCs/>
                <w:sz w:val="28"/>
                <w:szCs w:val="28"/>
                <w:rtl/>
              </w:rPr>
              <w:t xml:space="preserve">التعريف بالكتب المؤلفة في أسماء المدلسين والمرسلين مثل: جامع التحصيل </w:t>
            </w:r>
            <w:proofErr w:type="spellStart"/>
            <w:r w:rsidRPr="00AE00FB">
              <w:rPr>
                <w:rFonts w:ascii="Sakkal Majalla" w:hAnsi="Sakkal Majalla" w:cs="Sakkal Majalla"/>
                <w:b/>
                <w:bCs/>
                <w:sz w:val="28"/>
                <w:szCs w:val="28"/>
                <w:rtl/>
              </w:rPr>
              <w:t>للعلائي</w:t>
            </w:r>
            <w:proofErr w:type="spellEnd"/>
            <w:r w:rsidRPr="00AE00FB">
              <w:rPr>
                <w:rFonts w:ascii="Sakkal Majalla" w:hAnsi="Sakkal Majalla" w:cs="Sakkal Majalla"/>
                <w:b/>
                <w:bCs/>
                <w:sz w:val="28"/>
                <w:szCs w:val="28"/>
                <w:rtl/>
              </w:rPr>
              <w:t xml:space="preserve"> وتعريف أهل التقديس لابن حجر.</w:t>
            </w:r>
          </w:p>
        </w:tc>
        <w:tc>
          <w:tcPr>
            <w:tcW w:w="1378" w:type="dxa"/>
            <w:tcBorders>
              <w:top w:val="single" w:sz="12" w:space="0" w:color="auto"/>
              <w:left w:val="single" w:sz="8" w:space="0" w:color="auto"/>
              <w:bottom w:val="single" w:sz="4" w:space="0" w:color="auto"/>
              <w:right w:val="single" w:sz="12" w:space="0" w:color="auto"/>
            </w:tcBorders>
          </w:tcPr>
          <w:p w14:paraId="3463B155" w14:textId="6E573662" w:rsidR="00C74016" w:rsidRPr="00DB1157" w:rsidRDefault="00C74016" w:rsidP="005E5B0E">
            <w:pPr>
              <w:jc w:val="center"/>
              <w:rPr>
                <w:rFonts w:ascii="Traditional Arabic" w:hAnsi="Traditional Arabic" w:cs="Traditional Arabic"/>
                <w:b/>
                <w:bCs/>
                <w:sz w:val="28"/>
                <w:szCs w:val="28"/>
              </w:rPr>
            </w:pPr>
            <w:r>
              <w:rPr>
                <w:rFonts w:ascii="Traditional Arabic" w:hAnsi="Traditional Arabic" w:cs="Traditional Arabic"/>
                <w:b/>
                <w:bCs/>
                <w:sz w:val="28"/>
                <w:szCs w:val="28"/>
              </w:rPr>
              <w:t>2</w:t>
            </w:r>
          </w:p>
        </w:tc>
      </w:tr>
      <w:tr w:rsidR="007D7553" w:rsidRPr="00DB1157" w14:paraId="1FD79685" w14:textId="77777777" w:rsidTr="001C7F86">
        <w:trPr>
          <w:trHeight w:val="1795"/>
          <w:jc w:val="center"/>
        </w:trPr>
        <w:tc>
          <w:tcPr>
            <w:tcW w:w="785" w:type="dxa"/>
            <w:tcBorders>
              <w:top w:val="single" w:sz="4" w:space="0" w:color="auto"/>
              <w:left w:val="single" w:sz="12" w:space="0" w:color="auto"/>
              <w:bottom w:val="single" w:sz="8" w:space="0" w:color="auto"/>
              <w:right w:val="single" w:sz="8" w:space="0" w:color="auto"/>
            </w:tcBorders>
            <w:vAlign w:val="center"/>
          </w:tcPr>
          <w:p w14:paraId="2C0AEBD6" w14:textId="5EDAE17F" w:rsidR="007D7553" w:rsidRPr="00DB1157" w:rsidRDefault="00C74016" w:rsidP="005E5B0E">
            <w:pPr>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9</w:t>
            </w:r>
          </w:p>
        </w:tc>
        <w:tc>
          <w:tcPr>
            <w:tcW w:w="7408" w:type="dxa"/>
            <w:tcBorders>
              <w:top w:val="single" w:sz="4" w:space="0" w:color="auto"/>
              <w:left w:val="single" w:sz="8" w:space="0" w:color="auto"/>
              <w:bottom w:val="single" w:sz="8" w:space="0" w:color="auto"/>
              <w:right w:val="single" w:sz="8" w:space="0" w:color="auto"/>
            </w:tcBorders>
          </w:tcPr>
          <w:p w14:paraId="17C46439" w14:textId="01C19124" w:rsidR="00E135BD" w:rsidRPr="00AE00FB" w:rsidRDefault="00E135BD" w:rsidP="002809AE">
            <w:pPr>
              <w:suppressAutoHyphens/>
              <w:bidi/>
              <w:spacing w:after="200"/>
              <w:rPr>
                <w:rFonts w:ascii="Sakkal Majalla" w:hAnsi="Sakkal Majalla" w:cs="Sakkal Majalla"/>
                <w:b/>
                <w:bCs/>
                <w:sz w:val="28"/>
                <w:szCs w:val="28"/>
              </w:rPr>
            </w:pPr>
          </w:p>
          <w:p w14:paraId="1CAD5BB8" w14:textId="2D4A55A5" w:rsidR="007D7553" w:rsidRPr="00AE00FB" w:rsidRDefault="007D7553" w:rsidP="00AE00FB">
            <w:pPr>
              <w:numPr>
                <w:ilvl w:val="0"/>
                <w:numId w:val="6"/>
              </w:numPr>
              <w:suppressAutoHyphens/>
              <w:bidi/>
              <w:spacing w:after="200"/>
              <w:ind w:left="720"/>
              <w:rPr>
                <w:rFonts w:ascii="Sakkal Majalla" w:hAnsi="Sakkal Majalla" w:cs="Sakkal Majalla"/>
                <w:b/>
                <w:bCs/>
                <w:sz w:val="28"/>
                <w:szCs w:val="28"/>
                <w:rtl/>
              </w:rPr>
            </w:pPr>
            <w:r w:rsidRPr="00AE00FB">
              <w:rPr>
                <w:rFonts w:ascii="Sakkal Majalla" w:hAnsi="Sakkal Majalla" w:cs="Sakkal Majalla"/>
                <w:b/>
                <w:bCs/>
                <w:sz w:val="28"/>
                <w:szCs w:val="28"/>
                <w:rtl/>
              </w:rPr>
              <w:t>التعريف بكتاب "الكواكب النيرات" بذكر اسم مؤلفه، وأهمية الكتاب، ومنهج المؤلف في الكتاب.</w:t>
            </w:r>
          </w:p>
          <w:p w14:paraId="41A469B3" w14:textId="77777777" w:rsidR="007D7553" w:rsidRPr="00AE00FB" w:rsidRDefault="007D7553" w:rsidP="00AE00FB">
            <w:pPr>
              <w:numPr>
                <w:ilvl w:val="0"/>
                <w:numId w:val="6"/>
              </w:numPr>
              <w:suppressAutoHyphens/>
              <w:bidi/>
              <w:spacing w:after="200"/>
              <w:ind w:left="720"/>
              <w:rPr>
                <w:rFonts w:ascii="Sakkal Majalla" w:hAnsi="Sakkal Majalla" w:cs="Sakkal Majalla"/>
                <w:b/>
                <w:bCs/>
                <w:sz w:val="28"/>
                <w:szCs w:val="28"/>
              </w:rPr>
            </w:pPr>
            <w:r w:rsidRPr="00AE00FB">
              <w:rPr>
                <w:rFonts w:ascii="Sakkal Majalla" w:hAnsi="Sakkal Majalla" w:cs="Sakkal Majalla"/>
                <w:b/>
                <w:bCs/>
                <w:sz w:val="28"/>
                <w:szCs w:val="28"/>
                <w:rtl/>
              </w:rPr>
              <w:t>التطبيق العملي لاستخراج الرواة من كتب الرجال، والنظر في أقوال النقاد فيهم ودراسة أحوالهم.</w:t>
            </w:r>
          </w:p>
        </w:tc>
        <w:tc>
          <w:tcPr>
            <w:tcW w:w="1378" w:type="dxa"/>
            <w:tcBorders>
              <w:top w:val="single" w:sz="4" w:space="0" w:color="auto"/>
              <w:left w:val="single" w:sz="8" w:space="0" w:color="auto"/>
              <w:bottom w:val="single" w:sz="8" w:space="0" w:color="auto"/>
              <w:right w:val="single" w:sz="12" w:space="0" w:color="auto"/>
            </w:tcBorders>
          </w:tcPr>
          <w:p w14:paraId="5B77D948"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7D7553" w:rsidRPr="00DB1157" w14:paraId="7E673637" w14:textId="77777777" w:rsidTr="001C7F86">
        <w:trPr>
          <w:jc w:val="center"/>
        </w:trPr>
        <w:tc>
          <w:tcPr>
            <w:tcW w:w="785" w:type="dxa"/>
            <w:tcBorders>
              <w:left w:val="single" w:sz="12" w:space="0" w:color="auto"/>
              <w:bottom w:val="single" w:sz="8" w:space="0" w:color="auto"/>
              <w:right w:val="single" w:sz="8" w:space="0" w:color="auto"/>
            </w:tcBorders>
            <w:vAlign w:val="center"/>
          </w:tcPr>
          <w:p w14:paraId="2CB62D5B" w14:textId="26D220CA" w:rsidR="007D7553" w:rsidRPr="00DB1157" w:rsidRDefault="00C74016" w:rsidP="005E5B0E">
            <w:pPr>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10</w:t>
            </w:r>
          </w:p>
        </w:tc>
        <w:tc>
          <w:tcPr>
            <w:tcW w:w="7408" w:type="dxa"/>
            <w:tcBorders>
              <w:left w:val="single" w:sz="8" w:space="0" w:color="auto"/>
              <w:bottom w:val="single" w:sz="4" w:space="0" w:color="auto"/>
              <w:right w:val="single" w:sz="8" w:space="0" w:color="auto"/>
            </w:tcBorders>
          </w:tcPr>
          <w:p w14:paraId="0D8A4079" w14:textId="77777777" w:rsidR="007D7553" w:rsidRPr="00AE00FB" w:rsidRDefault="007D7553" w:rsidP="00AE00FB">
            <w:pPr>
              <w:numPr>
                <w:ilvl w:val="0"/>
                <w:numId w:val="6"/>
              </w:numPr>
              <w:suppressAutoHyphens/>
              <w:bidi/>
              <w:spacing w:after="200"/>
              <w:ind w:left="720"/>
              <w:rPr>
                <w:rFonts w:ascii="Sakkal Majalla" w:hAnsi="Sakkal Majalla" w:cs="Sakkal Majalla"/>
                <w:b/>
                <w:bCs/>
                <w:sz w:val="28"/>
                <w:szCs w:val="28"/>
              </w:rPr>
            </w:pPr>
            <w:r w:rsidRPr="00AE00FB">
              <w:rPr>
                <w:rFonts w:ascii="Sakkal Majalla" w:hAnsi="Sakkal Majalla" w:cs="Sakkal Majalla"/>
                <w:b/>
                <w:bCs/>
                <w:sz w:val="28"/>
                <w:szCs w:val="28"/>
                <w:rtl/>
              </w:rPr>
              <w:t>تعيين وتميز الراوي بالرجوع إلى كتب الرجال.</w:t>
            </w:r>
          </w:p>
        </w:tc>
        <w:tc>
          <w:tcPr>
            <w:tcW w:w="1378" w:type="dxa"/>
            <w:tcBorders>
              <w:left w:val="single" w:sz="8" w:space="0" w:color="auto"/>
              <w:bottom w:val="single" w:sz="8" w:space="0" w:color="auto"/>
              <w:right w:val="single" w:sz="12" w:space="0" w:color="auto"/>
            </w:tcBorders>
          </w:tcPr>
          <w:p w14:paraId="0BD82745"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7D7553" w:rsidRPr="00DB1157" w14:paraId="6C99450C" w14:textId="77777777" w:rsidTr="001C7F86">
        <w:trPr>
          <w:trHeight w:val="944"/>
          <w:jc w:val="center"/>
        </w:trPr>
        <w:tc>
          <w:tcPr>
            <w:tcW w:w="785" w:type="dxa"/>
            <w:tcBorders>
              <w:left w:val="single" w:sz="12" w:space="0" w:color="auto"/>
              <w:bottom w:val="single" w:sz="4" w:space="0" w:color="auto"/>
              <w:right w:val="single" w:sz="8" w:space="0" w:color="auto"/>
            </w:tcBorders>
            <w:vAlign w:val="center"/>
          </w:tcPr>
          <w:p w14:paraId="5897C601" w14:textId="57ECF951" w:rsidR="007D7553" w:rsidRPr="00DB1157" w:rsidRDefault="007D7553" w:rsidP="005E5B0E">
            <w:pPr>
              <w:bidi/>
              <w:jc w:val="center"/>
              <w:rPr>
                <w:rFonts w:ascii="Traditional Arabic" w:hAnsi="Traditional Arabic" w:cs="Traditional Arabic"/>
                <w:b/>
                <w:bCs/>
                <w:sz w:val="28"/>
                <w:szCs w:val="28"/>
                <w:rtl/>
              </w:rPr>
            </w:pPr>
            <w:r w:rsidRPr="00DB1157">
              <w:rPr>
                <w:rFonts w:ascii="Traditional Arabic" w:hAnsi="Traditional Arabic" w:cs="Traditional Arabic"/>
                <w:b/>
                <w:bCs/>
                <w:sz w:val="28"/>
                <w:szCs w:val="28"/>
                <w:rtl/>
              </w:rPr>
              <w:t xml:space="preserve"> 1</w:t>
            </w:r>
            <w:r w:rsidR="00C74016">
              <w:rPr>
                <w:rFonts w:ascii="Traditional Arabic" w:hAnsi="Traditional Arabic" w:cs="Traditional Arabic" w:hint="cs"/>
                <w:b/>
                <w:bCs/>
                <w:sz w:val="28"/>
                <w:szCs w:val="28"/>
                <w:rtl/>
              </w:rPr>
              <w:t>1</w:t>
            </w:r>
          </w:p>
        </w:tc>
        <w:tc>
          <w:tcPr>
            <w:tcW w:w="7408" w:type="dxa"/>
            <w:tcBorders>
              <w:left w:val="single" w:sz="8" w:space="0" w:color="auto"/>
              <w:bottom w:val="single" w:sz="8" w:space="0" w:color="auto"/>
              <w:right w:val="single" w:sz="8" w:space="0" w:color="auto"/>
            </w:tcBorders>
          </w:tcPr>
          <w:p w14:paraId="33489103" w14:textId="77777777" w:rsidR="007D7553" w:rsidRPr="00AE00FB" w:rsidRDefault="007D7553" w:rsidP="00AE00FB">
            <w:pPr>
              <w:numPr>
                <w:ilvl w:val="0"/>
                <w:numId w:val="6"/>
              </w:numPr>
              <w:suppressAutoHyphens/>
              <w:bidi/>
              <w:spacing w:after="200"/>
              <w:rPr>
                <w:rFonts w:ascii="Sakkal Majalla" w:hAnsi="Sakkal Majalla" w:cs="Sakkal Majalla"/>
                <w:b/>
                <w:bCs/>
                <w:sz w:val="28"/>
                <w:szCs w:val="28"/>
              </w:rPr>
            </w:pPr>
            <w:r w:rsidRPr="00AE00FB">
              <w:rPr>
                <w:rFonts w:ascii="Sakkal Majalla" w:hAnsi="Sakkal Majalla" w:cs="Sakkal Majalla"/>
                <w:b/>
                <w:bCs/>
                <w:sz w:val="28"/>
                <w:szCs w:val="28"/>
                <w:rtl/>
              </w:rPr>
              <w:t>تحديد منزلة الراوي من حيث الجرح والتعديل وتحرير القول فيه إن كان من المختلف فيهم.</w:t>
            </w:r>
          </w:p>
        </w:tc>
        <w:tc>
          <w:tcPr>
            <w:tcW w:w="1378" w:type="dxa"/>
            <w:tcBorders>
              <w:left w:val="single" w:sz="8" w:space="0" w:color="auto"/>
              <w:bottom w:val="single" w:sz="4" w:space="0" w:color="auto"/>
              <w:right w:val="single" w:sz="12" w:space="0" w:color="auto"/>
            </w:tcBorders>
          </w:tcPr>
          <w:p w14:paraId="01EFEE65"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7D7553" w:rsidRPr="00DB1157" w14:paraId="420266F3" w14:textId="77777777" w:rsidTr="001C7F86">
        <w:trPr>
          <w:trHeight w:val="972"/>
          <w:jc w:val="center"/>
        </w:trPr>
        <w:tc>
          <w:tcPr>
            <w:tcW w:w="785" w:type="dxa"/>
            <w:tcBorders>
              <w:left w:val="single" w:sz="12" w:space="0" w:color="auto"/>
              <w:bottom w:val="single" w:sz="8" w:space="0" w:color="auto"/>
              <w:right w:val="single" w:sz="8" w:space="0" w:color="auto"/>
            </w:tcBorders>
            <w:vAlign w:val="center"/>
          </w:tcPr>
          <w:p w14:paraId="4EFACB95" w14:textId="6D4424DF" w:rsidR="007D7553" w:rsidRPr="00DB1157" w:rsidRDefault="007D7553" w:rsidP="005E5B0E">
            <w:pPr>
              <w:bidi/>
              <w:jc w:val="center"/>
              <w:rPr>
                <w:rFonts w:ascii="Traditional Arabic" w:hAnsi="Traditional Arabic" w:cs="Traditional Arabic"/>
                <w:b/>
                <w:bCs/>
                <w:sz w:val="28"/>
                <w:szCs w:val="28"/>
                <w:rtl/>
              </w:rPr>
            </w:pPr>
            <w:r w:rsidRPr="00DB1157">
              <w:rPr>
                <w:rFonts w:ascii="Traditional Arabic" w:hAnsi="Traditional Arabic" w:cs="Traditional Arabic"/>
                <w:b/>
                <w:bCs/>
                <w:sz w:val="28"/>
                <w:szCs w:val="28"/>
                <w:rtl/>
              </w:rPr>
              <w:t>1</w:t>
            </w:r>
            <w:r w:rsidR="00C74016">
              <w:rPr>
                <w:rFonts w:ascii="Traditional Arabic" w:hAnsi="Traditional Arabic" w:cs="Traditional Arabic" w:hint="cs"/>
                <w:b/>
                <w:bCs/>
                <w:sz w:val="28"/>
                <w:szCs w:val="28"/>
                <w:rtl/>
              </w:rPr>
              <w:t>2</w:t>
            </w:r>
          </w:p>
        </w:tc>
        <w:tc>
          <w:tcPr>
            <w:tcW w:w="7408" w:type="dxa"/>
            <w:tcBorders>
              <w:left w:val="single" w:sz="8" w:space="0" w:color="auto"/>
              <w:bottom w:val="single" w:sz="8" w:space="0" w:color="auto"/>
              <w:right w:val="single" w:sz="8" w:space="0" w:color="auto"/>
            </w:tcBorders>
          </w:tcPr>
          <w:p w14:paraId="4E3F0579" w14:textId="77777777" w:rsidR="007D7553" w:rsidRPr="00AE00FB" w:rsidRDefault="007D7553" w:rsidP="00AE00FB">
            <w:pPr>
              <w:numPr>
                <w:ilvl w:val="0"/>
                <w:numId w:val="6"/>
              </w:numPr>
              <w:suppressAutoHyphens/>
              <w:bidi/>
              <w:spacing w:after="200"/>
              <w:rPr>
                <w:rFonts w:ascii="Sakkal Majalla" w:hAnsi="Sakkal Majalla" w:cs="Sakkal Majalla"/>
                <w:b/>
                <w:bCs/>
                <w:sz w:val="28"/>
                <w:szCs w:val="28"/>
              </w:rPr>
            </w:pPr>
            <w:r w:rsidRPr="00AE00FB">
              <w:rPr>
                <w:rFonts w:ascii="Sakkal Majalla" w:hAnsi="Sakkal Majalla" w:cs="Sakkal Majalla"/>
                <w:b/>
                <w:bCs/>
                <w:sz w:val="28"/>
                <w:szCs w:val="28"/>
                <w:rtl/>
              </w:rPr>
              <w:t>الترجمة لرواة الإسناد ترجمة مستوفية لجميع العناصر.</w:t>
            </w:r>
          </w:p>
        </w:tc>
        <w:tc>
          <w:tcPr>
            <w:tcW w:w="1378" w:type="dxa"/>
            <w:tcBorders>
              <w:left w:val="single" w:sz="8" w:space="0" w:color="auto"/>
              <w:bottom w:val="single" w:sz="8" w:space="0" w:color="auto"/>
              <w:right w:val="single" w:sz="12" w:space="0" w:color="auto"/>
            </w:tcBorders>
          </w:tcPr>
          <w:p w14:paraId="62C1DB2E"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7D7553" w:rsidRPr="00DB1157" w14:paraId="0CB1F14A" w14:textId="77777777" w:rsidTr="001C7F86">
        <w:trPr>
          <w:jc w:val="center"/>
        </w:trPr>
        <w:tc>
          <w:tcPr>
            <w:tcW w:w="785" w:type="dxa"/>
            <w:tcBorders>
              <w:left w:val="single" w:sz="12" w:space="0" w:color="auto"/>
              <w:bottom w:val="single" w:sz="8" w:space="0" w:color="auto"/>
              <w:right w:val="single" w:sz="8" w:space="0" w:color="auto"/>
            </w:tcBorders>
            <w:vAlign w:val="center"/>
          </w:tcPr>
          <w:p w14:paraId="7134600D" w14:textId="5283C2C3" w:rsidR="007D7553" w:rsidRPr="00DB1157" w:rsidRDefault="007D7553" w:rsidP="005E5B0E">
            <w:pPr>
              <w:bidi/>
              <w:jc w:val="center"/>
              <w:rPr>
                <w:rFonts w:ascii="Traditional Arabic" w:hAnsi="Traditional Arabic" w:cs="Traditional Arabic"/>
                <w:b/>
                <w:bCs/>
                <w:sz w:val="28"/>
                <w:szCs w:val="28"/>
                <w:rtl/>
              </w:rPr>
            </w:pPr>
            <w:r w:rsidRPr="00DB1157">
              <w:rPr>
                <w:rFonts w:ascii="Traditional Arabic" w:hAnsi="Traditional Arabic" w:cs="Traditional Arabic"/>
                <w:b/>
                <w:bCs/>
                <w:sz w:val="28"/>
                <w:szCs w:val="28"/>
                <w:rtl/>
              </w:rPr>
              <w:t>1</w:t>
            </w:r>
            <w:r w:rsidR="00C74016">
              <w:rPr>
                <w:rFonts w:ascii="Traditional Arabic" w:hAnsi="Traditional Arabic" w:cs="Traditional Arabic" w:hint="cs"/>
                <w:b/>
                <w:bCs/>
                <w:sz w:val="28"/>
                <w:szCs w:val="28"/>
                <w:rtl/>
              </w:rPr>
              <w:t>3</w:t>
            </w:r>
          </w:p>
        </w:tc>
        <w:tc>
          <w:tcPr>
            <w:tcW w:w="7408" w:type="dxa"/>
            <w:tcBorders>
              <w:left w:val="single" w:sz="8" w:space="0" w:color="auto"/>
              <w:bottom w:val="single" w:sz="8" w:space="0" w:color="auto"/>
              <w:right w:val="single" w:sz="8" w:space="0" w:color="auto"/>
            </w:tcBorders>
          </w:tcPr>
          <w:p w14:paraId="52141C17" w14:textId="5C1DF9A2" w:rsidR="007D7553" w:rsidRPr="00AE00FB" w:rsidRDefault="007D7553" w:rsidP="00AE00FB">
            <w:pPr>
              <w:numPr>
                <w:ilvl w:val="0"/>
                <w:numId w:val="6"/>
              </w:numPr>
              <w:bidi/>
              <w:spacing w:after="200"/>
              <w:jc w:val="center"/>
              <w:rPr>
                <w:rFonts w:ascii="Sakkal Majalla" w:hAnsi="Sakkal Majalla" w:cs="Sakkal Majalla"/>
                <w:b/>
                <w:bCs/>
                <w:sz w:val="28"/>
                <w:szCs w:val="28"/>
              </w:rPr>
            </w:pPr>
            <w:r w:rsidRPr="00AE00FB">
              <w:rPr>
                <w:rFonts w:ascii="Sakkal Majalla" w:hAnsi="Sakkal Majalla" w:cs="Sakkal Majalla"/>
                <w:b/>
                <w:bCs/>
                <w:sz w:val="28"/>
                <w:szCs w:val="28"/>
                <w:rtl/>
              </w:rPr>
              <w:t>النظر في أحوال السند من حيث الاتصال والانقطاع الظاهر أو الخفي</w:t>
            </w:r>
            <w:r w:rsidR="00A1517F" w:rsidRPr="00AE00FB">
              <w:rPr>
                <w:rFonts w:ascii="Sakkal Majalla" w:hAnsi="Sakkal Majalla" w:cs="Sakkal Majalla"/>
                <w:b/>
                <w:bCs/>
                <w:sz w:val="28"/>
                <w:szCs w:val="28"/>
                <w:rtl/>
              </w:rPr>
              <w:t>،</w:t>
            </w:r>
            <w:r w:rsidRPr="00AE00FB">
              <w:rPr>
                <w:rFonts w:ascii="Sakkal Majalla" w:hAnsi="Sakkal Majalla" w:cs="Sakkal Majalla"/>
                <w:b/>
                <w:bCs/>
                <w:sz w:val="28"/>
                <w:szCs w:val="28"/>
                <w:rtl/>
              </w:rPr>
              <w:t xml:space="preserve"> للتحقق من سلامته من التدليس، والإرسال الخفي والجلي، وبيان معنى اتصال الإسناد وانقطاعه، وما يترتب على ذلك.</w:t>
            </w:r>
          </w:p>
        </w:tc>
        <w:tc>
          <w:tcPr>
            <w:tcW w:w="1378" w:type="dxa"/>
            <w:tcBorders>
              <w:left w:val="single" w:sz="8" w:space="0" w:color="auto"/>
              <w:bottom w:val="single" w:sz="8" w:space="0" w:color="auto"/>
              <w:right w:val="single" w:sz="12" w:space="0" w:color="auto"/>
            </w:tcBorders>
          </w:tcPr>
          <w:p w14:paraId="68868BE6"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7D7553" w:rsidRPr="00DB1157" w14:paraId="2406CA70" w14:textId="77777777" w:rsidTr="001C7F86">
        <w:trPr>
          <w:jc w:val="center"/>
        </w:trPr>
        <w:tc>
          <w:tcPr>
            <w:tcW w:w="785" w:type="dxa"/>
            <w:tcBorders>
              <w:left w:val="single" w:sz="12" w:space="0" w:color="auto"/>
              <w:bottom w:val="single" w:sz="8" w:space="0" w:color="auto"/>
              <w:right w:val="single" w:sz="8" w:space="0" w:color="auto"/>
            </w:tcBorders>
            <w:vAlign w:val="center"/>
          </w:tcPr>
          <w:p w14:paraId="21826B97" w14:textId="089A406D" w:rsidR="007D7553" w:rsidRPr="00DB1157" w:rsidRDefault="007D7553" w:rsidP="005E5B0E">
            <w:pPr>
              <w:bidi/>
              <w:jc w:val="center"/>
              <w:rPr>
                <w:rFonts w:ascii="Traditional Arabic" w:hAnsi="Traditional Arabic" w:cs="Traditional Arabic"/>
                <w:b/>
                <w:bCs/>
                <w:sz w:val="28"/>
                <w:szCs w:val="28"/>
                <w:rtl/>
              </w:rPr>
            </w:pPr>
            <w:r w:rsidRPr="00DB1157">
              <w:rPr>
                <w:rFonts w:ascii="Traditional Arabic" w:hAnsi="Traditional Arabic" w:cs="Traditional Arabic"/>
                <w:b/>
                <w:bCs/>
                <w:sz w:val="28"/>
                <w:szCs w:val="28"/>
                <w:rtl/>
              </w:rPr>
              <w:t>1</w:t>
            </w:r>
            <w:r w:rsidR="00C74016">
              <w:rPr>
                <w:rFonts w:ascii="Traditional Arabic" w:hAnsi="Traditional Arabic" w:cs="Traditional Arabic" w:hint="cs"/>
                <w:b/>
                <w:bCs/>
                <w:sz w:val="28"/>
                <w:szCs w:val="28"/>
                <w:rtl/>
              </w:rPr>
              <w:t>4</w:t>
            </w:r>
          </w:p>
        </w:tc>
        <w:tc>
          <w:tcPr>
            <w:tcW w:w="7408" w:type="dxa"/>
            <w:tcBorders>
              <w:left w:val="single" w:sz="8" w:space="0" w:color="auto"/>
              <w:bottom w:val="single" w:sz="8" w:space="0" w:color="auto"/>
              <w:right w:val="single" w:sz="8" w:space="0" w:color="auto"/>
            </w:tcBorders>
          </w:tcPr>
          <w:p w14:paraId="2791BE97" w14:textId="77777777" w:rsidR="007D7553" w:rsidRPr="00AE00FB" w:rsidRDefault="007D7553" w:rsidP="00AE00FB">
            <w:pPr>
              <w:numPr>
                <w:ilvl w:val="0"/>
                <w:numId w:val="6"/>
              </w:numPr>
              <w:suppressAutoHyphens/>
              <w:bidi/>
              <w:spacing w:before="120" w:after="120"/>
              <w:contextualSpacing/>
              <w:rPr>
                <w:rFonts w:ascii="Sakkal Majalla" w:eastAsia="Calibri" w:hAnsi="Sakkal Majalla" w:cs="Sakkal Majalla"/>
                <w:b/>
                <w:bCs/>
                <w:sz w:val="28"/>
                <w:szCs w:val="28"/>
              </w:rPr>
            </w:pPr>
            <w:r w:rsidRPr="00AE00FB">
              <w:rPr>
                <w:rFonts w:ascii="Sakkal Majalla" w:eastAsia="Calibri" w:hAnsi="Sakkal Majalla" w:cs="Sakkal Majalla"/>
                <w:b/>
                <w:bCs/>
                <w:sz w:val="28"/>
                <w:szCs w:val="28"/>
                <w:rtl/>
              </w:rPr>
              <w:t>الحكم المبدئي على الإسناد، وأهمية مقارنته بأحكام العلماء، وبيان أن الحكم المبدئي لا يعتمد عليه.</w:t>
            </w:r>
          </w:p>
        </w:tc>
        <w:tc>
          <w:tcPr>
            <w:tcW w:w="1378" w:type="dxa"/>
            <w:tcBorders>
              <w:left w:val="single" w:sz="8" w:space="0" w:color="auto"/>
              <w:bottom w:val="single" w:sz="8" w:space="0" w:color="auto"/>
              <w:right w:val="single" w:sz="12" w:space="0" w:color="auto"/>
            </w:tcBorders>
          </w:tcPr>
          <w:p w14:paraId="1D496725" w14:textId="77777777" w:rsidR="007D7553" w:rsidRPr="00DB1157" w:rsidRDefault="007D7553" w:rsidP="005E5B0E">
            <w:pPr>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w:t>
            </w:r>
          </w:p>
        </w:tc>
      </w:tr>
      <w:tr w:rsidR="00FF7DDF" w:rsidRPr="00DB1157" w14:paraId="48B09207" w14:textId="77777777" w:rsidTr="001C7F86">
        <w:trPr>
          <w:jc w:val="center"/>
        </w:trPr>
        <w:tc>
          <w:tcPr>
            <w:tcW w:w="785" w:type="dxa"/>
            <w:tcBorders>
              <w:left w:val="single" w:sz="12" w:space="0" w:color="auto"/>
              <w:bottom w:val="single" w:sz="8" w:space="0" w:color="auto"/>
              <w:right w:val="single" w:sz="8" w:space="0" w:color="auto"/>
            </w:tcBorders>
            <w:vAlign w:val="center"/>
          </w:tcPr>
          <w:p w14:paraId="56D6D4ED" w14:textId="26738DE5" w:rsidR="00FF7DDF" w:rsidRPr="00DB1157" w:rsidRDefault="00FF7DDF" w:rsidP="005E5B0E">
            <w:pPr>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w:t>
            </w:r>
            <w:r w:rsidR="00C74016">
              <w:rPr>
                <w:rFonts w:ascii="Traditional Arabic" w:hAnsi="Traditional Arabic" w:cs="Traditional Arabic" w:hint="cs"/>
                <w:b/>
                <w:bCs/>
                <w:sz w:val="28"/>
                <w:szCs w:val="28"/>
                <w:rtl/>
              </w:rPr>
              <w:t>5</w:t>
            </w:r>
          </w:p>
        </w:tc>
        <w:tc>
          <w:tcPr>
            <w:tcW w:w="7408" w:type="dxa"/>
            <w:tcBorders>
              <w:left w:val="single" w:sz="8" w:space="0" w:color="auto"/>
              <w:bottom w:val="single" w:sz="8" w:space="0" w:color="auto"/>
              <w:right w:val="single" w:sz="8" w:space="0" w:color="auto"/>
            </w:tcBorders>
          </w:tcPr>
          <w:p w14:paraId="6397573C" w14:textId="77777777" w:rsidR="00FF7DDF" w:rsidRPr="00AE00FB" w:rsidRDefault="00FF7DDF" w:rsidP="00AE00FB">
            <w:pPr>
              <w:numPr>
                <w:ilvl w:val="0"/>
                <w:numId w:val="6"/>
              </w:numPr>
              <w:suppressAutoHyphens/>
              <w:bidi/>
              <w:spacing w:before="120" w:after="120"/>
              <w:contextualSpacing/>
              <w:rPr>
                <w:rFonts w:ascii="Sakkal Majalla" w:eastAsia="Calibri" w:hAnsi="Sakkal Majalla" w:cs="Sakkal Majalla"/>
                <w:b/>
                <w:bCs/>
                <w:sz w:val="28"/>
                <w:szCs w:val="28"/>
                <w:rtl/>
              </w:rPr>
            </w:pPr>
            <w:r w:rsidRPr="00AE00FB">
              <w:rPr>
                <w:rFonts w:ascii="Sakkal Majalla" w:eastAsia="Calibri" w:hAnsi="Sakkal Majalla" w:cs="Sakkal Majalla"/>
                <w:b/>
                <w:bCs/>
                <w:sz w:val="28"/>
                <w:szCs w:val="28"/>
                <w:rtl/>
              </w:rPr>
              <w:t>الألفاظ المستعملة في الحكم المبدئي (رواته ثقات، وإسناده متصل، وإسناده صحيح، وإسناده ضعيف ...).</w:t>
            </w:r>
          </w:p>
          <w:p w14:paraId="0AB35F65" w14:textId="77777777" w:rsidR="00FF7DDF" w:rsidRPr="00AE00FB" w:rsidRDefault="00FF7DDF" w:rsidP="00AE00FB">
            <w:pPr>
              <w:suppressAutoHyphens/>
              <w:bidi/>
              <w:spacing w:before="120" w:after="120"/>
              <w:ind w:left="1080"/>
              <w:contextualSpacing/>
              <w:rPr>
                <w:rFonts w:ascii="Sakkal Majalla" w:eastAsia="Calibri" w:hAnsi="Sakkal Majalla" w:cs="Sakkal Majalla"/>
                <w:b/>
                <w:bCs/>
                <w:sz w:val="28"/>
                <w:szCs w:val="28"/>
                <w:rtl/>
              </w:rPr>
            </w:pPr>
          </w:p>
        </w:tc>
        <w:tc>
          <w:tcPr>
            <w:tcW w:w="1378" w:type="dxa"/>
            <w:tcBorders>
              <w:left w:val="single" w:sz="8" w:space="0" w:color="auto"/>
              <w:bottom w:val="single" w:sz="8" w:space="0" w:color="auto"/>
              <w:right w:val="single" w:sz="12" w:space="0" w:color="auto"/>
            </w:tcBorders>
          </w:tcPr>
          <w:p w14:paraId="1E5F4A42" w14:textId="65CE28A5" w:rsidR="00FF7DDF" w:rsidRPr="00DB1157" w:rsidRDefault="00FF7DDF" w:rsidP="005E5B0E">
            <w:pPr>
              <w:jc w:val="center"/>
              <w:rPr>
                <w:rFonts w:ascii="Traditional Arabic" w:hAnsi="Traditional Arabic" w:cs="Traditional Arabic"/>
                <w:b/>
                <w:bCs/>
                <w:sz w:val="28"/>
                <w:szCs w:val="28"/>
              </w:rPr>
            </w:pPr>
            <w:r>
              <w:rPr>
                <w:rFonts w:ascii="Traditional Arabic" w:hAnsi="Traditional Arabic" w:cs="Traditional Arabic"/>
                <w:b/>
                <w:bCs/>
                <w:sz w:val="28"/>
                <w:szCs w:val="28"/>
              </w:rPr>
              <w:t>2</w:t>
            </w:r>
          </w:p>
        </w:tc>
      </w:tr>
      <w:tr w:rsidR="007D7553" w:rsidRPr="00DB1157" w14:paraId="73F9AD42" w14:textId="77777777" w:rsidTr="001C7F86">
        <w:trPr>
          <w:jc w:val="center"/>
        </w:trPr>
        <w:tc>
          <w:tcPr>
            <w:tcW w:w="785" w:type="dxa"/>
            <w:tcBorders>
              <w:left w:val="single" w:sz="12" w:space="0" w:color="auto"/>
              <w:bottom w:val="single" w:sz="8" w:space="0" w:color="auto"/>
              <w:right w:val="single" w:sz="8" w:space="0" w:color="auto"/>
            </w:tcBorders>
            <w:shd w:val="clear" w:color="auto" w:fill="B8CCE4" w:themeFill="accent1" w:themeFillTint="66"/>
            <w:vAlign w:val="center"/>
          </w:tcPr>
          <w:p w14:paraId="0ACA947B" w14:textId="6D6CC8C4" w:rsidR="007D7553" w:rsidRPr="00DB1157" w:rsidRDefault="007D7553" w:rsidP="005E5B0E">
            <w:pPr>
              <w:bidi/>
              <w:jc w:val="center"/>
              <w:rPr>
                <w:rFonts w:ascii="Traditional Arabic" w:hAnsi="Traditional Arabic" w:cs="Traditional Arabic"/>
                <w:b/>
                <w:bCs/>
                <w:sz w:val="28"/>
                <w:szCs w:val="28"/>
                <w:rtl/>
              </w:rPr>
            </w:pPr>
          </w:p>
        </w:tc>
        <w:tc>
          <w:tcPr>
            <w:tcW w:w="7408" w:type="dxa"/>
            <w:tcBorders>
              <w:top w:val="single" w:sz="8" w:space="0" w:color="auto"/>
              <w:left w:val="single" w:sz="8" w:space="0" w:color="auto"/>
              <w:bottom w:val="single" w:sz="12" w:space="0" w:color="auto"/>
              <w:right w:val="single" w:sz="12" w:space="0" w:color="auto"/>
            </w:tcBorders>
            <w:shd w:val="clear" w:color="auto" w:fill="B8CCE4" w:themeFill="accent1" w:themeFillTint="66"/>
            <w:vAlign w:val="center"/>
          </w:tcPr>
          <w:p w14:paraId="18AEF30D" w14:textId="64533D0D" w:rsidR="007D7553" w:rsidRPr="00DB1157" w:rsidRDefault="00FF7DDF" w:rsidP="005E5B0E">
            <w:pPr>
              <w:suppressAutoHyphens/>
              <w:bidi/>
              <w:spacing w:before="120" w:after="120"/>
              <w:contextualSpacing/>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المجموع</w:t>
            </w:r>
          </w:p>
        </w:tc>
        <w:tc>
          <w:tcPr>
            <w:tcW w:w="1378" w:type="dxa"/>
            <w:tcBorders>
              <w:left w:val="single" w:sz="8" w:space="0" w:color="auto"/>
              <w:bottom w:val="single" w:sz="8" w:space="0" w:color="auto"/>
              <w:right w:val="single" w:sz="12" w:space="0" w:color="auto"/>
            </w:tcBorders>
            <w:shd w:val="clear" w:color="auto" w:fill="B8CCE4" w:themeFill="accent1" w:themeFillTint="66"/>
          </w:tcPr>
          <w:p w14:paraId="0AAEEE53" w14:textId="5292D3A4" w:rsidR="007D7553" w:rsidRPr="00DB1157" w:rsidRDefault="00FF7DDF" w:rsidP="00FF7DDF">
            <w:pPr>
              <w:rPr>
                <w:rFonts w:ascii="Traditional Arabic" w:hAnsi="Traditional Arabic" w:cs="Traditional Arabic"/>
                <w:b/>
                <w:bCs/>
                <w:sz w:val="28"/>
                <w:szCs w:val="28"/>
              </w:rPr>
            </w:pPr>
            <w:r>
              <w:rPr>
                <w:rFonts w:ascii="Traditional Arabic" w:hAnsi="Traditional Arabic" w:cs="Traditional Arabic"/>
                <w:b/>
                <w:bCs/>
                <w:sz w:val="28"/>
                <w:szCs w:val="28"/>
              </w:rPr>
              <w:t>30</w:t>
            </w:r>
          </w:p>
        </w:tc>
      </w:tr>
    </w:tbl>
    <w:p w14:paraId="76415A0B" w14:textId="3A17545F" w:rsidR="00AE00FB" w:rsidRDefault="00AE00FB" w:rsidP="00283B54">
      <w:pPr>
        <w:pStyle w:val="1"/>
        <w:rPr>
          <w:rFonts w:ascii="Traditional Arabic" w:hAnsi="Traditional Arabic" w:cs="Traditional Arabic"/>
          <w:rtl/>
        </w:rPr>
      </w:pPr>
      <w:bookmarkStart w:id="12" w:name="_Toc526247384"/>
      <w:bookmarkStart w:id="13" w:name="_Toc337790"/>
    </w:p>
    <w:p w14:paraId="100AEFD7" w14:textId="77777777" w:rsidR="00C74016" w:rsidRPr="00C74016" w:rsidRDefault="00C74016" w:rsidP="00C74016">
      <w:pPr>
        <w:rPr>
          <w:rtl/>
          <w:lang w:bidi="ar-EG"/>
        </w:rPr>
      </w:pPr>
    </w:p>
    <w:p w14:paraId="13BD6D71" w14:textId="5D38ABF8" w:rsidR="00B42843" w:rsidRPr="00DB1157" w:rsidRDefault="00BA479B" w:rsidP="00283B54">
      <w:pPr>
        <w:pStyle w:val="1"/>
        <w:rPr>
          <w:rFonts w:ascii="Traditional Arabic" w:hAnsi="Traditional Arabic" w:cs="Traditional Arabic"/>
        </w:rPr>
      </w:pPr>
      <w:r w:rsidRPr="00DB1157">
        <w:rPr>
          <w:rFonts w:ascii="Traditional Arabic" w:hAnsi="Traditional Arabic" w:cs="Traditional Arabic"/>
          <w:rtl/>
        </w:rPr>
        <w:lastRenderedPageBreak/>
        <w:t>د.</w:t>
      </w:r>
      <w:r w:rsidR="00F851F7" w:rsidRPr="00DB1157">
        <w:rPr>
          <w:rFonts w:ascii="Traditional Arabic" w:hAnsi="Traditional Arabic" w:cs="Traditional Arabic"/>
          <w:rtl/>
        </w:rPr>
        <w:t xml:space="preserve"> التدريس </w:t>
      </w:r>
      <w:r w:rsidRPr="00DB1157">
        <w:rPr>
          <w:rFonts w:ascii="Traditional Arabic" w:hAnsi="Traditional Arabic" w:cs="Traditional Arabic"/>
          <w:rtl/>
        </w:rPr>
        <w:t>والتقييم:</w:t>
      </w:r>
      <w:bookmarkEnd w:id="12"/>
      <w:bookmarkEnd w:id="13"/>
    </w:p>
    <w:p w14:paraId="1F61F646" w14:textId="5500FA9A" w:rsidR="00AD1A5E" w:rsidRPr="00DB1157" w:rsidRDefault="00C80002" w:rsidP="00416FE2">
      <w:pPr>
        <w:pStyle w:val="2"/>
        <w:rPr>
          <w:rFonts w:ascii="Traditional Arabic" w:hAnsi="Traditional Arabic" w:cs="Traditional Arabic"/>
          <w:sz w:val="28"/>
          <w:szCs w:val="28"/>
        </w:rPr>
      </w:pPr>
      <w:bookmarkStart w:id="14" w:name="_Toc526247386"/>
      <w:bookmarkStart w:id="15" w:name="_Toc337791"/>
      <w:r w:rsidRPr="00DB1157">
        <w:rPr>
          <w:rFonts w:ascii="Traditional Arabic" w:hAnsi="Traditional Arabic" w:cs="Traditional Arabic"/>
          <w:sz w:val="28"/>
          <w:szCs w:val="28"/>
          <w:rtl/>
          <w:lang w:bidi="ar-EG"/>
        </w:rPr>
        <w:t xml:space="preserve">1. </w:t>
      </w:r>
      <w:r w:rsidR="00CD774C" w:rsidRPr="00DB1157">
        <w:rPr>
          <w:rFonts w:ascii="Traditional Arabic" w:hAnsi="Traditional Arabic" w:cs="Traditional Arabic"/>
          <w:sz w:val="28"/>
          <w:szCs w:val="28"/>
          <w:rtl/>
        </w:rPr>
        <w:t xml:space="preserve"> </w:t>
      </w:r>
      <w:r w:rsidR="00D94F24" w:rsidRPr="00DB1157">
        <w:rPr>
          <w:rFonts w:ascii="Traditional Arabic" w:hAnsi="Traditional Arabic" w:cs="Traditional Arabic"/>
          <w:sz w:val="28"/>
          <w:szCs w:val="28"/>
          <w:rtl/>
        </w:rPr>
        <w:t>ربط</w:t>
      </w:r>
      <w:r w:rsidR="00880CBC" w:rsidRPr="00DB1157">
        <w:rPr>
          <w:rFonts w:ascii="Traditional Arabic" w:hAnsi="Traditional Arabic" w:cs="Traditional Arabic"/>
          <w:sz w:val="28"/>
          <w:szCs w:val="28"/>
          <w:rtl/>
        </w:rPr>
        <w:t xml:space="preserve"> مخرجات التعلم للمقرر مع كل من استراتيجيات التدريس </w:t>
      </w:r>
      <w:r w:rsidRPr="00DB1157">
        <w:rPr>
          <w:rFonts w:ascii="Traditional Arabic" w:hAnsi="Traditional Arabic" w:cs="Traditional Arabic"/>
          <w:sz w:val="28"/>
          <w:szCs w:val="28"/>
          <w:rtl/>
        </w:rPr>
        <w:t>وطرق</w:t>
      </w:r>
      <w:r w:rsidR="00880CBC" w:rsidRPr="00DB1157">
        <w:rPr>
          <w:rFonts w:ascii="Traditional Arabic" w:hAnsi="Traditional Arabic" w:cs="Traditional Arabic"/>
          <w:sz w:val="28"/>
          <w:szCs w:val="28"/>
          <w:rtl/>
        </w:rPr>
        <w:t xml:space="preserve"> التق</w:t>
      </w:r>
      <w:r w:rsidR="00AF48A6" w:rsidRPr="00DB1157">
        <w:rPr>
          <w:rFonts w:ascii="Traditional Arabic" w:hAnsi="Traditional Arabic" w:cs="Traditional Arabic"/>
          <w:sz w:val="28"/>
          <w:szCs w:val="28"/>
          <w:rtl/>
        </w:rPr>
        <w:t>ي</w:t>
      </w:r>
      <w:r w:rsidR="00880CBC" w:rsidRPr="00DB1157">
        <w:rPr>
          <w:rFonts w:ascii="Traditional Arabic" w:hAnsi="Traditional Arabic" w:cs="Traditional Arabic"/>
          <w:sz w:val="28"/>
          <w:szCs w:val="28"/>
          <w:rtl/>
        </w:rPr>
        <w:t>يم</w:t>
      </w:r>
      <w:bookmarkEnd w:id="14"/>
      <w:bookmarkEnd w:id="15"/>
      <w:r w:rsidR="00880CBC" w:rsidRPr="00DB1157">
        <w:rPr>
          <w:rFonts w:ascii="Traditional Arabic" w:hAnsi="Traditional Arabic" w:cs="Traditional Arabic"/>
          <w:sz w:val="28"/>
          <w:szCs w:val="28"/>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372"/>
        <w:gridCol w:w="3062"/>
        <w:gridCol w:w="2284"/>
      </w:tblGrid>
      <w:tr w:rsidR="00AD1A5E" w:rsidRPr="00DB1157" w14:paraId="7771BA02" w14:textId="77777777" w:rsidTr="00920B56">
        <w:trPr>
          <w:trHeight w:val="401"/>
          <w:tblHeader/>
        </w:trPr>
        <w:tc>
          <w:tcPr>
            <w:tcW w:w="853" w:type="dxa"/>
            <w:tcBorders>
              <w:bottom w:val="single" w:sz="8" w:space="0" w:color="auto"/>
            </w:tcBorders>
            <w:shd w:val="clear" w:color="auto" w:fill="B8CCE4" w:themeFill="accent1" w:themeFillTint="66"/>
            <w:vAlign w:val="center"/>
          </w:tcPr>
          <w:p w14:paraId="688B5AAE" w14:textId="77A689A0" w:rsidR="00AD1A5E" w:rsidRPr="00DB1157" w:rsidRDefault="00CD774C" w:rsidP="000B5619">
            <w:pPr>
              <w:bidi/>
              <w:jc w:val="center"/>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tl/>
                <w:lang w:bidi="ar-EG"/>
              </w:rPr>
              <w:t>ال</w:t>
            </w:r>
            <w:r w:rsidR="00330300" w:rsidRPr="00DB1157">
              <w:rPr>
                <w:rFonts w:ascii="Traditional Arabic" w:hAnsi="Traditional Arabic" w:cs="Traditional Arabic"/>
                <w:b/>
                <w:bCs/>
                <w:sz w:val="28"/>
                <w:szCs w:val="28"/>
                <w:rtl/>
                <w:lang w:bidi="ar-EG"/>
              </w:rPr>
              <w:t>رمز</w:t>
            </w:r>
          </w:p>
        </w:tc>
        <w:tc>
          <w:tcPr>
            <w:tcW w:w="3372" w:type="dxa"/>
            <w:tcBorders>
              <w:bottom w:val="single" w:sz="8" w:space="0" w:color="auto"/>
            </w:tcBorders>
            <w:shd w:val="clear" w:color="auto" w:fill="B8CCE4" w:themeFill="accent1" w:themeFillTint="66"/>
            <w:vAlign w:val="center"/>
          </w:tcPr>
          <w:p w14:paraId="4522A15F" w14:textId="78793F71" w:rsidR="00AD1A5E" w:rsidRPr="00DB1157" w:rsidRDefault="00C02B79" w:rsidP="00416FE2">
            <w:pPr>
              <w:bidi/>
              <w:jc w:val="center"/>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lang w:bidi="ar-EG"/>
              </w:rPr>
              <w:t xml:space="preserve">مخرجات التعلم </w:t>
            </w:r>
          </w:p>
        </w:tc>
        <w:tc>
          <w:tcPr>
            <w:tcW w:w="3062" w:type="dxa"/>
            <w:tcBorders>
              <w:bottom w:val="single" w:sz="8" w:space="0" w:color="auto"/>
            </w:tcBorders>
            <w:shd w:val="clear" w:color="auto" w:fill="B8CCE4" w:themeFill="accent1" w:themeFillTint="66"/>
            <w:vAlign w:val="center"/>
          </w:tcPr>
          <w:p w14:paraId="73A9D9B0" w14:textId="498D64A6" w:rsidR="00AD1A5E" w:rsidRPr="00DB1157" w:rsidRDefault="00144E33" w:rsidP="00416FE2">
            <w:pPr>
              <w:bidi/>
              <w:jc w:val="center"/>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tl/>
                <w:lang w:bidi="ar-EG"/>
              </w:rPr>
              <w:t>استراتيجيات</w:t>
            </w:r>
            <w:r w:rsidR="00C02B79" w:rsidRPr="00DB1157">
              <w:rPr>
                <w:rFonts w:ascii="Traditional Arabic" w:hAnsi="Traditional Arabic" w:cs="Traditional Arabic"/>
                <w:b/>
                <w:bCs/>
                <w:sz w:val="28"/>
                <w:szCs w:val="28"/>
                <w:rtl/>
                <w:lang w:bidi="ar-EG"/>
              </w:rPr>
              <w:t xml:space="preserve"> التدريس</w:t>
            </w:r>
          </w:p>
        </w:tc>
        <w:tc>
          <w:tcPr>
            <w:tcW w:w="2284" w:type="dxa"/>
            <w:tcBorders>
              <w:bottom w:val="single" w:sz="8" w:space="0" w:color="auto"/>
            </w:tcBorders>
            <w:shd w:val="clear" w:color="auto" w:fill="B8CCE4" w:themeFill="accent1" w:themeFillTint="66"/>
            <w:vAlign w:val="center"/>
          </w:tcPr>
          <w:p w14:paraId="6D3077D3" w14:textId="4AD2FBA3" w:rsidR="00AD1A5E" w:rsidRPr="00DB1157" w:rsidRDefault="00C80002" w:rsidP="00416FE2">
            <w:pPr>
              <w:bidi/>
              <w:jc w:val="center"/>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tl/>
                <w:lang w:bidi="ar-EG"/>
              </w:rPr>
              <w:t>طرق</w:t>
            </w:r>
            <w:r w:rsidR="00C02B79" w:rsidRPr="00DB1157">
              <w:rPr>
                <w:rFonts w:ascii="Traditional Arabic" w:hAnsi="Traditional Arabic" w:cs="Traditional Arabic"/>
                <w:b/>
                <w:bCs/>
                <w:sz w:val="28"/>
                <w:szCs w:val="28"/>
                <w:rtl/>
                <w:lang w:bidi="ar-EG"/>
              </w:rPr>
              <w:t xml:space="preserve"> التق</w:t>
            </w:r>
            <w:r w:rsidR="00AF48A6" w:rsidRPr="00DB1157">
              <w:rPr>
                <w:rFonts w:ascii="Traditional Arabic" w:hAnsi="Traditional Arabic" w:cs="Traditional Arabic"/>
                <w:b/>
                <w:bCs/>
                <w:sz w:val="28"/>
                <w:szCs w:val="28"/>
                <w:rtl/>
                <w:lang w:bidi="ar-EG"/>
              </w:rPr>
              <w:t>ي</w:t>
            </w:r>
            <w:r w:rsidR="00C02B79" w:rsidRPr="00DB1157">
              <w:rPr>
                <w:rFonts w:ascii="Traditional Arabic" w:hAnsi="Traditional Arabic" w:cs="Traditional Arabic"/>
                <w:b/>
                <w:bCs/>
                <w:sz w:val="28"/>
                <w:szCs w:val="28"/>
                <w:rtl/>
                <w:lang w:bidi="ar-EG"/>
              </w:rPr>
              <w:t>يم</w:t>
            </w:r>
          </w:p>
        </w:tc>
      </w:tr>
      <w:tr w:rsidR="00AD1A5E" w:rsidRPr="00DB1157" w14:paraId="53F9225A" w14:textId="77777777" w:rsidTr="00920B56">
        <w:tc>
          <w:tcPr>
            <w:tcW w:w="853" w:type="dxa"/>
            <w:tcBorders>
              <w:top w:val="single" w:sz="8" w:space="0" w:color="auto"/>
              <w:bottom w:val="single" w:sz="4" w:space="0" w:color="auto"/>
            </w:tcBorders>
            <w:shd w:val="clear" w:color="auto" w:fill="DBE5F1" w:themeFill="accent1" w:themeFillTint="33"/>
            <w:vAlign w:val="center"/>
          </w:tcPr>
          <w:p w14:paraId="60F9CF58" w14:textId="77777777" w:rsidR="00AD1A5E" w:rsidRPr="00DB1157" w:rsidRDefault="00AD1A5E" w:rsidP="00416FE2">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1.0</w:t>
            </w:r>
          </w:p>
        </w:tc>
        <w:tc>
          <w:tcPr>
            <w:tcW w:w="8718" w:type="dxa"/>
            <w:gridSpan w:val="3"/>
            <w:tcBorders>
              <w:top w:val="single" w:sz="8" w:space="0" w:color="auto"/>
              <w:bottom w:val="single" w:sz="4" w:space="0" w:color="auto"/>
            </w:tcBorders>
            <w:shd w:val="clear" w:color="auto" w:fill="DBE5F1" w:themeFill="accent1" w:themeFillTint="33"/>
            <w:vAlign w:val="center"/>
          </w:tcPr>
          <w:p w14:paraId="6A943D1B" w14:textId="1EDB6D5E" w:rsidR="00AD1A5E" w:rsidRPr="00DB1157" w:rsidRDefault="00975F52" w:rsidP="00416FE2">
            <w:pPr>
              <w:bidi/>
              <w:rPr>
                <w:rFonts w:ascii="Traditional Arabic" w:hAnsi="Traditional Arabic" w:cs="Traditional Arabic"/>
                <w:b/>
                <w:bCs/>
                <w:sz w:val="28"/>
                <w:szCs w:val="28"/>
              </w:rPr>
            </w:pPr>
            <w:r w:rsidRPr="00DB1157">
              <w:rPr>
                <w:rFonts w:ascii="Traditional Arabic" w:hAnsi="Traditional Arabic" w:cs="Traditional Arabic"/>
                <w:b/>
                <w:bCs/>
                <w:sz w:val="28"/>
                <w:szCs w:val="28"/>
                <w:rtl/>
              </w:rPr>
              <w:t>المعرفة والفهم</w:t>
            </w:r>
          </w:p>
        </w:tc>
      </w:tr>
      <w:tr w:rsidR="00156A65" w:rsidRPr="00DB1157" w14:paraId="549F71E9" w14:textId="77777777" w:rsidTr="00814B09">
        <w:tc>
          <w:tcPr>
            <w:tcW w:w="853" w:type="dxa"/>
            <w:tcBorders>
              <w:top w:val="dashSmallGap" w:sz="4" w:space="0" w:color="auto"/>
              <w:bottom w:val="single" w:sz="8" w:space="0" w:color="auto"/>
            </w:tcBorders>
            <w:vAlign w:val="center"/>
          </w:tcPr>
          <w:p w14:paraId="48B22DC9" w14:textId="52DC5DDF" w:rsidR="00156A65" w:rsidRPr="00DB1157" w:rsidRDefault="00156A65" w:rsidP="00156A65">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1.</w:t>
            </w:r>
            <w:r>
              <w:rPr>
                <w:rFonts w:ascii="Traditional Arabic" w:hAnsi="Traditional Arabic" w:cs="Traditional Arabic"/>
                <w:b/>
                <w:bCs/>
                <w:sz w:val="28"/>
                <w:szCs w:val="28"/>
              </w:rPr>
              <w:t>2</w:t>
            </w:r>
          </w:p>
        </w:tc>
        <w:tc>
          <w:tcPr>
            <w:tcW w:w="3372" w:type="dxa"/>
            <w:tcBorders>
              <w:top w:val="dashSmallGap" w:sz="4" w:space="0" w:color="auto"/>
              <w:bottom w:val="single" w:sz="8" w:space="0" w:color="auto"/>
            </w:tcBorders>
          </w:tcPr>
          <w:p w14:paraId="76934AE3" w14:textId="08CEBC43" w:rsidR="00156A65" w:rsidRPr="00C74016" w:rsidRDefault="00156A65" w:rsidP="00156A65">
            <w:pPr>
              <w:bidi/>
              <w:jc w:val="lowKashida"/>
              <w:rPr>
                <w:rFonts w:ascii="Sakkal Majalla" w:hAnsi="Sakkal Majalla" w:cs="Sakkal Majalla"/>
                <w:b/>
                <w:bCs/>
                <w:sz w:val="28"/>
                <w:szCs w:val="28"/>
              </w:rPr>
            </w:pPr>
            <w:r w:rsidRPr="00C74016">
              <w:rPr>
                <w:rFonts w:ascii="Sakkal Majalla" w:eastAsia="Calibri" w:hAnsi="Sakkal Majalla" w:cs="Sakkal Majalla"/>
                <w:b/>
                <w:bCs/>
                <w:sz w:val="28"/>
                <w:szCs w:val="28"/>
                <w:rtl/>
              </w:rPr>
              <w:t xml:space="preserve"> أن يعرف المقصود بدراسة الأسانيد وأهميته وفوائده، وأهم المؤلفات فيه.</w:t>
            </w:r>
          </w:p>
        </w:tc>
        <w:tc>
          <w:tcPr>
            <w:tcW w:w="3062" w:type="dxa"/>
            <w:vMerge w:val="restart"/>
            <w:tcBorders>
              <w:top w:val="dashSmallGap" w:sz="4" w:space="0" w:color="auto"/>
            </w:tcBorders>
            <w:vAlign w:val="center"/>
          </w:tcPr>
          <w:p w14:paraId="4BC8A473" w14:textId="77777777" w:rsidR="00156A65" w:rsidRPr="008C00E3" w:rsidRDefault="00156A65" w:rsidP="00156A65">
            <w:pPr>
              <w:pStyle w:val="af"/>
              <w:numPr>
                <w:ilvl w:val="0"/>
                <w:numId w:val="22"/>
              </w:numPr>
              <w:bidi/>
              <w:rPr>
                <w:rFonts w:ascii="Sakkal Majalla" w:hAnsi="Sakkal Majalla" w:cs="Sakkal Majalla"/>
                <w:rtl/>
              </w:rPr>
            </w:pPr>
            <w:r w:rsidRPr="008C00E3">
              <w:rPr>
                <w:rFonts w:ascii="Sakkal Majalla" w:hAnsi="Sakkal Majalla" w:cs="Sakkal Majalla"/>
                <w:rtl/>
              </w:rPr>
              <w:t>طريقة</w:t>
            </w:r>
            <w:r w:rsidRPr="008C00E3">
              <w:rPr>
                <w:rFonts w:ascii="Sakkal Majalla" w:hAnsi="Sakkal Majalla" w:cs="Sakkal Majalla"/>
              </w:rPr>
              <w:t xml:space="preserve"> </w:t>
            </w:r>
            <w:r w:rsidRPr="008C00E3">
              <w:rPr>
                <w:rFonts w:ascii="Sakkal Majalla" w:hAnsi="Sakkal Majalla" w:cs="Sakkal Majalla"/>
                <w:rtl/>
              </w:rPr>
              <w:t>المحاضرة (الإلقاء).</w:t>
            </w:r>
          </w:p>
          <w:p w14:paraId="6B59AB43" w14:textId="77777777" w:rsidR="00156A65" w:rsidRDefault="00156A65" w:rsidP="00156A65">
            <w:pPr>
              <w:pStyle w:val="af"/>
              <w:numPr>
                <w:ilvl w:val="0"/>
                <w:numId w:val="22"/>
              </w:numPr>
              <w:bidi/>
              <w:rPr>
                <w:rFonts w:ascii="Sakkal Majalla" w:hAnsi="Sakkal Majalla" w:cs="Sakkal Majalla"/>
              </w:rPr>
            </w:pP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 xml:space="preserve">المناقشة </w:t>
            </w:r>
          </w:p>
          <w:p w14:paraId="0BACE2A0" w14:textId="6A0C2139" w:rsidR="00156A65" w:rsidRPr="00DB1157" w:rsidRDefault="00156A65" w:rsidP="00156A65">
            <w:pPr>
              <w:bidi/>
              <w:jc w:val="lowKashida"/>
              <w:rPr>
                <w:rFonts w:ascii="Traditional Arabic" w:hAnsi="Traditional Arabic" w:cs="Traditional Arabic"/>
                <w:b/>
                <w:bCs/>
                <w:sz w:val="28"/>
                <w:szCs w:val="28"/>
              </w:rPr>
            </w:pPr>
            <w:r w:rsidRPr="008C00E3">
              <w:rPr>
                <w:rFonts w:ascii="Sakkal Majalla" w:hAnsi="Sakkal Majalla" w:cs="Sakkal Majalla"/>
                <w:rtl/>
              </w:rPr>
              <w:t xml:space="preserve">التعليمية (الحوار التعليمي) والذي يعتمد على تبادل </w:t>
            </w:r>
            <w:r w:rsidRPr="00216F03">
              <w:rPr>
                <w:rFonts w:ascii="Sakkal Majalla" w:hAnsi="Sakkal Majalla" w:cs="Sakkal Majalla"/>
                <w:rtl/>
              </w:rPr>
              <w:t>الأفكار للوصول إلى</w:t>
            </w:r>
            <w:r w:rsidRPr="00216F03">
              <w:rPr>
                <w:rFonts w:ascii="Sakkal Majalla" w:hAnsi="Sakkal Majalla" w:cs="Sakkal Majalla"/>
              </w:rPr>
              <w:t xml:space="preserve"> </w:t>
            </w:r>
            <w:r w:rsidRPr="00216F03">
              <w:rPr>
                <w:rFonts w:ascii="Sakkal Majalla" w:hAnsi="Sakkal Majalla" w:cs="Sakkal Majalla"/>
                <w:rtl/>
              </w:rPr>
              <w:t>الحقائق</w:t>
            </w:r>
            <w:r w:rsidRPr="00216F03">
              <w:rPr>
                <w:rFonts w:ascii="Sakkal Majalla" w:hAnsi="Sakkal Majalla" w:cs="Sakkal Majalla"/>
              </w:rPr>
              <w:t>.</w:t>
            </w:r>
          </w:p>
        </w:tc>
        <w:tc>
          <w:tcPr>
            <w:tcW w:w="2284" w:type="dxa"/>
            <w:vMerge w:val="restart"/>
            <w:tcBorders>
              <w:top w:val="dashSmallGap" w:sz="4" w:space="0" w:color="auto"/>
            </w:tcBorders>
            <w:vAlign w:val="center"/>
          </w:tcPr>
          <w:p w14:paraId="6E637985" w14:textId="77777777" w:rsidR="00156A65" w:rsidRPr="00940407" w:rsidRDefault="00156A65" w:rsidP="00156A65">
            <w:pPr>
              <w:pStyle w:val="af"/>
              <w:numPr>
                <w:ilvl w:val="0"/>
                <w:numId w:val="22"/>
              </w:numPr>
              <w:bidi/>
              <w:rPr>
                <w:rFonts w:ascii="Sakkal Majalla" w:hAnsi="Sakkal Majalla" w:cs="Sakkal Majalla"/>
              </w:rPr>
            </w:pPr>
            <w:r w:rsidRPr="008C00E3">
              <w:rPr>
                <w:rFonts w:ascii="Sakkal Majalla" w:hAnsi="Sakkal Majalla" w:cs="Sakkal Majalla"/>
                <w:rtl/>
              </w:rPr>
              <w:t xml:space="preserve">التقويم </w:t>
            </w:r>
            <w:r w:rsidRPr="00940407">
              <w:rPr>
                <w:rFonts w:ascii="Sakkal Majalla" w:hAnsi="Sakkal Majalla" w:cs="Sakkal Majalla" w:hint="cs"/>
                <w:rtl/>
              </w:rPr>
              <w:t xml:space="preserve">البنائي </w:t>
            </w:r>
            <w:r w:rsidRPr="00940407">
              <w:rPr>
                <w:rFonts w:ascii="Sakkal Majalla" w:hAnsi="Sakkal Majalla" w:cs="Sakkal Majalla"/>
                <w:rtl/>
              </w:rPr>
              <w:t>(الاختبارات الشفهية والتحريرية كتابة تقارير الواجبات واوراق العمل والبحوث المصغرة)</w:t>
            </w:r>
          </w:p>
          <w:p w14:paraId="027EC6DB" w14:textId="7939E025" w:rsidR="00156A65" w:rsidRPr="00DB1157" w:rsidRDefault="00156A65" w:rsidP="00156A65">
            <w:pPr>
              <w:bidi/>
              <w:jc w:val="lowKashida"/>
              <w:rPr>
                <w:rFonts w:ascii="Traditional Arabic" w:hAnsi="Traditional Arabic" w:cs="Traditional Arabic"/>
                <w:b/>
                <w:bCs/>
                <w:sz w:val="28"/>
                <w:szCs w:val="28"/>
              </w:rPr>
            </w:pPr>
            <w:r>
              <w:rPr>
                <w:rFonts w:ascii="Sakkal Majalla" w:hAnsi="Sakkal Majalla" w:cs="Sakkal Majalla" w:hint="cs"/>
                <w:rtl/>
              </w:rPr>
              <w:t xml:space="preserve">-  </w:t>
            </w:r>
            <w:r w:rsidRPr="008C00E3">
              <w:rPr>
                <w:rFonts w:ascii="Sakkal Majalla" w:hAnsi="Sakkal Majalla" w:cs="Sakkal Majalla"/>
                <w:rtl/>
              </w:rPr>
              <w:t xml:space="preserve">التقويم النهائي (الاختبارات التحريرية وملف انجاز الطالب) </w:t>
            </w:r>
          </w:p>
        </w:tc>
      </w:tr>
      <w:tr w:rsidR="002A35BC" w:rsidRPr="00DB1157" w14:paraId="20C22B62" w14:textId="77777777" w:rsidTr="00814B09">
        <w:tc>
          <w:tcPr>
            <w:tcW w:w="853" w:type="dxa"/>
            <w:tcBorders>
              <w:top w:val="dashSmallGap" w:sz="4" w:space="0" w:color="auto"/>
              <w:bottom w:val="single" w:sz="8" w:space="0" w:color="auto"/>
            </w:tcBorders>
            <w:vAlign w:val="center"/>
          </w:tcPr>
          <w:p w14:paraId="77E05B93" w14:textId="77777777" w:rsidR="002A35BC" w:rsidRPr="00DB1157" w:rsidRDefault="002A35BC" w:rsidP="00AE00FB">
            <w:pPr>
              <w:bidi/>
              <w:jc w:val="center"/>
              <w:rPr>
                <w:rFonts w:ascii="Traditional Arabic" w:hAnsi="Traditional Arabic" w:cs="Traditional Arabic"/>
                <w:b/>
                <w:bCs/>
                <w:sz w:val="28"/>
                <w:szCs w:val="28"/>
              </w:rPr>
            </w:pPr>
          </w:p>
        </w:tc>
        <w:tc>
          <w:tcPr>
            <w:tcW w:w="3372" w:type="dxa"/>
            <w:tcBorders>
              <w:top w:val="dashSmallGap" w:sz="4" w:space="0" w:color="auto"/>
              <w:bottom w:val="single" w:sz="8" w:space="0" w:color="auto"/>
            </w:tcBorders>
          </w:tcPr>
          <w:p w14:paraId="752604E2" w14:textId="7E19058B" w:rsidR="002A35BC" w:rsidRPr="00C74016" w:rsidRDefault="002A35BC" w:rsidP="00AE00FB">
            <w:pPr>
              <w:jc w:val="right"/>
              <w:rPr>
                <w:rFonts w:ascii="Sakkal Majalla" w:eastAsia="Calibri" w:hAnsi="Sakkal Majalla" w:cs="Sakkal Majalla"/>
                <w:b/>
                <w:bCs/>
                <w:sz w:val="28"/>
                <w:szCs w:val="28"/>
                <w:rtl/>
              </w:rPr>
            </w:pPr>
            <w:r w:rsidRPr="00C74016">
              <w:rPr>
                <w:rFonts w:ascii="Sakkal Majalla" w:eastAsia="Calibri" w:hAnsi="Sakkal Majalla" w:cs="Sakkal Majalla"/>
                <w:b/>
                <w:bCs/>
                <w:sz w:val="28"/>
                <w:szCs w:val="28"/>
                <w:rtl/>
              </w:rPr>
              <w:t xml:space="preserve">أن يعرف ألفاظ ومراتب الجرح والتعديل التي اعتمدها المحدثون في نقد الرواة، والحكم على إسناد الحديث. </w:t>
            </w:r>
          </w:p>
        </w:tc>
        <w:tc>
          <w:tcPr>
            <w:tcW w:w="3062" w:type="dxa"/>
            <w:vMerge/>
            <w:tcBorders>
              <w:bottom w:val="single" w:sz="8" w:space="0" w:color="auto"/>
            </w:tcBorders>
            <w:vAlign w:val="center"/>
          </w:tcPr>
          <w:p w14:paraId="4E9638AE" w14:textId="77777777" w:rsidR="002A35BC" w:rsidRPr="00DB1157" w:rsidRDefault="002A35BC" w:rsidP="00AE00FB">
            <w:pPr>
              <w:bidi/>
              <w:ind w:left="360"/>
              <w:rPr>
                <w:rFonts w:ascii="Traditional Arabic" w:hAnsi="Traditional Arabic" w:cs="Traditional Arabic"/>
                <w:b/>
                <w:bCs/>
                <w:sz w:val="28"/>
                <w:szCs w:val="28"/>
                <w:rtl/>
              </w:rPr>
            </w:pPr>
          </w:p>
        </w:tc>
        <w:tc>
          <w:tcPr>
            <w:tcW w:w="2284" w:type="dxa"/>
            <w:vMerge/>
            <w:tcBorders>
              <w:bottom w:val="single" w:sz="8" w:space="0" w:color="auto"/>
            </w:tcBorders>
            <w:vAlign w:val="center"/>
          </w:tcPr>
          <w:p w14:paraId="7409384F" w14:textId="77777777" w:rsidR="002A35BC" w:rsidRPr="00DB1157" w:rsidRDefault="002A35BC" w:rsidP="00AE00FB">
            <w:pPr>
              <w:bidi/>
              <w:ind w:left="360"/>
              <w:rPr>
                <w:rFonts w:ascii="Traditional Arabic" w:hAnsi="Traditional Arabic" w:cs="Traditional Arabic"/>
                <w:b/>
                <w:bCs/>
                <w:sz w:val="28"/>
                <w:szCs w:val="28"/>
                <w:rtl/>
              </w:rPr>
            </w:pPr>
          </w:p>
        </w:tc>
      </w:tr>
      <w:tr w:rsidR="00AE00FB" w:rsidRPr="00DB1157" w14:paraId="1D8E4809" w14:textId="77777777" w:rsidTr="00FE4093">
        <w:tc>
          <w:tcPr>
            <w:tcW w:w="853" w:type="dxa"/>
            <w:tcBorders>
              <w:top w:val="single" w:sz="8" w:space="0" w:color="auto"/>
              <w:bottom w:val="single" w:sz="4" w:space="0" w:color="auto"/>
            </w:tcBorders>
            <w:shd w:val="clear" w:color="auto" w:fill="DBE5F1" w:themeFill="accent1" w:themeFillTint="33"/>
            <w:vAlign w:val="center"/>
          </w:tcPr>
          <w:p w14:paraId="03E1D3E3" w14:textId="77777777" w:rsidR="00AE00FB" w:rsidRPr="00DB1157" w:rsidRDefault="00AE00FB" w:rsidP="00AE00FB">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2.0</w:t>
            </w:r>
          </w:p>
        </w:tc>
        <w:tc>
          <w:tcPr>
            <w:tcW w:w="8718" w:type="dxa"/>
            <w:gridSpan w:val="3"/>
            <w:tcBorders>
              <w:top w:val="single" w:sz="8" w:space="0" w:color="auto"/>
              <w:bottom w:val="single" w:sz="4" w:space="0" w:color="auto"/>
            </w:tcBorders>
            <w:shd w:val="clear" w:color="auto" w:fill="DBE5F1" w:themeFill="accent1" w:themeFillTint="33"/>
          </w:tcPr>
          <w:p w14:paraId="098A6696" w14:textId="2DFDFB48" w:rsidR="00AE00FB" w:rsidRPr="00C74016" w:rsidRDefault="00AE00FB" w:rsidP="00AE00FB">
            <w:pPr>
              <w:bidi/>
              <w:rPr>
                <w:rFonts w:ascii="Sakkal Majalla" w:hAnsi="Sakkal Majalla" w:cs="Sakkal Majalla"/>
                <w:b/>
                <w:bCs/>
                <w:sz w:val="28"/>
                <w:szCs w:val="28"/>
              </w:rPr>
            </w:pPr>
            <w:r w:rsidRPr="00C74016">
              <w:rPr>
                <w:rFonts w:ascii="Sakkal Majalla" w:hAnsi="Sakkal Majalla" w:cs="Sakkal Majalla"/>
                <w:b/>
                <w:bCs/>
                <w:sz w:val="28"/>
                <w:szCs w:val="28"/>
                <w:rtl/>
                <w:lang w:bidi="ar-EG"/>
              </w:rPr>
              <w:t>المهارات</w:t>
            </w:r>
          </w:p>
        </w:tc>
      </w:tr>
      <w:tr w:rsidR="00156A65" w:rsidRPr="00DB1157" w14:paraId="4D836130" w14:textId="77777777" w:rsidTr="00167614">
        <w:tc>
          <w:tcPr>
            <w:tcW w:w="853" w:type="dxa"/>
            <w:tcBorders>
              <w:top w:val="single" w:sz="4" w:space="0" w:color="auto"/>
              <w:bottom w:val="dashSmallGap" w:sz="4" w:space="0" w:color="auto"/>
            </w:tcBorders>
            <w:vAlign w:val="center"/>
          </w:tcPr>
          <w:p w14:paraId="766E35F1" w14:textId="77777777" w:rsidR="00156A65" w:rsidRPr="00DB1157" w:rsidRDefault="00156A65" w:rsidP="00156A65">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2.1</w:t>
            </w:r>
          </w:p>
        </w:tc>
        <w:tc>
          <w:tcPr>
            <w:tcW w:w="3372" w:type="dxa"/>
            <w:tcBorders>
              <w:top w:val="single" w:sz="4" w:space="0" w:color="auto"/>
              <w:bottom w:val="dashSmallGap" w:sz="4" w:space="0" w:color="auto"/>
            </w:tcBorders>
          </w:tcPr>
          <w:p w14:paraId="7D1852FC" w14:textId="54CEDF2F" w:rsidR="00156A65" w:rsidRPr="00C74016" w:rsidRDefault="00156A65" w:rsidP="00156A65">
            <w:pPr>
              <w:bidi/>
              <w:jc w:val="lowKashida"/>
              <w:rPr>
                <w:rFonts w:ascii="Sakkal Majalla" w:hAnsi="Sakkal Majalla" w:cs="Sakkal Majalla"/>
                <w:b/>
                <w:bCs/>
                <w:sz w:val="28"/>
                <w:szCs w:val="28"/>
              </w:rPr>
            </w:pPr>
            <w:r w:rsidRPr="00C74016">
              <w:rPr>
                <w:rFonts w:ascii="Sakkal Majalla" w:hAnsi="Sakkal Majalla" w:cs="Sakkal Majalla"/>
                <w:b/>
                <w:bCs/>
                <w:sz w:val="28"/>
                <w:szCs w:val="28"/>
                <w:rtl/>
              </w:rPr>
              <w:t>أن يميز بين الرواة الثقات والضعفاء، وأن يحرر القول في الراوي المختلف فيه.</w:t>
            </w:r>
          </w:p>
        </w:tc>
        <w:tc>
          <w:tcPr>
            <w:tcW w:w="3062" w:type="dxa"/>
            <w:vMerge w:val="restart"/>
            <w:tcBorders>
              <w:top w:val="single" w:sz="4" w:space="0" w:color="auto"/>
            </w:tcBorders>
            <w:vAlign w:val="center"/>
          </w:tcPr>
          <w:p w14:paraId="68DEAD90" w14:textId="77777777" w:rsidR="00156A65" w:rsidRPr="008C00E3" w:rsidRDefault="00156A65" w:rsidP="00156A65">
            <w:pPr>
              <w:bidi/>
              <w:jc w:val="lowKashida"/>
              <w:rPr>
                <w:rFonts w:ascii="Sakkal Majalla" w:hAnsi="Sakkal Majalla" w:cs="Sakkal Majalla"/>
                <w:rtl/>
              </w:rPr>
            </w:pPr>
            <w:r>
              <w:rPr>
                <w:rFonts w:ascii="Sakkal Majalla" w:hAnsi="Sakkal Majalla" w:cs="Sakkal Majalla" w:hint="cs"/>
                <w:rtl/>
              </w:rPr>
              <w:t>-</w:t>
            </w: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الجماعات التعليمية في التحضير لموضوع الدرس</w:t>
            </w:r>
          </w:p>
          <w:p w14:paraId="41B56845" w14:textId="77777777" w:rsidR="00156A65" w:rsidRPr="008C00E3" w:rsidRDefault="00156A65" w:rsidP="00156A65">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 xml:space="preserve"> أنشطة تدريبية وحل تطبيقات.</w:t>
            </w:r>
          </w:p>
          <w:p w14:paraId="676DFBAD" w14:textId="77777777" w:rsidR="00156A65" w:rsidRPr="008C00E3" w:rsidRDefault="00156A65" w:rsidP="00156A65">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أسلوب حل المشكلة.</w:t>
            </w:r>
          </w:p>
          <w:p w14:paraId="015D092C" w14:textId="77777777" w:rsidR="00156A65" w:rsidRPr="008C00E3" w:rsidRDefault="00156A65" w:rsidP="00156A65">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العصف الذهني.</w:t>
            </w:r>
          </w:p>
          <w:p w14:paraId="693590FC" w14:textId="77777777" w:rsidR="00156A65" w:rsidRPr="008C00E3" w:rsidRDefault="00156A65" w:rsidP="00156A65">
            <w:pPr>
              <w:bidi/>
              <w:jc w:val="lowKashida"/>
              <w:rPr>
                <w:rFonts w:ascii="Sakkal Majalla" w:hAnsi="Sakkal Majalla" w:cs="Sakkal Majalla"/>
              </w:rPr>
            </w:pPr>
            <w:r>
              <w:rPr>
                <w:rFonts w:ascii="Sakkal Majalla" w:hAnsi="Sakkal Majalla" w:cs="Sakkal Majalla" w:hint="cs"/>
                <w:rtl/>
              </w:rPr>
              <w:t xml:space="preserve">- </w:t>
            </w:r>
            <w:r w:rsidRPr="008C00E3">
              <w:rPr>
                <w:rFonts w:ascii="Sakkal Majalla" w:hAnsi="Sakkal Majalla" w:cs="Sakkal Majalla"/>
                <w:rtl/>
              </w:rPr>
              <w:t xml:space="preserve">المناقشات الجماعية </w:t>
            </w:r>
          </w:p>
          <w:p w14:paraId="4707EFA3" w14:textId="77777777" w:rsidR="00156A65" w:rsidRPr="008C00E3" w:rsidRDefault="00156A65" w:rsidP="00156A65">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دراسة حالة.</w:t>
            </w:r>
          </w:p>
          <w:p w14:paraId="16810839" w14:textId="77777777" w:rsidR="00156A65" w:rsidRDefault="00156A65" w:rsidP="00156A65">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ورش العمل الصغيرة</w:t>
            </w:r>
          </w:p>
          <w:p w14:paraId="2934983E" w14:textId="6F253B89" w:rsidR="00156A65" w:rsidRPr="00DB1157" w:rsidRDefault="00156A65" w:rsidP="00156A65">
            <w:pPr>
              <w:bidi/>
              <w:jc w:val="lowKashida"/>
              <w:rPr>
                <w:rFonts w:ascii="Traditional Arabic" w:hAnsi="Traditional Arabic" w:cs="Traditional Arabic"/>
                <w:b/>
                <w:bCs/>
                <w:sz w:val="28"/>
                <w:szCs w:val="28"/>
              </w:rPr>
            </w:pPr>
            <w:r>
              <w:rPr>
                <w:rFonts w:ascii="Sakkal Majalla" w:hAnsi="Sakkal Majalla" w:cs="Sakkal Majalla" w:hint="cs"/>
                <w:rtl/>
              </w:rPr>
              <w:t>التعليم التعاوني</w:t>
            </w:r>
          </w:p>
        </w:tc>
        <w:tc>
          <w:tcPr>
            <w:tcW w:w="2284" w:type="dxa"/>
            <w:vMerge w:val="restart"/>
            <w:tcBorders>
              <w:top w:val="single" w:sz="4" w:space="0" w:color="auto"/>
            </w:tcBorders>
            <w:vAlign w:val="center"/>
          </w:tcPr>
          <w:p w14:paraId="0269E5E4" w14:textId="77777777" w:rsidR="00156A65" w:rsidRPr="008C00E3" w:rsidRDefault="00156A65" w:rsidP="00156A65">
            <w:pPr>
              <w:bidi/>
              <w:jc w:val="lowKashida"/>
              <w:rPr>
                <w:rFonts w:ascii="Sakkal Majalla" w:hAnsi="Sakkal Majalla" w:cs="Sakkal Majalla"/>
                <w:rtl/>
              </w:rPr>
            </w:pPr>
            <w:r w:rsidRPr="008C00E3">
              <w:rPr>
                <w:rFonts w:ascii="Sakkal Majalla" w:hAnsi="Sakkal Majalla" w:cs="Sakkal Majalla"/>
                <w:rtl/>
              </w:rPr>
              <w:t>الاختبارات الفصلية والنهائية (الشفوية/الموضوعية/المقالية)</w:t>
            </w:r>
          </w:p>
          <w:p w14:paraId="33A51DB1" w14:textId="77777777" w:rsidR="00156A65" w:rsidRPr="00494616" w:rsidRDefault="00156A65" w:rsidP="00156A65">
            <w:pPr>
              <w:pStyle w:val="af"/>
              <w:numPr>
                <w:ilvl w:val="0"/>
                <w:numId w:val="22"/>
              </w:numPr>
              <w:bidi/>
              <w:jc w:val="lowKashida"/>
              <w:rPr>
                <w:rFonts w:ascii="Sakkal Majalla" w:hAnsi="Sakkal Majalla" w:cs="Sakkal Majalla"/>
                <w:rtl/>
              </w:rPr>
            </w:pPr>
            <w:r w:rsidRPr="00494616">
              <w:rPr>
                <w:rFonts w:ascii="Sakkal Majalla" w:hAnsi="Sakkal Majalla" w:cs="Sakkal Majalla"/>
                <w:rtl/>
              </w:rPr>
              <w:t>الأنشطة الصفية.</w:t>
            </w:r>
          </w:p>
          <w:p w14:paraId="6070DC2E" w14:textId="77777777" w:rsidR="00156A65" w:rsidRPr="00494616" w:rsidRDefault="00156A65" w:rsidP="00156A65">
            <w:pPr>
              <w:pStyle w:val="af"/>
              <w:numPr>
                <w:ilvl w:val="0"/>
                <w:numId w:val="22"/>
              </w:numPr>
              <w:bidi/>
              <w:jc w:val="lowKashida"/>
              <w:rPr>
                <w:rFonts w:ascii="Sakkal Majalla" w:hAnsi="Sakkal Majalla" w:cs="Sakkal Majalla"/>
                <w:rtl/>
              </w:rPr>
            </w:pPr>
            <w:r w:rsidRPr="00494616">
              <w:rPr>
                <w:rFonts w:ascii="Sakkal Majalla" w:hAnsi="Sakkal Majalla" w:cs="Sakkal Majalla"/>
                <w:rtl/>
              </w:rPr>
              <w:t>ملف انجاز الطالبة.</w:t>
            </w:r>
          </w:p>
          <w:p w14:paraId="61C13E64" w14:textId="64BBA920" w:rsidR="00156A65" w:rsidRPr="00DB1157" w:rsidRDefault="00156A65" w:rsidP="00156A65">
            <w:pPr>
              <w:bidi/>
              <w:jc w:val="lowKashida"/>
              <w:rPr>
                <w:rFonts w:ascii="Traditional Arabic" w:hAnsi="Traditional Arabic" w:cs="Traditional Arabic"/>
                <w:b/>
                <w:bCs/>
                <w:sz w:val="28"/>
                <w:szCs w:val="28"/>
              </w:rPr>
            </w:pPr>
            <w:r w:rsidRPr="00494616">
              <w:rPr>
                <w:rFonts w:ascii="Sakkal Majalla" w:hAnsi="Sakkal Majalla" w:cs="Sakkal Majalla"/>
                <w:rtl/>
              </w:rPr>
              <w:t>تقييم تفاعل الطالبات في القدرة على التحليل والاستنباط.</w:t>
            </w:r>
          </w:p>
        </w:tc>
      </w:tr>
      <w:tr w:rsidR="002A35BC" w:rsidRPr="00DB1157" w14:paraId="1AA55F8C" w14:textId="77777777" w:rsidTr="00167614">
        <w:tc>
          <w:tcPr>
            <w:tcW w:w="853" w:type="dxa"/>
            <w:tcBorders>
              <w:top w:val="dashSmallGap" w:sz="4" w:space="0" w:color="auto"/>
              <w:bottom w:val="dashSmallGap" w:sz="4" w:space="0" w:color="auto"/>
            </w:tcBorders>
            <w:vAlign w:val="center"/>
          </w:tcPr>
          <w:p w14:paraId="443446A1" w14:textId="77777777" w:rsidR="002A35BC" w:rsidRPr="00DB1157" w:rsidRDefault="002A35BC" w:rsidP="00AE00FB">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2.2</w:t>
            </w:r>
          </w:p>
        </w:tc>
        <w:tc>
          <w:tcPr>
            <w:tcW w:w="3372" w:type="dxa"/>
            <w:tcBorders>
              <w:top w:val="dashSmallGap" w:sz="4" w:space="0" w:color="auto"/>
              <w:bottom w:val="dashSmallGap" w:sz="4" w:space="0" w:color="auto"/>
            </w:tcBorders>
          </w:tcPr>
          <w:p w14:paraId="24866050" w14:textId="18D5DC39" w:rsidR="002A35BC" w:rsidRPr="00C74016" w:rsidRDefault="002A35BC" w:rsidP="00AE00FB">
            <w:pPr>
              <w:bidi/>
              <w:jc w:val="lowKashida"/>
              <w:rPr>
                <w:rFonts w:ascii="Sakkal Majalla" w:hAnsi="Sakkal Majalla" w:cs="Sakkal Majalla"/>
                <w:b/>
                <w:bCs/>
                <w:sz w:val="28"/>
                <w:szCs w:val="28"/>
              </w:rPr>
            </w:pPr>
            <w:r w:rsidRPr="00C74016">
              <w:rPr>
                <w:rFonts w:ascii="Sakkal Majalla" w:hAnsi="Sakkal Majalla" w:cs="Sakkal Majalla"/>
                <w:b/>
                <w:bCs/>
                <w:sz w:val="28"/>
                <w:szCs w:val="28"/>
                <w:rtl/>
              </w:rPr>
              <w:t>أن يفسر مراد المحدثين بالحديث المقبول، والحديث المردود.</w:t>
            </w:r>
          </w:p>
        </w:tc>
        <w:tc>
          <w:tcPr>
            <w:tcW w:w="3062" w:type="dxa"/>
            <w:vMerge/>
            <w:tcBorders>
              <w:bottom w:val="dashSmallGap" w:sz="4" w:space="0" w:color="auto"/>
            </w:tcBorders>
            <w:vAlign w:val="center"/>
          </w:tcPr>
          <w:p w14:paraId="52299E06" w14:textId="6F96FB4D" w:rsidR="002A35BC" w:rsidRPr="00DB1157" w:rsidRDefault="002A35BC" w:rsidP="00AE00FB">
            <w:pPr>
              <w:bidi/>
              <w:jc w:val="lowKashida"/>
              <w:rPr>
                <w:rFonts w:ascii="Traditional Arabic" w:hAnsi="Traditional Arabic" w:cs="Traditional Arabic"/>
                <w:b/>
                <w:bCs/>
                <w:sz w:val="28"/>
                <w:szCs w:val="28"/>
              </w:rPr>
            </w:pPr>
          </w:p>
        </w:tc>
        <w:tc>
          <w:tcPr>
            <w:tcW w:w="2284" w:type="dxa"/>
            <w:vMerge/>
            <w:tcBorders>
              <w:bottom w:val="dashSmallGap" w:sz="4" w:space="0" w:color="auto"/>
            </w:tcBorders>
            <w:vAlign w:val="center"/>
          </w:tcPr>
          <w:p w14:paraId="21A03887" w14:textId="5736E25D" w:rsidR="002A35BC" w:rsidRPr="00DB1157" w:rsidRDefault="002A35BC" w:rsidP="00AE00FB">
            <w:pPr>
              <w:bidi/>
              <w:jc w:val="lowKashida"/>
              <w:rPr>
                <w:rFonts w:ascii="Traditional Arabic" w:hAnsi="Traditional Arabic" w:cs="Traditional Arabic"/>
                <w:b/>
                <w:bCs/>
                <w:sz w:val="28"/>
                <w:szCs w:val="28"/>
              </w:rPr>
            </w:pPr>
          </w:p>
        </w:tc>
      </w:tr>
      <w:tr w:rsidR="00AE00FB" w:rsidRPr="00DB1157" w14:paraId="0BED268C" w14:textId="77777777" w:rsidTr="00FE4093">
        <w:tc>
          <w:tcPr>
            <w:tcW w:w="853" w:type="dxa"/>
            <w:tcBorders>
              <w:top w:val="single" w:sz="8" w:space="0" w:color="auto"/>
              <w:bottom w:val="single" w:sz="4" w:space="0" w:color="auto"/>
            </w:tcBorders>
            <w:shd w:val="clear" w:color="auto" w:fill="DBE5F1" w:themeFill="accent1" w:themeFillTint="33"/>
            <w:vAlign w:val="center"/>
          </w:tcPr>
          <w:p w14:paraId="436EAED3" w14:textId="77777777" w:rsidR="00AE00FB" w:rsidRPr="00DB1157" w:rsidRDefault="00AE00FB" w:rsidP="00AE00FB">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3.0</w:t>
            </w:r>
          </w:p>
        </w:tc>
        <w:tc>
          <w:tcPr>
            <w:tcW w:w="8718" w:type="dxa"/>
            <w:gridSpan w:val="3"/>
            <w:tcBorders>
              <w:top w:val="single" w:sz="8" w:space="0" w:color="auto"/>
              <w:bottom w:val="single" w:sz="4" w:space="0" w:color="auto"/>
            </w:tcBorders>
            <w:shd w:val="clear" w:color="auto" w:fill="DBE5F1" w:themeFill="accent1" w:themeFillTint="33"/>
          </w:tcPr>
          <w:p w14:paraId="08359DA3" w14:textId="2320DE8C" w:rsidR="00AE00FB" w:rsidRPr="00C74016" w:rsidRDefault="00AE00FB" w:rsidP="00AE00FB">
            <w:pPr>
              <w:bidi/>
              <w:rPr>
                <w:rFonts w:ascii="Sakkal Majalla" w:hAnsi="Sakkal Majalla" w:cs="Sakkal Majalla"/>
                <w:b/>
                <w:bCs/>
                <w:sz w:val="28"/>
                <w:szCs w:val="28"/>
                <w:rtl/>
              </w:rPr>
            </w:pPr>
            <w:r w:rsidRPr="00C74016">
              <w:rPr>
                <w:rFonts w:ascii="Sakkal Majalla" w:hAnsi="Sakkal Majalla" w:cs="Sakkal Majalla"/>
                <w:b/>
                <w:bCs/>
                <w:sz w:val="28"/>
                <w:szCs w:val="28"/>
                <w:rtl/>
                <w:lang w:bidi="ar-EG"/>
              </w:rPr>
              <w:t>القيم</w:t>
            </w:r>
          </w:p>
        </w:tc>
      </w:tr>
      <w:tr w:rsidR="002A35BC" w:rsidRPr="00DB1157" w14:paraId="79108FDF" w14:textId="77777777" w:rsidTr="00843ED7">
        <w:tc>
          <w:tcPr>
            <w:tcW w:w="853" w:type="dxa"/>
            <w:tcBorders>
              <w:top w:val="single" w:sz="4" w:space="0" w:color="auto"/>
              <w:bottom w:val="dashSmallGap" w:sz="4" w:space="0" w:color="auto"/>
            </w:tcBorders>
            <w:vAlign w:val="center"/>
          </w:tcPr>
          <w:p w14:paraId="23EC8268" w14:textId="77777777" w:rsidR="002A35BC" w:rsidRPr="00DB1157" w:rsidRDefault="002A35BC" w:rsidP="002A35BC">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3.1</w:t>
            </w:r>
          </w:p>
        </w:tc>
        <w:tc>
          <w:tcPr>
            <w:tcW w:w="3372" w:type="dxa"/>
            <w:tcBorders>
              <w:top w:val="single" w:sz="4" w:space="0" w:color="auto"/>
              <w:bottom w:val="dashSmallGap" w:sz="4" w:space="0" w:color="auto"/>
            </w:tcBorders>
          </w:tcPr>
          <w:p w14:paraId="43539670" w14:textId="723FC901" w:rsidR="002A35BC" w:rsidRPr="00C74016" w:rsidRDefault="002A35BC" w:rsidP="002A35BC">
            <w:pPr>
              <w:bidi/>
              <w:jc w:val="lowKashida"/>
              <w:rPr>
                <w:rFonts w:ascii="Sakkal Majalla" w:hAnsi="Sakkal Majalla" w:cs="Sakkal Majalla"/>
                <w:b/>
                <w:bCs/>
                <w:sz w:val="28"/>
                <w:szCs w:val="28"/>
              </w:rPr>
            </w:pPr>
            <w:r w:rsidRPr="00C74016">
              <w:rPr>
                <w:rFonts w:ascii="Sakkal Majalla" w:hAnsi="Sakkal Majalla" w:cs="Sakkal Majalla"/>
                <w:b/>
                <w:bCs/>
                <w:sz w:val="28"/>
                <w:szCs w:val="28"/>
                <w:rtl/>
              </w:rPr>
              <w:t xml:space="preserve">أن يلتزم بالقيم الإسلامية في مناقشة موضوعات </w:t>
            </w:r>
            <w:proofErr w:type="gramStart"/>
            <w:r w:rsidRPr="00C74016">
              <w:rPr>
                <w:rFonts w:ascii="Sakkal Majalla" w:hAnsi="Sakkal Majalla" w:cs="Sakkal Majalla"/>
                <w:b/>
                <w:bCs/>
                <w:sz w:val="28"/>
                <w:szCs w:val="28"/>
                <w:rtl/>
              </w:rPr>
              <w:t>المقرر .</w:t>
            </w:r>
            <w:proofErr w:type="gramEnd"/>
          </w:p>
        </w:tc>
        <w:tc>
          <w:tcPr>
            <w:tcW w:w="3062" w:type="dxa"/>
            <w:vMerge w:val="restart"/>
            <w:tcBorders>
              <w:top w:val="single" w:sz="4" w:space="0" w:color="auto"/>
            </w:tcBorders>
            <w:vAlign w:val="center"/>
          </w:tcPr>
          <w:p w14:paraId="657CB209" w14:textId="77777777" w:rsidR="002A35BC" w:rsidRPr="007C1D34" w:rsidRDefault="002A35BC" w:rsidP="002A35BC">
            <w:pPr>
              <w:pStyle w:val="af"/>
              <w:numPr>
                <w:ilvl w:val="0"/>
                <w:numId w:val="22"/>
              </w:numPr>
              <w:bidi/>
              <w:rPr>
                <w:rFonts w:ascii="Sakkal Majalla" w:hAnsi="Sakkal Majalla" w:cs="Sakkal Majalla"/>
                <w:rtl/>
              </w:rPr>
            </w:pPr>
            <w:r w:rsidRPr="007C1D34">
              <w:rPr>
                <w:rFonts w:ascii="Sakkal Majalla" w:hAnsi="Sakkal Majalla" w:cs="Sakkal Majalla" w:hint="cs"/>
                <w:rtl/>
              </w:rPr>
              <w:t>المشاريع</w:t>
            </w:r>
          </w:p>
          <w:p w14:paraId="7BC700B2" w14:textId="77777777" w:rsidR="002A35BC" w:rsidRPr="007C1D34" w:rsidRDefault="002A35BC" w:rsidP="002A35BC">
            <w:pPr>
              <w:pStyle w:val="af"/>
              <w:numPr>
                <w:ilvl w:val="0"/>
                <w:numId w:val="22"/>
              </w:numPr>
              <w:bidi/>
              <w:rPr>
                <w:rFonts w:ascii="Sakkal Majalla" w:hAnsi="Sakkal Majalla" w:cs="Sakkal Majalla"/>
                <w:rtl/>
              </w:rPr>
            </w:pPr>
            <w:r w:rsidRPr="007C1D34">
              <w:rPr>
                <w:rFonts w:ascii="Sakkal Majalla" w:hAnsi="Sakkal Majalla" w:cs="Sakkal Majalla" w:hint="cs"/>
                <w:rtl/>
              </w:rPr>
              <w:t xml:space="preserve">طرح قضايا مفتوحة للنقاش </w:t>
            </w:r>
          </w:p>
          <w:p w14:paraId="1C72AF6B" w14:textId="77777777" w:rsidR="002A35BC" w:rsidRPr="007C1D34" w:rsidRDefault="002A35BC" w:rsidP="002A35BC">
            <w:pPr>
              <w:pStyle w:val="af"/>
              <w:numPr>
                <w:ilvl w:val="0"/>
                <w:numId w:val="22"/>
              </w:numPr>
              <w:bidi/>
              <w:rPr>
                <w:rFonts w:ascii="Sakkal Majalla" w:hAnsi="Sakkal Majalla" w:cs="Sakkal Majalla"/>
                <w:rtl/>
              </w:rPr>
            </w:pPr>
            <w:r w:rsidRPr="007C1D34">
              <w:rPr>
                <w:rFonts w:ascii="Sakkal Majalla" w:hAnsi="Sakkal Majalla" w:cs="Sakkal Majalla" w:hint="cs"/>
                <w:rtl/>
              </w:rPr>
              <w:t>التكليف بأعمال جماعية</w:t>
            </w:r>
          </w:p>
          <w:p w14:paraId="76C04DFF" w14:textId="77777777" w:rsidR="002A35BC" w:rsidRPr="007C1D34" w:rsidRDefault="002A35BC" w:rsidP="002A35BC">
            <w:pPr>
              <w:pStyle w:val="af"/>
              <w:numPr>
                <w:ilvl w:val="0"/>
                <w:numId w:val="22"/>
              </w:numPr>
              <w:bidi/>
              <w:rPr>
                <w:rFonts w:ascii="Sakkal Majalla" w:hAnsi="Sakkal Majalla" w:cs="Sakkal Majalla"/>
                <w:rtl/>
              </w:rPr>
            </w:pPr>
            <w:r w:rsidRPr="007C1D34">
              <w:rPr>
                <w:rFonts w:ascii="Sakkal Majalla" w:hAnsi="Sakkal Majalla" w:cs="Sakkal Majalla" w:hint="cs"/>
                <w:rtl/>
              </w:rPr>
              <w:t>التعليم التعاوني</w:t>
            </w:r>
          </w:p>
          <w:p w14:paraId="4A7D1D55" w14:textId="77777777" w:rsidR="002A35BC" w:rsidRPr="007C1D34" w:rsidRDefault="002A35BC" w:rsidP="002A35BC">
            <w:pPr>
              <w:pStyle w:val="af"/>
              <w:numPr>
                <w:ilvl w:val="0"/>
                <w:numId w:val="22"/>
              </w:numPr>
              <w:bidi/>
              <w:rPr>
                <w:rFonts w:ascii="Sakkal Majalla" w:hAnsi="Sakkal Majalla" w:cs="Sakkal Majalla"/>
                <w:rtl/>
              </w:rPr>
            </w:pPr>
            <w:r w:rsidRPr="007C1D34">
              <w:rPr>
                <w:rFonts w:ascii="Sakkal Majalla" w:hAnsi="Sakkal Majalla" w:cs="Sakkal Majalla" w:hint="cs"/>
                <w:rtl/>
              </w:rPr>
              <w:t>العروض التقديمية.</w:t>
            </w:r>
          </w:p>
          <w:p w14:paraId="78BF2B8A" w14:textId="3CDB1CB9" w:rsidR="002A35BC" w:rsidRPr="00DB1157" w:rsidRDefault="002A35BC" w:rsidP="002A35BC">
            <w:pPr>
              <w:bidi/>
              <w:jc w:val="lowKashida"/>
              <w:rPr>
                <w:rFonts w:ascii="Traditional Arabic" w:hAnsi="Traditional Arabic" w:cs="Traditional Arabic"/>
                <w:b/>
                <w:bCs/>
                <w:sz w:val="28"/>
                <w:szCs w:val="28"/>
              </w:rPr>
            </w:pPr>
            <w:r w:rsidRPr="007C1D34">
              <w:rPr>
                <w:rFonts w:ascii="Sakkal Majalla" w:hAnsi="Sakkal Majalla" w:cs="Sakkal Majalla" w:hint="cs"/>
                <w:rtl/>
              </w:rPr>
              <w:t>تبادل الأدوار</w:t>
            </w:r>
          </w:p>
        </w:tc>
        <w:tc>
          <w:tcPr>
            <w:tcW w:w="2284" w:type="dxa"/>
            <w:vMerge w:val="restart"/>
            <w:tcBorders>
              <w:top w:val="single" w:sz="4" w:space="0" w:color="auto"/>
            </w:tcBorders>
            <w:vAlign w:val="center"/>
          </w:tcPr>
          <w:p w14:paraId="3CE9ACB0" w14:textId="77777777" w:rsidR="002A35BC" w:rsidRPr="007C1D34" w:rsidRDefault="002A35BC" w:rsidP="002A35BC">
            <w:pPr>
              <w:pStyle w:val="af"/>
              <w:numPr>
                <w:ilvl w:val="0"/>
                <w:numId w:val="22"/>
              </w:numPr>
              <w:bidi/>
              <w:rPr>
                <w:rFonts w:ascii="Sakkal Majalla" w:hAnsi="Sakkal Majalla" w:cs="Sakkal Majalla"/>
                <w:rtl/>
              </w:rPr>
            </w:pPr>
            <w:r w:rsidRPr="007C1D34">
              <w:rPr>
                <w:rFonts w:ascii="Sakkal Majalla" w:hAnsi="Sakkal Majalla" w:cs="Sakkal Majalla" w:hint="cs"/>
                <w:rtl/>
              </w:rPr>
              <w:t xml:space="preserve">الملاحظة المباشرة </w:t>
            </w:r>
          </w:p>
          <w:p w14:paraId="6B92C0B7" w14:textId="77777777" w:rsidR="002A35BC" w:rsidRPr="007C1D34" w:rsidRDefault="002A35BC" w:rsidP="002A35BC">
            <w:pPr>
              <w:pStyle w:val="af"/>
              <w:numPr>
                <w:ilvl w:val="0"/>
                <w:numId w:val="22"/>
              </w:numPr>
              <w:bidi/>
              <w:rPr>
                <w:rFonts w:ascii="Sakkal Majalla" w:hAnsi="Sakkal Majalla" w:cs="Sakkal Majalla"/>
                <w:rtl/>
              </w:rPr>
            </w:pPr>
            <w:r w:rsidRPr="007C1D34">
              <w:rPr>
                <w:rFonts w:ascii="Sakkal Majalla" w:hAnsi="Sakkal Majalla" w:cs="Sakkal Majalla" w:hint="cs"/>
                <w:rtl/>
              </w:rPr>
              <w:t>التقييم المستمر</w:t>
            </w:r>
          </w:p>
          <w:p w14:paraId="77F81215" w14:textId="77777777" w:rsidR="002A35BC" w:rsidRPr="007C1D34" w:rsidRDefault="002A35BC" w:rsidP="002A35BC">
            <w:pPr>
              <w:pStyle w:val="af"/>
              <w:numPr>
                <w:ilvl w:val="0"/>
                <w:numId w:val="22"/>
              </w:numPr>
              <w:bidi/>
              <w:rPr>
                <w:rFonts w:ascii="Sakkal Majalla" w:hAnsi="Sakkal Majalla" w:cs="Sakkal Majalla"/>
                <w:rtl/>
              </w:rPr>
            </w:pPr>
            <w:r w:rsidRPr="007C1D34">
              <w:rPr>
                <w:rFonts w:ascii="Sakkal Majalla" w:hAnsi="Sakkal Majalla" w:cs="Sakkal Majalla" w:hint="cs"/>
                <w:rtl/>
              </w:rPr>
              <w:t>تقييم الاقران</w:t>
            </w:r>
          </w:p>
          <w:p w14:paraId="58F639B4" w14:textId="0288A95B" w:rsidR="002A35BC" w:rsidRPr="00FF7DDF" w:rsidRDefault="002A35BC" w:rsidP="002A35BC">
            <w:pPr>
              <w:bidi/>
              <w:spacing w:line="276" w:lineRule="auto"/>
              <w:ind w:left="360"/>
              <w:rPr>
                <w:rFonts w:ascii="Traditional Arabic" w:hAnsi="Traditional Arabic" w:cs="Traditional Arabic"/>
                <w:b/>
                <w:bCs/>
                <w:sz w:val="28"/>
                <w:szCs w:val="28"/>
              </w:rPr>
            </w:pPr>
          </w:p>
        </w:tc>
      </w:tr>
      <w:tr w:rsidR="002A35BC" w:rsidRPr="00DB1157" w14:paraId="018E1029" w14:textId="77777777" w:rsidTr="00843ED7">
        <w:tc>
          <w:tcPr>
            <w:tcW w:w="853" w:type="dxa"/>
            <w:tcBorders>
              <w:top w:val="dashSmallGap" w:sz="4" w:space="0" w:color="auto"/>
              <w:bottom w:val="single" w:sz="12" w:space="0" w:color="auto"/>
            </w:tcBorders>
            <w:vAlign w:val="center"/>
          </w:tcPr>
          <w:p w14:paraId="0B6C43EB" w14:textId="77777777" w:rsidR="002A35BC" w:rsidRPr="00DB1157" w:rsidRDefault="002A35BC" w:rsidP="00AE00FB">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Pr>
              <w:t>3.2</w:t>
            </w:r>
          </w:p>
        </w:tc>
        <w:tc>
          <w:tcPr>
            <w:tcW w:w="3372" w:type="dxa"/>
            <w:tcBorders>
              <w:top w:val="dashSmallGap" w:sz="4" w:space="0" w:color="auto"/>
              <w:bottom w:val="single" w:sz="12" w:space="0" w:color="auto"/>
            </w:tcBorders>
          </w:tcPr>
          <w:p w14:paraId="5376430B" w14:textId="23BC9A39" w:rsidR="002A35BC" w:rsidRPr="00C74016" w:rsidRDefault="002A35BC" w:rsidP="00AE00FB">
            <w:pPr>
              <w:bidi/>
              <w:jc w:val="lowKashida"/>
              <w:rPr>
                <w:rFonts w:ascii="Sakkal Majalla" w:hAnsi="Sakkal Majalla" w:cs="Sakkal Majalla"/>
                <w:b/>
                <w:bCs/>
                <w:sz w:val="28"/>
                <w:szCs w:val="28"/>
              </w:rPr>
            </w:pPr>
            <w:r w:rsidRPr="00C74016">
              <w:rPr>
                <w:rFonts w:ascii="Sakkal Majalla" w:hAnsi="Sakkal Majalla" w:cs="Sakkal Majalla"/>
                <w:b/>
                <w:bCs/>
                <w:sz w:val="28"/>
                <w:szCs w:val="28"/>
                <w:rtl/>
              </w:rPr>
              <w:t>أن يعمل مع جماعة ضمن فريق ويكون علاقات إيجابية ناجحة مع الآخرين.</w:t>
            </w:r>
          </w:p>
        </w:tc>
        <w:tc>
          <w:tcPr>
            <w:tcW w:w="3062" w:type="dxa"/>
            <w:vMerge/>
            <w:tcBorders>
              <w:bottom w:val="single" w:sz="12" w:space="0" w:color="auto"/>
            </w:tcBorders>
            <w:vAlign w:val="center"/>
          </w:tcPr>
          <w:p w14:paraId="7AF6F16E" w14:textId="5915BACB" w:rsidR="002A35BC" w:rsidRPr="00FF7DDF" w:rsidRDefault="002A35BC" w:rsidP="00AE00FB">
            <w:pPr>
              <w:bidi/>
              <w:jc w:val="lowKashida"/>
              <w:rPr>
                <w:rFonts w:ascii="Traditional Arabic" w:hAnsi="Traditional Arabic" w:cs="Traditional Arabic"/>
                <w:b/>
                <w:bCs/>
                <w:sz w:val="28"/>
                <w:szCs w:val="28"/>
              </w:rPr>
            </w:pPr>
          </w:p>
        </w:tc>
        <w:tc>
          <w:tcPr>
            <w:tcW w:w="2284" w:type="dxa"/>
            <w:vMerge/>
            <w:tcBorders>
              <w:bottom w:val="single" w:sz="12" w:space="0" w:color="auto"/>
            </w:tcBorders>
            <w:vAlign w:val="center"/>
          </w:tcPr>
          <w:p w14:paraId="6E991380" w14:textId="4FD5BE3B" w:rsidR="002A35BC" w:rsidRPr="00DB1157" w:rsidRDefault="002A35BC" w:rsidP="00AE00FB">
            <w:pPr>
              <w:bidi/>
              <w:jc w:val="lowKashida"/>
              <w:rPr>
                <w:rFonts w:ascii="Traditional Arabic" w:hAnsi="Traditional Arabic" w:cs="Traditional Arabic"/>
                <w:b/>
                <w:bCs/>
                <w:sz w:val="28"/>
                <w:szCs w:val="28"/>
              </w:rPr>
            </w:pPr>
          </w:p>
        </w:tc>
      </w:tr>
    </w:tbl>
    <w:p w14:paraId="26B38947" w14:textId="4BFE8B9C" w:rsidR="00E34F0F" w:rsidRDefault="006F5B3C" w:rsidP="00416FE2">
      <w:pPr>
        <w:pStyle w:val="2"/>
        <w:rPr>
          <w:rFonts w:ascii="Traditional Arabic" w:hAnsi="Traditional Arabic" w:cs="Traditional Arabic"/>
          <w:sz w:val="28"/>
          <w:szCs w:val="28"/>
          <w:rtl/>
          <w:lang w:bidi="ar-EG"/>
        </w:rPr>
      </w:pPr>
      <w:bookmarkStart w:id="16" w:name="_Toc337792"/>
      <w:bookmarkStart w:id="17" w:name="_Toc526247387"/>
      <w:r w:rsidRPr="00DB1157">
        <w:rPr>
          <w:rFonts w:ascii="Traditional Arabic" w:hAnsi="Traditional Arabic" w:cs="Traditional Arabic"/>
          <w:sz w:val="28"/>
          <w:szCs w:val="28"/>
          <w:rtl/>
        </w:rPr>
        <w:t>2</w:t>
      </w:r>
      <w:r w:rsidR="00CD774C" w:rsidRPr="00DB1157">
        <w:rPr>
          <w:rFonts w:ascii="Traditional Arabic" w:hAnsi="Traditional Arabic" w:cs="Traditional Arabic"/>
          <w:sz w:val="28"/>
          <w:szCs w:val="28"/>
          <w:rtl/>
        </w:rPr>
        <w:t xml:space="preserve">. </w:t>
      </w:r>
      <w:r w:rsidR="00C26B99" w:rsidRPr="00DB1157">
        <w:rPr>
          <w:rFonts w:ascii="Traditional Arabic" w:hAnsi="Traditional Arabic" w:cs="Traditional Arabic"/>
          <w:sz w:val="28"/>
          <w:szCs w:val="28"/>
          <w:rtl/>
        </w:rPr>
        <w:t>أنشطة</w:t>
      </w:r>
      <w:r w:rsidR="00C02B79" w:rsidRPr="00DB1157">
        <w:rPr>
          <w:rFonts w:ascii="Traditional Arabic" w:hAnsi="Traditional Arabic" w:cs="Traditional Arabic"/>
          <w:sz w:val="28"/>
          <w:szCs w:val="28"/>
          <w:rtl/>
        </w:rPr>
        <w:t xml:space="preserve"> </w:t>
      </w:r>
      <w:r w:rsidR="006A0370" w:rsidRPr="00DB1157">
        <w:rPr>
          <w:rFonts w:ascii="Traditional Arabic" w:hAnsi="Traditional Arabic" w:cs="Traditional Arabic"/>
          <w:sz w:val="28"/>
          <w:szCs w:val="28"/>
          <w:rtl/>
        </w:rPr>
        <w:t>تقييم</w:t>
      </w:r>
      <w:r w:rsidR="00C02B79" w:rsidRPr="00DB1157">
        <w:rPr>
          <w:rFonts w:ascii="Traditional Arabic" w:hAnsi="Traditional Arabic" w:cs="Traditional Arabic"/>
          <w:sz w:val="28"/>
          <w:szCs w:val="28"/>
          <w:rtl/>
        </w:rPr>
        <w:t xml:space="preserve"> الطلبة</w:t>
      </w:r>
      <w:bookmarkEnd w:id="16"/>
      <w:r w:rsidR="00C02B79" w:rsidRPr="00DB1157">
        <w:rPr>
          <w:rFonts w:ascii="Traditional Arabic" w:hAnsi="Traditional Arabic" w:cs="Traditional Arabic"/>
          <w:sz w:val="28"/>
          <w:szCs w:val="28"/>
          <w:rtl/>
        </w:rPr>
        <w:t xml:space="preserve"> </w:t>
      </w:r>
      <w:bookmarkEnd w:id="17"/>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939"/>
        <w:gridCol w:w="2833"/>
        <w:gridCol w:w="1378"/>
      </w:tblGrid>
      <w:tr w:rsidR="00156A65" w:rsidRPr="005D2DDD" w14:paraId="796CC714" w14:textId="77777777" w:rsidTr="00072893">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26DDCB8E" w14:textId="77777777" w:rsidR="00156A65" w:rsidRPr="005D2DDD" w:rsidRDefault="00156A65" w:rsidP="00072893">
            <w:pPr>
              <w:bidi/>
              <w:jc w:val="center"/>
              <w:rPr>
                <w:rFonts w:asciiTheme="majorBidi" w:hAnsiTheme="majorBidi" w:cstheme="majorBidi"/>
                <w:b/>
                <w:bCs/>
              </w:rPr>
            </w:pPr>
            <w:r>
              <w:rPr>
                <w:rFonts w:asciiTheme="majorBidi" w:hAnsiTheme="majorBidi" w:cstheme="majorBidi" w:hint="cs"/>
                <w:b/>
                <w:bCs/>
                <w:rtl/>
              </w:rPr>
              <w:t>م</w:t>
            </w:r>
          </w:p>
        </w:tc>
        <w:tc>
          <w:tcPr>
            <w:tcW w:w="4939"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5D6BF75" w14:textId="77777777" w:rsidR="00156A65" w:rsidRPr="005D2DDD" w:rsidRDefault="00156A65" w:rsidP="00072893">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283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A7BC02C" w14:textId="77777777" w:rsidR="00156A65" w:rsidRDefault="00156A65" w:rsidP="00072893">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38883B91" w14:textId="77777777" w:rsidR="00156A65" w:rsidRPr="005D2DDD" w:rsidRDefault="00156A65" w:rsidP="00072893">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1378" w:type="dxa"/>
            <w:tcBorders>
              <w:top w:val="single" w:sz="12" w:space="0" w:color="auto"/>
              <w:left w:val="single" w:sz="8" w:space="0" w:color="auto"/>
              <w:bottom w:val="single" w:sz="8" w:space="0" w:color="auto"/>
            </w:tcBorders>
            <w:shd w:val="clear" w:color="auto" w:fill="B8CCE4" w:themeFill="accent1" w:themeFillTint="66"/>
            <w:vAlign w:val="center"/>
          </w:tcPr>
          <w:p w14:paraId="5D61EC83" w14:textId="77777777" w:rsidR="00156A65" w:rsidRDefault="00156A65" w:rsidP="00072893">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10BB3855" w14:textId="77777777" w:rsidR="00156A65" w:rsidRPr="005D2DDD" w:rsidRDefault="00156A65" w:rsidP="00072893">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156A65" w:rsidRPr="005D2DDD" w14:paraId="2790240C" w14:textId="77777777" w:rsidTr="00072893">
        <w:trPr>
          <w:trHeight w:val="260"/>
          <w:jc w:val="center"/>
        </w:trPr>
        <w:tc>
          <w:tcPr>
            <w:tcW w:w="421" w:type="dxa"/>
            <w:tcBorders>
              <w:top w:val="single" w:sz="8" w:space="0" w:color="auto"/>
              <w:bottom w:val="dashSmallGap" w:sz="4" w:space="0" w:color="auto"/>
              <w:right w:val="single" w:sz="8" w:space="0" w:color="auto"/>
            </w:tcBorders>
            <w:vAlign w:val="center"/>
          </w:tcPr>
          <w:p w14:paraId="5D1E3EED" w14:textId="77777777" w:rsidR="00156A65" w:rsidRPr="009D1E6C" w:rsidRDefault="00156A65" w:rsidP="00072893">
            <w:pPr>
              <w:bidi/>
              <w:jc w:val="center"/>
              <w:rPr>
                <w:rFonts w:asciiTheme="majorBidi" w:hAnsiTheme="majorBidi" w:cstheme="majorBidi"/>
                <w:b/>
                <w:bCs/>
              </w:rPr>
            </w:pPr>
            <w:r w:rsidRPr="009D1E6C">
              <w:rPr>
                <w:rFonts w:asciiTheme="majorBidi" w:hAnsiTheme="majorBidi" w:cstheme="majorBidi"/>
                <w:b/>
                <w:bCs/>
                <w:rtl/>
              </w:rPr>
              <w:t>1</w:t>
            </w:r>
          </w:p>
        </w:tc>
        <w:tc>
          <w:tcPr>
            <w:tcW w:w="4939" w:type="dxa"/>
            <w:tcBorders>
              <w:top w:val="single" w:sz="8" w:space="0" w:color="auto"/>
              <w:left w:val="single" w:sz="8" w:space="0" w:color="auto"/>
              <w:bottom w:val="dashSmallGap" w:sz="4" w:space="0" w:color="auto"/>
              <w:right w:val="single" w:sz="8" w:space="0" w:color="auto"/>
            </w:tcBorders>
          </w:tcPr>
          <w:p w14:paraId="6C610341"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اختبار قصير </w:t>
            </w:r>
          </w:p>
        </w:tc>
        <w:tc>
          <w:tcPr>
            <w:tcW w:w="2833" w:type="dxa"/>
            <w:tcBorders>
              <w:top w:val="single" w:sz="8" w:space="0" w:color="auto"/>
              <w:left w:val="single" w:sz="8" w:space="0" w:color="auto"/>
              <w:bottom w:val="dashSmallGap" w:sz="4" w:space="0" w:color="auto"/>
              <w:right w:val="single" w:sz="8" w:space="0" w:color="auto"/>
            </w:tcBorders>
            <w:vAlign w:val="center"/>
          </w:tcPr>
          <w:p w14:paraId="60C6C9CD"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الاسبوع السابع</w:t>
            </w:r>
          </w:p>
        </w:tc>
        <w:tc>
          <w:tcPr>
            <w:tcW w:w="1378" w:type="dxa"/>
            <w:tcBorders>
              <w:top w:val="single" w:sz="8" w:space="0" w:color="auto"/>
              <w:left w:val="single" w:sz="8" w:space="0" w:color="auto"/>
              <w:bottom w:val="dashSmallGap" w:sz="4" w:space="0" w:color="auto"/>
            </w:tcBorders>
            <w:vAlign w:val="center"/>
          </w:tcPr>
          <w:p w14:paraId="45389A9C"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5%</w:t>
            </w:r>
          </w:p>
        </w:tc>
      </w:tr>
      <w:tr w:rsidR="00156A65" w:rsidRPr="005D2DDD" w14:paraId="6D6EB5B9" w14:textId="77777777" w:rsidTr="00072893">
        <w:trPr>
          <w:trHeight w:val="260"/>
          <w:jc w:val="center"/>
        </w:trPr>
        <w:tc>
          <w:tcPr>
            <w:tcW w:w="421" w:type="dxa"/>
            <w:tcBorders>
              <w:top w:val="dashSmallGap" w:sz="4" w:space="0" w:color="auto"/>
              <w:bottom w:val="dashSmallGap" w:sz="4" w:space="0" w:color="auto"/>
              <w:right w:val="single" w:sz="8" w:space="0" w:color="auto"/>
            </w:tcBorders>
            <w:vAlign w:val="center"/>
          </w:tcPr>
          <w:p w14:paraId="5FC39DE0" w14:textId="77777777" w:rsidR="00156A65" w:rsidRPr="009D1E6C" w:rsidRDefault="00156A65" w:rsidP="00072893">
            <w:pPr>
              <w:bidi/>
              <w:jc w:val="center"/>
              <w:rPr>
                <w:rFonts w:asciiTheme="majorBidi" w:hAnsiTheme="majorBidi" w:cstheme="majorBidi"/>
                <w:b/>
                <w:bCs/>
              </w:rPr>
            </w:pPr>
            <w:r w:rsidRPr="009D1E6C">
              <w:rPr>
                <w:rFonts w:asciiTheme="majorBidi" w:hAnsiTheme="majorBidi" w:cstheme="majorBidi"/>
                <w:b/>
                <w:bCs/>
                <w:rtl/>
              </w:rPr>
              <w:t>2</w:t>
            </w:r>
          </w:p>
        </w:tc>
        <w:tc>
          <w:tcPr>
            <w:tcW w:w="4939" w:type="dxa"/>
            <w:tcBorders>
              <w:top w:val="dashSmallGap" w:sz="4" w:space="0" w:color="auto"/>
              <w:left w:val="single" w:sz="8" w:space="0" w:color="auto"/>
              <w:bottom w:val="dashSmallGap" w:sz="4" w:space="0" w:color="auto"/>
              <w:right w:val="single" w:sz="8" w:space="0" w:color="auto"/>
            </w:tcBorders>
          </w:tcPr>
          <w:p w14:paraId="6E8C7915"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اختبار فصلي  </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1E0E0B40"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الحادي عشر</w:t>
            </w:r>
          </w:p>
        </w:tc>
        <w:tc>
          <w:tcPr>
            <w:tcW w:w="1378" w:type="dxa"/>
            <w:tcBorders>
              <w:top w:val="dashSmallGap" w:sz="4" w:space="0" w:color="auto"/>
              <w:left w:val="single" w:sz="8" w:space="0" w:color="auto"/>
              <w:bottom w:val="dashSmallGap" w:sz="4" w:space="0" w:color="auto"/>
            </w:tcBorders>
            <w:vAlign w:val="center"/>
          </w:tcPr>
          <w:p w14:paraId="1BD24A07"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30%</w:t>
            </w:r>
          </w:p>
        </w:tc>
      </w:tr>
      <w:tr w:rsidR="00156A65" w:rsidRPr="005D2DDD" w14:paraId="3484AC3B" w14:textId="77777777" w:rsidTr="00072893">
        <w:trPr>
          <w:trHeight w:val="260"/>
          <w:jc w:val="center"/>
        </w:trPr>
        <w:tc>
          <w:tcPr>
            <w:tcW w:w="421" w:type="dxa"/>
            <w:tcBorders>
              <w:top w:val="dashSmallGap" w:sz="4" w:space="0" w:color="auto"/>
              <w:bottom w:val="dashSmallGap" w:sz="4" w:space="0" w:color="auto"/>
              <w:right w:val="single" w:sz="8" w:space="0" w:color="auto"/>
            </w:tcBorders>
            <w:vAlign w:val="center"/>
          </w:tcPr>
          <w:p w14:paraId="4B3E697A" w14:textId="77777777" w:rsidR="00156A65" w:rsidRPr="009D1E6C" w:rsidRDefault="00156A65" w:rsidP="00072893">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4939" w:type="dxa"/>
            <w:tcBorders>
              <w:top w:val="dashSmallGap" w:sz="4" w:space="0" w:color="auto"/>
              <w:left w:val="single" w:sz="8" w:space="0" w:color="auto"/>
              <w:bottom w:val="dashSmallGap" w:sz="4" w:space="0" w:color="auto"/>
              <w:right w:val="single" w:sz="8" w:space="0" w:color="auto"/>
            </w:tcBorders>
          </w:tcPr>
          <w:p w14:paraId="34613D1F"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بحث علمي </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117292E6"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طوال الفصل الدراسي</w:t>
            </w:r>
          </w:p>
        </w:tc>
        <w:tc>
          <w:tcPr>
            <w:tcW w:w="1378" w:type="dxa"/>
            <w:tcBorders>
              <w:top w:val="dashSmallGap" w:sz="4" w:space="0" w:color="auto"/>
              <w:left w:val="single" w:sz="8" w:space="0" w:color="auto"/>
              <w:bottom w:val="dashSmallGap" w:sz="4" w:space="0" w:color="auto"/>
            </w:tcBorders>
            <w:vAlign w:val="center"/>
          </w:tcPr>
          <w:p w14:paraId="737A43B7"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 15%</w:t>
            </w:r>
          </w:p>
        </w:tc>
      </w:tr>
      <w:tr w:rsidR="00156A65" w:rsidRPr="005D2DDD" w14:paraId="74258309" w14:textId="77777777" w:rsidTr="00072893">
        <w:trPr>
          <w:trHeight w:val="260"/>
          <w:jc w:val="center"/>
        </w:trPr>
        <w:tc>
          <w:tcPr>
            <w:tcW w:w="421" w:type="dxa"/>
            <w:tcBorders>
              <w:top w:val="dashSmallGap" w:sz="4" w:space="0" w:color="auto"/>
              <w:bottom w:val="dashSmallGap" w:sz="4" w:space="0" w:color="auto"/>
              <w:right w:val="single" w:sz="8" w:space="0" w:color="auto"/>
            </w:tcBorders>
            <w:vAlign w:val="center"/>
          </w:tcPr>
          <w:p w14:paraId="60D02AE0" w14:textId="77777777" w:rsidR="00156A65" w:rsidRPr="009D1E6C" w:rsidRDefault="00156A65" w:rsidP="00072893">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4939" w:type="dxa"/>
            <w:tcBorders>
              <w:top w:val="dashSmallGap" w:sz="4" w:space="0" w:color="auto"/>
              <w:left w:val="single" w:sz="8" w:space="0" w:color="auto"/>
              <w:bottom w:val="dashSmallGap" w:sz="4" w:space="0" w:color="auto"/>
              <w:right w:val="single" w:sz="8" w:space="0" w:color="auto"/>
            </w:tcBorders>
          </w:tcPr>
          <w:p w14:paraId="2D09AC3E"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اختبار نهائي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67218A55"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السادس عشر</w:t>
            </w:r>
          </w:p>
        </w:tc>
        <w:tc>
          <w:tcPr>
            <w:tcW w:w="1378" w:type="dxa"/>
            <w:tcBorders>
              <w:top w:val="dashSmallGap" w:sz="4" w:space="0" w:color="auto"/>
              <w:left w:val="single" w:sz="8" w:space="0" w:color="auto"/>
              <w:bottom w:val="dashSmallGap" w:sz="4" w:space="0" w:color="auto"/>
            </w:tcBorders>
            <w:vAlign w:val="center"/>
          </w:tcPr>
          <w:p w14:paraId="0CC4C77B" w14:textId="77777777" w:rsidR="00156A65" w:rsidRPr="00F2063C" w:rsidRDefault="00156A65" w:rsidP="00072893">
            <w:pPr>
              <w:bidi/>
              <w:jc w:val="lowKashida"/>
              <w:rPr>
                <w:rFonts w:ascii="Sakkal Majalla" w:hAnsi="Sakkal Majalla" w:cs="Sakkal Majalla"/>
                <w:b/>
                <w:bCs/>
                <w:sz w:val="28"/>
                <w:szCs w:val="28"/>
              </w:rPr>
            </w:pPr>
            <w:r>
              <w:rPr>
                <w:rFonts w:ascii="Sakkal Majalla" w:hAnsi="Sakkal Majalla" w:cs="Sakkal Majalla" w:hint="cs"/>
                <w:b/>
                <w:bCs/>
                <w:sz w:val="28"/>
                <w:szCs w:val="28"/>
                <w:rtl/>
              </w:rPr>
              <w:t>50%</w:t>
            </w:r>
          </w:p>
        </w:tc>
      </w:tr>
      <w:tr w:rsidR="00156A65" w:rsidRPr="005D2DDD" w14:paraId="1647110D" w14:textId="77777777" w:rsidTr="00072893">
        <w:trPr>
          <w:trHeight w:val="260"/>
          <w:jc w:val="center"/>
        </w:trPr>
        <w:tc>
          <w:tcPr>
            <w:tcW w:w="421" w:type="dxa"/>
            <w:tcBorders>
              <w:top w:val="dashSmallGap" w:sz="4" w:space="0" w:color="auto"/>
              <w:bottom w:val="dashSmallGap" w:sz="4" w:space="0" w:color="auto"/>
              <w:right w:val="single" w:sz="8" w:space="0" w:color="auto"/>
            </w:tcBorders>
            <w:vAlign w:val="center"/>
          </w:tcPr>
          <w:p w14:paraId="5E20E9CD" w14:textId="77777777" w:rsidR="00156A65" w:rsidRPr="009D1E6C" w:rsidRDefault="00156A65" w:rsidP="00072893">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4939" w:type="dxa"/>
            <w:tcBorders>
              <w:top w:val="dashSmallGap" w:sz="4" w:space="0" w:color="auto"/>
              <w:left w:val="single" w:sz="8" w:space="0" w:color="auto"/>
              <w:bottom w:val="dashSmallGap" w:sz="4" w:space="0" w:color="auto"/>
              <w:right w:val="single" w:sz="8" w:space="0" w:color="auto"/>
            </w:tcBorders>
            <w:vAlign w:val="center"/>
          </w:tcPr>
          <w:p w14:paraId="2FB64F4A"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المجموع</w:t>
            </w:r>
          </w:p>
        </w:tc>
        <w:tc>
          <w:tcPr>
            <w:tcW w:w="2833" w:type="dxa"/>
            <w:tcBorders>
              <w:top w:val="dashSmallGap" w:sz="4" w:space="0" w:color="auto"/>
              <w:left w:val="single" w:sz="8" w:space="0" w:color="auto"/>
              <w:bottom w:val="dashSmallGap" w:sz="4" w:space="0" w:color="auto"/>
              <w:right w:val="single" w:sz="8" w:space="0" w:color="auto"/>
            </w:tcBorders>
          </w:tcPr>
          <w:p w14:paraId="000CA05B" w14:textId="77777777" w:rsidR="00156A65" w:rsidRPr="00F2063C" w:rsidRDefault="00156A65" w:rsidP="00072893">
            <w:pPr>
              <w:bidi/>
              <w:jc w:val="lowKashida"/>
              <w:rPr>
                <w:rFonts w:ascii="Sakkal Majalla" w:hAnsi="Sakkal Majalla" w:cs="Sakkal Majalla"/>
                <w:b/>
                <w:bCs/>
                <w:sz w:val="28"/>
                <w:szCs w:val="28"/>
              </w:rPr>
            </w:pPr>
          </w:p>
        </w:tc>
        <w:tc>
          <w:tcPr>
            <w:tcW w:w="1378" w:type="dxa"/>
            <w:tcBorders>
              <w:top w:val="dashSmallGap" w:sz="4" w:space="0" w:color="auto"/>
              <w:left w:val="single" w:sz="8" w:space="0" w:color="auto"/>
              <w:bottom w:val="dashSmallGap" w:sz="4" w:space="0" w:color="auto"/>
            </w:tcBorders>
          </w:tcPr>
          <w:p w14:paraId="7F7067B2" w14:textId="77777777" w:rsidR="00156A65" w:rsidRPr="00F2063C" w:rsidRDefault="00156A65" w:rsidP="00072893">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100%</w:t>
            </w:r>
          </w:p>
        </w:tc>
      </w:tr>
    </w:tbl>
    <w:p w14:paraId="7F3ECA24" w14:textId="77777777" w:rsidR="00156A65" w:rsidRPr="00156A65" w:rsidRDefault="00156A65" w:rsidP="00156A65">
      <w:pPr>
        <w:rPr>
          <w:rtl/>
          <w:lang w:bidi="ar-EG"/>
        </w:rPr>
      </w:pPr>
    </w:p>
    <w:p w14:paraId="3EE92555" w14:textId="76011C59" w:rsidR="00245E1B" w:rsidRPr="00DB1157" w:rsidRDefault="00C26B99" w:rsidP="00416FE2">
      <w:pPr>
        <w:bidi/>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rPr>
        <w:t>أنشطة</w:t>
      </w:r>
      <w:r w:rsidR="00C02B79" w:rsidRPr="00DB1157">
        <w:rPr>
          <w:rFonts w:ascii="Traditional Arabic" w:hAnsi="Traditional Arabic" w:cs="Traditional Arabic"/>
          <w:b/>
          <w:bCs/>
          <w:sz w:val="28"/>
          <w:szCs w:val="28"/>
          <w:rtl/>
        </w:rPr>
        <w:t xml:space="preserve"> التق</w:t>
      </w:r>
      <w:r w:rsidR="007648F8" w:rsidRPr="00DB1157">
        <w:rPr>
          <w:rFonts w:ascii="Traditional Arabic" w:hAnsi="Traditional Arabic" w:cs="Traditional Arabic"/>
          <w:b/>
          <w:bCs/>
          <w:sz w:val="28"/>
          <w:szCs w:val="28"/>
          <w:rtl/>
        </w:rPr>
        <w:t>ي</w:t>
      </w:r>
      <w:r w:rsidR="00C02B79" w:rsidRPr="00DB1157">
        <w:rPr>
          <w:rFonts w:ascii="Traditional Arabic" w:hAnsi="Traditional Arabic" w:cs="Traditional Arabic"/>
          <w:b/>
          <w:bCs/>
          <w:sz w:val="28"/>
          <w:szCs w:val="28"/>
          <w:rtl/>
        </w:rPr>
        <w:t xml:space="preserve">يم </w:t>
      </w:r>
      <w:r w:rsidR="00BA479B" w:rsidRPr="00DB1157">
        <w:rPr>
          <w:rFonts w:ascii="Traditional Arabic" w:hAnsi="Traditional Arabic" w:cs="Traditional Arabic"/>
          <w:b/>
          <w:bCs/>
          <w:sz w:val="28"/>
          <w:szCs w:val="28"/>
          <w:rtl/>
        </w:rPr>
        <w:t>(</w:t>
      </w:r>
      <w:r w:rsidR="00D41348" w:rsidRPr="00DB1157">
        <w:rPr>
          <w:rFonts w:ascii="Traditional Arabic" w:hAnsi="Traditional Arabic" w:cs="Traditional Arabic"/>
          <w:b/>
          <w:bCs/>
          <w:sz w:val="28"/>
          <w:szCs w:val="28"/>
          <w:rtl/>
        </w:rPr>
        <w:t>اختبار</w:t>
      </w:r>
      <w:r w:rsidR="00496BB5" w:rsidRPr="00DB1157">
        <w:rPr>
          <w:rFonts w:ascii="Traditional Arabic" w:hAnsi="Traditional Arabic" w:cs="Traditional Arabic"/>
          <w:b/>
          <w:bCs/>
          <w:sz w:val="28"/>
          <w:szCs w:val="28"/>
          <w:rtl/>
        </w:rPr>
        <w:t xml:space="preserve"> تحريري</w:t>
      </w:r>
      <w:r w:rsidR="00D41348" w:rsidRPr="00DB1157">
        <w:rPr>
          <w:rFonts w:ascii="Traditional Arabic" w:hAnsi="Traditional Arabic" w:cs="Traditional Arabic"/>
          <w:b/>
          <w:bCs/>
          <w:sz w:val="28"/>
          <w:szCs w:val="28"/>
          <w:rtl/>
        </w:rPr>
        <w:t>،</w:t>
      </w:r>
      <w:r w:rsidR="00C02B79" w:rsidRPr="00DB1157">
        <w:rPr>
          <w:rFonts w:ascii="Traditional Arabic" w:hAnsi="Traditional Arabic" w:cs="Traditional Arabic"/>
          <w:b/>
          <w:bCs/>
          <w:sz w:val="28"/>
          <w:szCs w:val="28"/>
          <w:rtl/>
        </w:rPr>
        <w:t xml:space="preserve"> </w:t>
      </w:r>
      <w:r w:rsidR="00BA479B" w:rsidRPr="00DB1157">
        <w:rPr>
          <w:rFonts w:ascii="Traditional Arabic" w:hAnsi="Traditional Arabic" w:cs="Traditional Arabic"/>
          <w:b/>
          <w:bCs/>
          <w:sz w:val="28"/>
          <w:szCs w:val="28"/>
          <w:rtl/>
        </w:rPr>
        <w:t>شفهي،</w:t>
      </w:r>
      <w:r w:rsidR="00C02B79" w:rsidRPr="00DB1157">
        <w:rPr>
          <w:rFonts w:ascii="Traditional Arabic" w:hAnsi="Traditional Arabic" w:cs="Traditional Arabic"/>
          <w:b/>
          <w:bCs/>
          <w:sz w:val="28"/>
          <w:szCs w:val="28"/>
          <w:rtl/>
        </w:rPr>
        <w:t xml:space="preserve"> عرض </w:t>
      </w:r>
      <w:r w:rsidR="00BA479B" w:rsidRPr="00DB1157">
        <w:rPr>
          <w:rFonts w:ascii="Traditional Arabic" w:hAnsi="Traditional Arabic" w:cs="Traditional Arabic"/>
          <w:b/>
          <w:bCs/>
          <w:sz w:val="28"/>
          <w:szCs w:val="28"/>
          <w:rtl/>
        </w:rPr>
        <w:t>تقديمي</w:t>
      </w:r>
      <w:r w:rsidR="004A4CAB" w:rsidRPr="00DB1157">
        <w:rPr>
          <w:rFonts w:ascii="Traditional Arabic" w:hAnsi="Traditional Arabic" w:cs="Traditional Arabic"/>
          <w:b/>
          <w:bCs/>
          <w:sz w:val="28"/>
          <w:szCs w:val="28"/>
          <w:rtl/>
        </w:rPr>
        <w:t>، مشروع جماعي، ورقة عمل</w:t>
      </w:r>
      <w:r w:rsidR="00C02B79" w:rsidRPr="00DB1157">
        <w:rPr>
          <w:rFonts w:ascii="Traditional Arabic" w:hAnsi="Traditional Arabic" w:cs="Traditional Arabic"/>
          <w:b/>
          <w:bCs/>
          <w:sz w:val="28"/>
          <w:szCs w:val="28"/>
          <w:rtl/>
        </w:rPr>
        <w:t xml:space="preserve"> </w:t>
      </w:r>
      <w:r w:rsidR="00BA479B" w:rsidRPr="00DB1157">
        <w:rPr>
          <w:rFonts w:ascii="Traditional Arabic" w:hAnsi="Traditional Arabic" w:cs="Traditional Arabic"/>
          <w:b/>
          <w:bCs/>
          <w:sz w:val="28"/>
          <w:szCs w:val="28"/>
          <w:rtl/>
        </w:rPr>
        <w:t>الخ)</w:t>
      </w:r>
    </w:p>
    <w:p w14:paraId="098270E6" w14:textId="77777777" w:rsidR="00524059" w:rsidRPr="00DB1157" w:rsidRDefault="00524059" w:rsidP="00283B54">
      <w:pPr>
        <w:pStyle w:val="1"/>
        <w:rPr>
          <w:rFonts w:ascii="Traditional Arabic" w:hAnsi="Traditional Arabic" w:cs="Traditional Arabic"/>
        </w:rPr>
      </w:pPr>
      <w:bookmarkStart w:id="18" w:name="_Toc526247388"/>
      <w:bookmarkStart w:id="19" w:name="_Toc337793"/>
    </w:p>
    <w:p w14:paraId="46A47A68" w14:textId="518C2C0B" w:rsidR="004F498B" w:rsidRPr="00DB1157" w:rsidRDefault="00393441" w:rsidP="00283B54">
      <w:pPr>
        <w:pStyle w:val="1"/>
        <w:rPr>
          <w:rFonts w:ascii="Traditional Arabic" w:hAnsi="Traditional Arabic" w:cs="Traditional Arabic"/>
        </w:rPr>
      </w:pPr>
      <w:r w:rsidRPr="00DB1157">
        <w:rPr>
          <w:rFonts w:ascii="Traditional Arabic" w:hAnsi="Traditional Arabic" w:cs="Traditional Arabic"/>
          <w:rtl/>
        </w:rPr>
        <w:t xml:space="preserve">هـ - </w:t>
      </w:r>
      <w:r w:rsidR="00013764" w:rsidRPr="00DB1157">
        <w:rPr>
          <w:rFonts w:ascii="Traditional Arabic" w:hAnsi="Traditional Arabic" w:cs="Traditional Arabic"/>
          <w:rtl/>
        </w:rPr>
        <w:t xml:space="preserve">أنشطة </w:t>
      </w:r>
      <w:r w:rsidR="00F95A87" w:rsidRPr="00DB1157">
        <w:rPr>
          <w:rFonts w:ascii="Traditional Arabic" w:hAnsi="Traditional Arabic" w:cs="Traditional Arabic"/>
          <w:rtl/>
        </w:rPr>
        <w:t>الإرشاد</w:t>
      </w:r>
      <w:r w:rsidRPr="00DB1157">
        <w:rPr>
          <w:rFonts w:ascii="Traditional Arabic" w:hAnsi="Traditional Arabic" w:cs="Traditional Arabic"/>
          <w:rtl/>
        </w:rPr>
        <w:t xml:space="preserve"> الأكاديمي والدعم </w:t>
      </w:r>
      <w:r w:rsidR="00BA479B" w:rsidRPr="00DB1157">
        <w:rPr>
          <w:rFonts w:ascii="Traditional Arabic" w:hAnsi="Traditional Arabic" w:cs="Traditional Arabic"/>
          <w:rtl/>
        </w:rPr>
        <w:t>الطلابي:</w:t>
      </w:r>
      <w:bookmarkEnd w:id="18"/>
      <w:bookmarkEnd w:id="19"/>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DB1157" w14:paraId="717993A5" w14:textId="77777777" w:rsidTr="004942AF">
        <w:trPr>
          <w:trHeight w:val="1298"/>
        </w:trPr>
        <w:tc>
          <w:tcPr>
            <w:tcW w:w="9571" w:type="dxa"/>
          </w:tcPr>
          <w:p w14:paraId="6BAEFFC0" w14:textId="77777777" w:rsidR="007D7553" w:rsidRPr="00DB1157" w:rsidRDefault="007D7553" w:rsidP="00DB1157">
            <w:pPr>
              <w:pStyle w:val="af"/>
              <w:numPr>
                <w:ilvl w:val="0"/>
                <w:numId w:val="8"/>
              </w:numPr>
              <w:bidi/>
              <w:spacing w:line="360" w:lineRule="auto"/>
              <w:rPr>
                <w:rFonts w:ascii="Traditional Arabic" w:eastAsia="Sakkal Majalla" w:hAnsi="Traditional Arabic" w:cs="Traditional Arabic"/>
                <w:b/>
                <w:bCs/>
                <w:sz w:val="28"/>
                <w:szCs w:val="28"/>
                <w:rtl/>
                <w:lang w:val="en-AU"/>
              </w:rPr>
            </w:pPr>
            <w:r w:rsidRPr="00DB1157">
              <w:rPr>
                <w:rFonts w:ascii="Traditional Arabic" w:hAnsi="Traditional Arabic" w:cs="Traditional Arabic"/>
                <w:b/>
                <w:bCs/>
                <w:sz w:val="28"/>
                <w:szCs w:val="28"/>
                <w:rtl/>
                <w:lang w:val="en-AU"/>
              </w:rPr>
              <w:t>الإجابة عن استفسارات الطالب/الطالبة فيما يخص موضوعات المقرر.</w:t>
            </w:r>
          </w:p>
          <w:p w14:paraId="33965625" w14:textId="77777777" w:rsidR="007D7553" w:rsidRPr="00DB1157" w:rsidRDefault="007D7553" w:rsidP="00DB1157">
            <w:pPr>
              <w:pStyle w:val="af"/>
              <w:numPr>
                <w:ilvl w:val="0"/>
                <w:numId w:val="8"/>
              </w:numPr>
              <w:bidi/>
              <w:spacing w:line="360" w:lineRule="auto"/>
              <w:rPr>
                <w:rFonts w:ascii="Traditional Arabic" w:hAnsi="Traditional Arabic" w:cs="Traditional Arabic"/>
                <w:b/>
                <w:bCs/>
                <w:sz w:val="28"/>
                <w:szCs w:val="28"/>
                <w:rtl/>
                <w:lang w:val="en-AU"/>
              </w:rPr>
            </w:pPr>
            <w:r w:rsidRPr="00DB1157">
              <w:rPr>
                <w:rFonts w:ascii="Traditional Arabic" w:hAnsi="Traditional Arabic" w:cs="Traditional Arabic"/>
                <w:b/>
                <w:bCs/>
                <w:sz w:val="28"/>
                <w:szCs w:val="28"/>
                <w:rtl/>
                <w:lang w:val="en-AU"/>
              </w:rPr>
              <w:lastRenderedPageBreak/>
              <w:t xml:space="preserve">مساعدة الطالب/الطالبة في معرفة طرق البحث في </w:t>
            </w:r>
            <w:r w:rsidRPr="00DB1157">
              <w:rPr>
                <w:rFonts w:ascii="Traditional Arabic" w:eastAsia="Calibri" w:hAnsi="Traditional Arabic" w:cs="Traditional Arabic"/>
                <w:b/>
                <w:bCs/>
                <w:sz w:val="28"/>
                <w:szCs w:val="28"/>
                <w:rtl/>
              </w:rPr>
              <w:t>مفهوم التخريج من حيث: مفهومه، نشأته، أهميته، ثمرته،</w:t>
            </w:r>
          </w:p>
          <w:p w14:paraId="2973AAC6" w14:textId="77777777" w:rsidR="007D7553" w:rsidRPr="00DB1157" w:rsidRDefault="007D7553" w:rsidP="00DB1157">
            <w:pPr>
              <w:pStyle w:val="af"/>
              <w:numPr>
                <w:ilvl w:val="0"/>
                <w:numId w:val="8"/>
              </w:numPr>
              <w:bidi/>
              <w:spacing w:line="360" w:lineRule="auto"/>
              <w:rPr>
                <w:rFonts w:ascii="Traditional Arabic" w:hAnsi="Traditional Arabic" w:cs="Traditional Arabic"/>
                <w:b/>
                <w:bCs/>
                <w:sz w:val="28"/>
                <w:szCs w:val="28"/>
                <w:rtl/>
                <w:lang w:val="en-AU"/>
              </w:rPr>
            </w:pPr>
            <w:r w:rsidRPr="00DB1157">
              <w:rPr>
                <w:rFonts w:ascii="Traditional Arabic" w:hAnsi="Traditional Arabic" w:cs="Traditional Arabic"/>
                <w:b/>
                <w:bCs/>
                <w:sz w:val="28"/>
                <w:szCs w:val="28"/>
                <w:rtl/>
                <w:lang w:val="en-AU"/>
              </w:rPr>
              <w:t xml:space="preserve">وضع جدول الساعات المكتبية والإرشادية على باب مكتب عضو هيئة </w:t>
            </w:r>
            <w:proofErr w:type="gramStart"/>
            <w:r w:rsidRPr="00DB1157">
              <w:rPr>
                <w:rFonts w:ascii="Traditional Arabic" w:hAnsi="Traditional Arabic" w:cs="Traditional Arabic"/>
                <w:b/>
                <w:bCs/>
                <w:sz w:val="28"/>
                <w:szCs w:val="28"/>
                <w:rtl/>
                <w:lang w:val="en-AU"/>
              </w:rPr>
              <w:t>التدريس .</w:t>
            </w:r>
            <w:proofErr w:type="gramEnd"/>
          </w:p>
          <w:p w14:paraId="53013C77" w14:textId="556B45E5" w:rsidR="00013764" w:rsidRPr="00DB1157" w:rsidRDefault="007D7553" w:rsidP="00DB1157">
            <w:pPr>
              <w:pStyle w:val="af"/>
              <w:numPr>
                <w:ilvl w:val="0"/>
                <w:numId w:val="8"/>
              </w:numPr>
              <w:bidi/>
              <w:jc w:val="both"/>
              <w:rPr>
                <w:rFonts w:ascii="Traditional Arabic" w:hAnsi="Traditional Arabic" w:cs="Traditional Arabic"/>
                <w:b/>
                <w:bCs/>
                <w:sz w:val="28"/>
                <w:szCs w:val="28"/>
              </w:rPr>
            </w:pPr>
            <w:r w:rsidRPr="00DB1157">
              <w:rPr>
                <w:rFonts w:ascii="Traditional Arabic" w:hAnsi="Traditional Arabic" w:cs="Traditional Arabic"/>
                <w:b/>
                <w:bCs/>
                <w:sz w:val="28"/>
                <w:szCs w:val="28"/>
                <w:rtl/>
                <w:lang w:val="en-AU"/>
              </w:rPr>
              <w:t xml:space="preserve">تزويد الطالبات بالبريد الإلكتروني </w:t>
            </w:r>
            <w:proofErr w:type="gramStart"/>
            <w:r w:rsidRPr="00DB1157">
              <w:rPr>
                <w:rFonts w:ascii="Traditional Arabic" w:hAnsi="Traditional Arabic" w:cs="Traditional Arabic"/>
                <w:b/>
                <w:bCs/>
                <w:sz w:val="28"/>
                <w:szCs w:val="28"/>
                <w:rtl/>
                <w:lang w:val="en-AU"/>
              </w:rPr>
              <w:t>الخاص  بالمرشدة</w:t>
            </w:r>
            <w:proofErr w:type="gramEnd"/>
            <w:r w:rsidRPr="00DB1157">
              <w:rPr>
                <w:rFonts w:ascii="Traditional Arabic" w:hAnsi="Traditional Arabic" w:cs="Traditional Arabic"/>
                <w:b/>
                <w:bCs/>
                <w:sz w:val="28"/>
                <w:szCs w:val="28"/>
                <w:rtl/>
                <w:lang w:val="en-AU"/>
              </w:rPr>
              <w:t xml:space="preserve"> الاكاديمية و مجموعات الواتس اب.</w:t>
            </w:r>
          </w:p>
        </w:tc>
      </w:tr>
    </w:tbl>
    <w:p w14:paraId="7A27D507" w14:textId="6524595D" w:rsidR="008F5880" w:rsidRPr="00DB1157" w:rsidRDefault="008F5880" w:rsidP="00416FE2">
      <w:pPr>
        <w:bidi/>
        <w:rPr>
          <w:rFonts w:ascii="Traditional Arabic" w:hAnsi="Traditional Arabic" w:cs="Traditional Arabic"/>
          <w:b/>
          <w:bCs/>
          <w:color w:val="C00000"/>
          <w:sz w:val="28"/>
          <w:szCs w:val="28"/>
          <w:lang w:bidi="ar-EG"/>
        </w:rPr>
      </w:pPr>
    </w:p>
    <w:p w14:paraId="3A03EAA2" w14:textId="18B1F5DF" w:rsidR="004F498B" w:rsidRPr="00DB1157" w:rsidRDefault="00242CCC" w:rsidP="00283B54">
      <w:pPr>
        <w:pStyle w:val="1"/>
        <w:rPr>
          <w:rFonts w:ascii="Traditional Arabic" w:hAnsi="Traditional Arabic" w:cs="Traditional Arabic"/>
        </w:rPr>
      </w:pPr>
      <w:bookmarkStart w:id="20" w:name="_Toc526247389"/>
      <w:bookmarkStart w:id="21" w:name="_Toc337794"/>
      <w:r w:rsidRPr="00DB1157">
        <w:rPr>
          <w:rFonts w:ascii="Traditional Arabic" w:hAnsi="Traditional Arabic" w:cs="Traditional Arabic"/>
          <w:rtl/>
        </w:rPr>
        <w:t xml:space="preserve">و – مصادر التعلم </w:t>
      </w:r>
      <w:r w:rsidR="00BA479B" w:rsidRPr="00DB1157">
        <w:rPr>
          <w:rFonts w:ascii="Traditional Arabic" w:hAnsi="Traditional Arabic" w:cs="Traditional Arabic"/>
          <w:rtl/>
        </w:rPr>
        <w:t>والمرافق:</w:t>
      </w:r>
      <w:bookmarkEnd w:id="20"/>
      <w:bookmarkEnd w:id="21"/>
      <w:r w:rsidRPr="00DB1157">
        <w:rPr>
          <w:rFonts w:ascii="Traditional Arabic" w:hAnsi="Traditional Arabic" w:cs="Traditional Arabic"/>
          <w:rtl/>
        </w:rPr>
        <w:t xml:space="preserve"> </w:t>
      </w:r>
    </w:p>
    <w:p w14:paraId="1F384387" w14:textId="3EABE9F5" w:rsidR="00242CCC" w:rsidRPr="00DB1157" w:rsidRDefault="00823AD8" w:rsidP="00416FE2">
      <w:pPr>
        <w:pStyle w:val="2"/>
        <w:rPr>
          <w:rFonts w:ascii="Traditional Arabic" w:hAnsi="Traditional Arabic" w:cs="Traditional Arabic"/>
          <w:sz w:val="28"/>
          <w:szCs w:val="28"/>
          <w:rtl/>
        </w:rPr>
      </w:pPr>
      <w:bookmarkStart w:id="22" w:name="_Toc337795"/>
      <w:r w:rsidRPr="00DB1157">
        <w:rPr>
          <w:rFonts w:ascii="Traditional Arabic" w:hAnsi="Traditional Arabic" w:cs="Traditional Arabic"/>
          <w:sz w:val="28"/>
          <w:szCs w:val="28"/>
          <w:rtl/>
        </w:rPr>
        <w:t xml:space="preserve">1. </w:t>
      </w:r>
      <w:r w:rsidR="00D25A15" w:rsidRPr="00DB1157">
        <w:rPr>
          <w:rFonts w:ascii="Traditional Arabic" w:hAnsi="Traditional Arabic" w:cs="Traditional Arabic"/>
          <w:sz w:val="28"/>
          <w:szCs w:val="28"/>
          <w:rtl/>
        </w:rPr>
        <w:t xml:space="preserve">قائمة </w:t>
      </w:r>
      <w:r w:rsidR="00242CCC" w:rsidRPr="00DB1157">
        <w:rPr>
          <w:rFonts w:ascii="Traditional Arabic" w:hAnsi="Traditional Arabic" w:cs="Traditional Arabic"/>
          <w:sz w:val="28"/>
          <w:szCs w:val="28"/>
          <w:rtl/>
        </w:rPr>
        <w:t xml:space="preserve">مصادر </w:t>
      </w:r>
      <w:r w:rsidR="00BA479B" w:rsidRPr="00DB1157">
        <w:rPr>
          <w:rFonts w:ascii="Traditional Arabic" w:hAnsi="Traditional Arabic" w:cs="Traditional Arabic"/>
          <w:sz w:val="28"/>
          <w:szCs w:val="28"/>
          <w:rtl/>
        </w:rPr>
        <w:t>التعلم:</w:t>
      </w:r>
      <w:bookmarkEnd w:id="22"/>
    </w:p>
    <w:tbl>
      <w:tblPr>
        <w:tblStyle w:val="af0"/>
        <w:bidiVisual/>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1636"/>
        <w:gridCol w:w="7935"/>
      </w:tblGrid>
      <w:tr w:rsidR="007D7553" w:rsidRPr="00DB1157" w14:paraId="24602A30" w14:textId="77777777" w:rsidTr="001C7F86">
        <w:trPr>
          <w:trHeight w:val="736"/>
        </w:trPr>
        <w:tc>
          <w:tcPr>
            <w:tcW w:w="1636" w:type="dxa"/>
            <w:vAlign w:val="center"/>
          </w:tcPr>
          <w:p w14:paraId="5AEDC3B8" w14:textId="32FFA4BE" w:rsidR="007D7553" w:rsidRPr="00DB1157" w:rsidRDefault="007D7553" w:rsidP="007D7553">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tl/>
              </w:rPr>
              <w:t>المرجع الرئيس للمقرر</w:t>
            </w:r>
          </w:p>
        </w:tc>
        <w:tc>
          <w:tcPr>
            <w:tcW w:w="7935" w:type="dxa"/>
            <w:vAlign w:val="center"/>
          </w:tcPr>
          <w:p w14:paraId="3AEDC094" w14:textId="27E72192" w:rsidR="007D7553" w:rsidRPr="00DB1157" w:rsidRDefault="007D7553" w:rsidP="007D7553">
            <w:pPr>
              <w:pStyle w:val="af"/>
              <w:shd w:val="clear" w:color="auto" w:fill="FFFFFF"/>
              <w:bidi/>
              <w:spacing w:after="300"/>
              <w:rPr>
                <w:rFonts w:ascii="Traditional Arabic" w:hAnsi="Traditional Arabic" w:cs="Traditional Arabic"/>
                <w:b/>
                <w:bCs/>
                <w:color w:val="000000" w:themeColor="text1"/>
                <w:sz w:val="28"/>
                <w:szCs w:val="28"/>
                <w:rtl/>
              </w:rPr>
            </w:pPr>
          </w:p>
          <w:p w14:paraId="576CCCA0" w14:textId="34B91486" w:rsidR="007D7553" w:rsidRPr="00DB1157" w:rsidRDefault="007C2389" w:rsidP="007C2389">
            <w:pPr>
              <w:suppressAutoHyphens/>
              <w:bidi/>
              <w:contextualSpacing/>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دراسة الأسانيد، إشراف مركز إحسان لدراسات السنة النبوية، المقررات الدراسية4</w:t>
            </w:r>
          </w:p>
        </w:tc>
      </w:tr>
      <w:tr w:rsidR="007D7553" w:rsidRPr="00DB1157" w14:paraId="5B62A824" w14:textId="77777777" w:rsidTr="001C7F86">
        <w:trPr>
          <w:trHeight w:val="736"/>
        </w:trPr>
        <w:tc>
          <w:tcPr>
            <w:tcW w:w="1636" w:type="dxa"/>
            <w:shd w:val="clear" w:color="auto" w:fill="DBE5F1" w:themeFill="accent1" w:themeFillTint="33"/>
            <w:vAlign w:val="center"/>
          </w:tcPr>
          <w:p w14:paraId="183F366D" w14:textId="3B683DA4" w:rsidR="007D7553" w:rsidRPr="00DB1157" w:rsidRDefault="007D7553" w:rsidP="007D7553">
            <w:pPr>
              <w:bidi/>
              <w:jc w:val="center"/>
              <w:rPr>
                <w:rFonts w:ascii="Traditional Arabic" w:hAnsi="Traditional Arabic" w:cs="Traditional Arabic"/>
                <w:b/>
                <w:bCs/>
                <w:sz w:val="28"/>
                <w:szCs w:val="28"/>
              </w:rPr>
            </w:pPr>
            <w:r w:rsidRPr="00DB1157">
              <w:rPr>
                <w:rFonts w:ascii="Traditional Arabic" w:hAnsi="Traditional Arabic" w:cs="Traditional Arabic"/>
                <w:b/>
                <w:bCs/>
                <w:sz w:val="28"/>
                <w:szCs w:val="28"/>
                <w:rtl/>
              </w:rPr>
              <w:t>المراجع المساندة</w:t>
            </w:r>
          </w:p>
        </w:tc>
        <w:tc>
          <w:tcPr>
            <w:tcW w:w="7935" w:type="dxa"/>
            <w:shd w:val="clear" w:color="auto" w:fill="DBE5F1" w:themeFill="accent1" w:themeFillTint="33"/>
            <w:vAlign w:val="center"/>
          </w:tcPr>
          <w:p w14:paraId="725DEB58" w14:textId="7C57CD86" w:rsidR="007C2389" w:rsidRPr="007C2389" w:rsidRDefault="007C2389" w:rsidP="007C2389">
            <w:pPr>
              <w:numPr>
                <w:ilvl w:val="0"/>
                <w:numId w:val="12"/>
              </w:numPr>
              <w:suppressAutoHyphens/>
              <w:bidi/>
              <w:contextualSpacing/>
              <w:jc w:val="both"/>
              <w:rPr>
                <w:rFonts w:ascii="Traditional Arabic" w:hAnsi="Traditional Arabic" w:cs="Traditional Arabic"/>
                <w:b/>
                <w:bCs/>
                <w:sz w:val="28"/>
                <w:szCs w:val="28"/>
                <w:lang w:val="en-AU"/>
              </w:rPr>
            </w:pPr>
            <w:r w:rsidRPr="00DB1157">
              <w:rPr>
                <w:rFonts w:ascii="Traditional Arabic" w:hAnsi="Traditional Arabic" w:cs="Traditional Arabic"/>
                <w:b/>
                <w:bCs/>
                <w:sz w:val="28"/>
                <w:szCs w:val="28"/>
                <w:rtl/>
                <w:lang w:val="en-AU" w:bidi="ar-AE"/>
              </w:rPr>
              <w:t xml:space="preserve">دراسة الأسانيد ، د. عبد العزيز بن محمد الشايع ، الدار المالكية </w:t>
            </w:r>
            <w:r w:rsidRPr="00DB1157">
              <w:rPr>
                <w:rFonts w:ascii="Traditional Arabic" w:hAnsi="Traditional Arabic" w:cs="Traditional Arabic"/>
                <w:b/>
                <w:bCs/>
                <w:sz w:val="28"/>
                <w:szCs w:val="28"/>
                <w:rtl/>
                <w:lang w:val="en-AU"/>
              </w:rPr>
              <w:t xml:space="preserve">. </w:t>
            </w:r>
          </w:p>
          <w:p w14:paraId="18078890" w14:textId="740EAF09" w:rsidR="007C2389" w:rsidRDefault="007D7553" w:rsidP="007C2389">
            <w:pPr>
              <w:pStyle w:val="af"/>
              <w:numPr>
                <w:ilvl w:val="0"/>
                <w:numId w:val="12"/>
              </w:numPr>
              <w:bidi/>
              <w:spacing w:line="360" w:lineRule="auto"/>
              <w:rPr>
                <w:rFonts w:ascii="Traditional Arabic" w:hAnsi="Traditional Arabic" w:cs="Traditional Arabic"/>
                <w:b/>
                <w:bCs/>
                <w:sz w:val="28"/>
                <w:szCs w:val="28"/>
              </w:rPr>
            </w:pPr>
            <w:proofErr w:type="gramStart"/>
            <w:r w:rsidRPr="00DB1157">
              <w:rPr>
                <w:rFonts w:ascii="Traditional Arabic" w:hAnsi="Traditional Arabic" w:cs="Traditional Arabic"/>
                <w:b/>
                <w:bCs/>
                <w:sz w:val="28"/>
                <w:szCs w:val="28"/>
                <w:rtl/>
              </w:rPr>
              <w:t>.المدخل</w:t>
            </w:r>
            <w:proofErr w:type="gramEnd"/>
            <w:r w:rsidRPr="00DB1157">
              <w:rPr>
                <w:rFonts w:ascii="Traditional Arabic" w:hAnsi="Traditional Arabic" w:cs="Traditional Arabic"/>
                <w:b/>
                <w:bCs/>
                <w:sz w:val="28"/>
                <w:szCs w:val="28"/>
                <w:rtl/>
              </w:rPr>
              <w:t xml:space="preserve"> إلى تخريج الأحاديث والآثار والحكم عليها . للدكتور عبد الصمد بن بكر </w:t>
            </w:r>
          </w:p>
          <w:p w14:paraId="66618AF4" w14:textId="55AE3A83" w:rsidR="007D7553" w:rsidRPr="00DB1157" w:rsidRDefault="007D7553" w:rsidP="007C2389">
            <w:pPr>
              <w:pStyle w:val="af"/>
              <w:numPr>
                <w:ilvl w:val="0"/>
                <w:numId w:val="12"/>
              </w:numPr>
              <w:bidi/>
              <w:spacing w:line="360" w:lineRule="auto"/>
              <w:rPr>
                <w:rFonts w:ascii="Traditional Arabic" w:hAnsi="Traditional Arabic" w:cs="Traditional Arabic"/>
                <w:b/>
                <w:bCs/>
                <w:sz w:val="28"/>
                <w:szCs w:val="28"/>
              </w:rPr>
            </w:pPr>
            <w:r w:rsidRPr="00DB1157">
              <w:rPr>
                <w:rFonts w:ascii="Traditional Arabic" w:hAnsi="Traditional Arabic" w:cs="Traditional Arabic"/>
                <w:b/>
                <w:bCs/>
                <w:sz w:val="28"/>
                <w:szCs w:val="28"/>
                <w:rtl/>
              </w:rPr>
              <w:t>عايد،1431</w:t>
            </w:r>
            <w:proofErr w:type="gramStart"/>
            <w:r w:rsidRPr="00DB1157">
              <w:rPr>
                <w:rFonts w:ascii="Traditional Arabic" w:hAnsi="Traditional Arabic" w:cs="Traditional Arabic"/>
                <w:b/>
                <w:bCs/>
                <w:sz w:val="28"/>
                <w:szCs w:val="28"/>
                <w:rtl/>
              </w:rPr>
              <w:t>هـ،دار</w:t>
            </w:r>
            <w:proofErr w:type="gramEnd"/>
            <w:r w:rsidRPr="00DB1157">
              <w:rPr>
                <w:rFonts w:ascii="Traditional Arabic" w:hAnsi="Traditional Arabic" w:cs="Traditional Arabic"/>
                <w:b/>
                <w:bCs/>
                <w:sz w:val="28"/>
                <w:szCs w:val="28"/>
                <w:rtl/>
              </w:rPr>
              <w:t xml:space="preserve"> الطرفين، المدينة </w:t>
            </w:r>
            <w:proofErr w:type="spellStart"/>
            <w:r w:rsidRPr="00DB1157">
              <w:rPr>
                <w:rFonts w:ascii="Traditional Arabic" w:hAnsi="Traditional Arabic" w:cs="Traditional Arabic"/>
                <w:b/>
                <w:bCs/>
                <w:sz w:val="28"/>
                <w:szCs w:val="28"/>
                <w:rtl/>
              </w:rPr>
              <w:t>المنورة،السعودية</w:t>
            </w:r>
            <w:proofErr w:type="spellEnd"/>
            <w:r w:rsidRPr="00DB1157">
              <w:rPr>
                <w:rFonts w:ascii="Traditional Arabic" w:hAnsi="Traditional Arabic" w:cs="Traditional Arabic"/>
                <w:b/>
                <w:bCs/>
                <w:sz w:val="28"/>
                <w:szCs w:val="28"/>
              </w:rPr>
              <w:t xml:space="preserve"> .</w:t>
            </w:r>
          </w:p>
          <w:p w14:paraId="471CABBA" w14:textId="77777777" w:rsidR="007D7553" w:rsidRPr="00DB1157" w:rsidRDefault="007D7553" w:rsidP="007C2389">
            <w:pPr>
              <w:pStyle w:val="af"/>
              <w:numPr>
                <w:ilvl w:val="0"/>
                <w:numId w:val="12"/>
              </w:numPr>
              <w:bidi/>
              <w:spacing w:line="360" w:lineRule="auto"/>
              <w:rPr>
                <w:rFonts w:ascii="Traditional Arabic" w:hAnsi="Traditional Arabic" w:cs="Traditional Arabic"/>
                <w:b/>
                <w:bCs/>
                <w:sz w:val="28"/>
                <w:szCs w:val="28"/>
              </w:rPr>
            </w:pPr>
            <w:r w:rsidRPr="00DB1157">
              <w:rPr>
                <w:rFonts w:ascii="Traditional Arabic" w:hAnsi="Traditional Arabic" w:cs="Traditional Arabic"/>
                <w:b/>
                <w:bCs/>
                <w:sz w:val="28"/>
                <w:szCs w:val="28"/>
                <w:rtl/>
              </w:rPr>
              <w:t>تحفة الأشراف بمعرف الأطراف. لأبي الحجاج يوسف بن عبد الرحمن المزي،1999</w:t>
            </w:r>
            <w:proofErr w:type="gramStart"/>
            <w:r w:rsidRPr="00DB1157">
              <w:rPr>
                <w:rFonts w:ascii="Traditional Arabic" w:hAnsi="Traditional Arabic" w:cs="Traditional Arabic"/>
                <w:b/>
                <w:bCs/>
                <w:sz w:val="28"/>
                <w:szCs w:val="28"/>
                <w:rtl/>
              </w:rPr>
              <w:t>م،دار</w:t>
            </w:r>
            <w:proofErr w:type="gramEnd"/>
            <w:r w:rsidRPr="00DB1157">
              <w:rPr>
                <w:rFonts w:ascii="Traditional Arabic" w:hAnsi="Traditional Arabic" w:cs="Traditional Arabic"/>
                <w:b/>
                <w:bCs/>
                <w:sz w:val="28"/>
                <w:szCs w:val="28"/>
                <w:rtl/>
              </w:rPr>
              <w:t xml:space="preserve"> الغرب </w:t>
            </w:r>
            <w:proofErr w:type="spellStart"/>
            <w:r w:rsidRPr="00DB1157">
              <w:rPr>
                <w:rFonts w:ascii="Traditional Arabic" w:hAnsi="Traditional Arabic" w:cs="Traditional Arabic"/>
                <w:b/>
                <w:bCs/>
                <w:sz w:val="28"/>
                <w:szCs w:val="28"/>
                <w:rtl/>
              </w:rPr>
              <w:t>الإسلامي،بيروت،لبنان</w:t>
            </w:r>
            <w:proofErr w:type="spellEnd"/>
            <w:r w:rsidRPr="00DB1157">
              <w:rPr>
                <w:rFonts w:ascii="Traditional Arabic" w:hAnsi="Traditional Arabic" w:cs="Traditional Arabic"/>
                <w:b/>
                <w:bCs/>
                <w:sz w:val="28"/>
                <w:szCs w:val="28"/>
                <w:rtl/>
              </w:rPr>
              <w:t>.</w:t>
            </w:r>
          </w:p>
          <w:p w14:paraId="31F4C66D" w14:textId="77777777" w:rsidR="007D7553" w:rsidRPr="00DB1157" w:rsidRDefault="007D7553" w:rsidP="007C2389">
            <w:pPr>
              <w:pStyle w:val="af"/>
              <w:numPr>
                <w:ilvl w:val="0"/>
                <w:numId w:val="12"/>
              </w:numPr>
              <w:bidi/>
              <w:spacing w:line="360" w:lineRule="auto"/>
              <w:rPr>
                <w:rFonts w:ascii="Traditional Arabic" w:hAnsi="Traditional Arabic" w:cs="Traditional Arabic"/>
                <w:b/>
                <w:bCs/>
                <w:sz w:val="28"/>
                <w:szCs w:val="28"/>
              </w:rPr>
            </w:pPr>
            <w:r w:rsidRPr="00DB1157">
              <w:rPr>
                <w:rFonts w:ascii="Traditional Arabic" w:hAnsi="Traditional Arabic" w:cs="Traditional Arabic"/>
                <w:b/>
                <w:bCs/>
                <w:sz w:val="28"/>
                <w:szCs w:val="28"/>
                <w:rtl/>
              </w:rPr>
              <w:t>ذخائر المواريث في الدلالة على مواضع الحديث. عبد الغني بن إسماعيل النابلسي،1352</w:t>
            </w:r>
            <w:proofErr w:type="gramStart"/>
            <w:r w:rsidRPr="00DB1157">
              <w:rPr>
                <w:rFonts w:ascii="Traditional Arabic" w:hAnsi="Traditional Arabic" w:cs="Traditional Arabic"/>
                <w:b/>
                <w:bCs/>
                <w:sz w:val="28"/>
                <w:szCs w:val="28"/>
                <w:rtl/>
              </w:rPr>
              <w:t>هـ،جمعية</w:t>
            </w:r>
            <w:proofErr w:type="gramEnd"/>
            <w:r w:rsidRPr="00DB1157">
              <w:rPr>
                <w:rFonts w:ascii="Traditional Arabic" w:hAnsi="Traditional Arabic" w:cs="Traditional Arabic"/>
                <w:b/>
                <w:bCs/>
                <w:sz w:val="28"/>
                <w:szCs w:val="28"/>
                <w:rtl/>
              </w:rPr>
              <w:t xml:space="preserve"> النشر </w:t>
            </w:r>
            <w:proofErr w:type="spellStart"/>
            <w:r w:rsidRPr="00DB1157">
              <w:rPr>
                <w:rFonts w:ascii="Traditional Arabic" w:hAnsi="Traditional Arabic" w:cs="Traditional Arabic"/>
                <w:b/>
                <w:bCs/>
                <w:sz w:val="28"/>
                <w:szCs w:val="28"/>
                <w:rtl/>
              </w:rPr>
              <w:t>الأزهرية،القاهرة،مصر</w:t>
            </w:r>
            <w:proofErr w:type="spellEnd"/>
            <w:r w:rsidRPr="00DB1157">
              <w:rPr>
                <w:rFonts w:ascii="Traditional Arabic" w:hAnsi="Traditional Arabic" w:cs="Traditional Arabic"/>
                <w:b/>
                <w:bCs/>
                <w:sz w:val="28"/>
                <w:szCs w:val="28"/>
                <w:rtl/>
              </w:rPr>
              <w:t>.</w:t>
            </w:r>
          </w:p>
          <w:p w14:paraId="166D24DC" w14:textId="77777777" w:rsidR="007D7553" w:rsidRPr="00DB1157" w:rsidRDefault="007D7553" w:rsidP="007C2389">
            <w:pPr>
              <w:pStyle w:val="af"/>
              <w:numPr>
                <w:ilvl w:val="0"/>
                <w:numId w:val="12"/>
              </w:numPr>
              <w:bidi/>
              <w:spacing w:line="360" w:lineRule="auto"/>
              <w:rPr>
                <w:rFonts w:ascii="Traditional Arabic" w:hAnsi="Traditional Arabic" w:cs="Traditional Arabic"/>
                <w:b/>
                <w:bCs/>
                <w:sz w:val="28"/>
                <w:szCs w:val="28"/>
              </w:rPr>
            </w:pPr>
            <w:r w:rsidRPr="00DB1157">
              <w:rPr>
                <w:rFonts w:ascii="Traditional Arabic" w:hAnsi="Traditional Arabic" w:cs="Traditional Arabic"/>
                <w:b/>
                <w:bCs/>
                <w:sz w:val="28"/>
                <w:szCs w:val="28"/>
                <w:rtl/>
              </w:rPr>
              <w:t>المغني عن حمل الأسفار في الأسفار. زين الدين عبد الرحيم العراقي،1415</w:t>
            </w:r>
            <w:proofErr w:type="gramStart"/>
            <w:r w:rsidRPr="00DB1157">
              <w:rPr>
                <w:rFonts w:ascii="Traditional Arabic" w:hAnsi="Traditional Arabic" w:cs="Traditional Arabic"/>
                <w:b/>
                <w:bCs/>
                <w:sz w:val="28"/>
                <w:szCs w:val="28"/>
                <w:rtl/>
              </w:rPr>
              <w:t>هـ،مكتبةطبرية</w:t>
            </w:r>
            <w:proofErr w:type="gramEnd"/>
            <w:r w:rsidRPr="00DB1157">
              <w:rPr>
                <w:rFonts w:ascii="Traditional Arabic" w:hAnsi="Traditional Arabic" w:cs="Traditional Arabic"/>
                <w:b/>
                <w:bCs/>
                <w:sz w:val="28"/>
                <w:szCs w:val="28"/>
                <w:rtl/>
              </w:rPr>
              <w:t>،الرياض،السعودية.</w:t>
            </w:r>
          </w:p>
          <w:p w14:paraId="742BB68E" w14:textId="77777777" w:rsidR="007D7553" w:rsidRPr="00DB1157" w:rsidRDefault="007D7553" w:rsidP="007C2389">
            <w:pPr>
              <w:pStyle w:val="af"/>
              <w:numPr>
                <w:ilvl w:val="0"/>
                <w:numId w:val="12"/>
              </w:numPr>
              <w:bidi/>
              <w:spacing w:line="360" w:lineRule="auto"/>
              <w:rPr>
                <w:rFonts w:ascii="Traditional Arabic" w:hAnsi="Traditional Arabic" w:cs="Traditional Arabic"/>
                <w:b/>
                <w:bCs/>
                <w:sz w:val="28"/>
                <w:szCs w:val="28"/>
              </w:rPr>
            </w:pPr>
            <w:r w:rsidRPr="00DB1157">
              <w:rPr>
                <w:rFonts w:ascii="Traditional Arabic" w:hAnsi="Traditional Arabic" w:cs="Traditional Arabic"/>
                <w:b/>
                <w:bCs/>
                <w:sz w:val="28"/>
                <w:szCs w:val="28"/>
                <w:rtl/>
              </w:rPr>
              <w:t>نصب الراية في تخريج أحاديث الهداية للزيلعي،1418</w:t>
            </w:r>
            <w:proofErr w:type="gramStart"/>
            <w:r w:rsidRPr="00DB1157">
              <w:rPr>
                <w:rFonts w:ascii="Traditional Arabic" w:hAnsi="Traditional Arabic" w:cs="Traditional Arabic"/>
                <w:b/>
                <w:bCs/>
                <w:sz w:val="28"/>
                <w:szCs w:val="28"/>
                <w:rtl/>
              </w:rPr>
              <w:t>هـ،مؤسسةالريان</w:t>
            </w:r>
            <w:proofErr w:type="gramEnd"/>
            <w:r w:rsidRPr="00DB1157">
              <w:rPr>
                <w:rFonts w:ascii="Traditional Arabic" w:hAnsi="Traditional Arabic" w:cs="Traditional Arabic"/>
                <w:b/>
                <w:bCs/>
                <w:sz w:val="28"/>
                <w:szCs w:val="28"/>
                <w:rtl/>
              </w:rPr>
              <w:t>،بيروت،لبنان.</w:t>
            </w:r>
          </w:p>
          <w:p w14:paraId="4C074CFD" w14:textId="77777777" w:rsidR="007D7553" w:rsidRPr="00DB1157" w:rsidRDefault="007D7553" w:rsidP="007C2389">
            <w:pPr>
              <w:pStyle w:val="af"/>
              <w:numPr>
                <w:ilvl w:val="0"/>
                <w:numId w:val="12"/>
              </w:numPr>
              <w:bidi/>
              <w:spacing w:line="360" w:lineRule="auto"/>
              <w:rPr>
                <w:rFonts w:ascii="Traditional Arabic" w:hAnsi="Traditional Arabic" w:cs="Traditional Arabic"/>
                <w:b/>
                <w:bCs/>
                <w:sz w:val="28"/>
                <w:szCs w:val="28"/>
              </w:rPr>
            </w:pPr>
            <w:r w:rsidRPr="00DB1157">
              <w:rPr>
                <w:rFonts w:ascii="Traditional Arabic" w:hAnsi="Traditional Arabic" w:cs="Traditional Arabic"/>
                <w:b/>
                <w:bCs/>
                <w:sz w:val="28"/>
                <w:szCs w:val="28"/>
                <w:rtl/>
              </w:rPr>
              <w:t>مجلة الدراسات الإسلامية جامعة الملك سعود.</w:t>
            </w:r>
          </w:p>
          <w:p w14:paraId="4F2152DC" w14:textId="77777777" w:rsidR="007D7553" w:rsidRPr="00DB1157" w:rsidRDefault="007D7553" w:rsidP="007C2389">
            <w:pPr>
              <w:pStyle w:val="af"/>
              <w:numPr>
                <w:ilvl w:val="0"/>
                <w:numId w:val="12"/>
              </w:numPr>
              <w:bidi/>
              <w:spacing w:line="360" w:lineRule="auto"/>
              <w:rPr>
                <w:rFonts w:ascii="Traditional Arabic" w:hAnsi="Traditional Arabic" w:cs="Traditional Arabic"/>
                <w:b/>
                <w:bCs/>
                <w:sz w:val="28"/>
                <w:szCs w:val="28"/>
              </w:rPr>
            </w:pPr>
            <w:r w:rsidRPr="00DB1157">
              <w:rPr>
                <w:rFonts w:ascii="Traditional Arabic" w:hAnsi="Traditional Arabic" w:cs="Traditional Arabic"/>
                <w:b/>
                <w:bCs/>
                <w:sz w:val="28"/>
                <w:szCs w:val="28"/>
                <w:rtl/>
              </w:rPr>
              <w:t xml:space="preserve">مجلة الشريعة والدراسات </w:t>
            </w:r>
            <w:proofErr w:type="gramStart"/>
            <w:r w:rsidRPr="00DB1157">
              <w:rPr>
                <w:rFonts w:ascii="Traditional Arabic" w:hAnsi="Traditional Arabic" w:cs="Traditional Arabic"/>
                <w:b/>
                <w:bCs/>
                <w:sz w:val="28"/>
                <w:szCs w:val="28"/>
                <w:rtl/>
              </w:rPr>
              <w:t>الإسلامية  جامعة</w:t>
            </w:r>
            <w:proofErr w:type="gramEnd"/>
            <w:r w:rsidRPr="00DB1157">
              <w:rPr>
                <w:rFonts w:ascii="Traditional Arabic" w:hAnsi="Traditional Arabic" w:cs="Traditional Arabic"/>
                <w:b/>
                <w:bCs/>
                <w:sz w:val="28"/>
                <w:szCs w:val="28"/>
                <w:rtl/>
              </w:rPr>
              <w:t xml:space="preserve"> الكويت.</w:t>
            </w:r>
          </w:p>
          <w:p w14:paraId="4C74B0AA" w14:textId="77777777" w:rsidR="007D7553" w:rsidRPr="00DB1157" w:rsidRDefault="007D7553" w:rsidP="007C2389">
            <w:pPr>
              <w:pStyle w:val="af"/>
              <w:numPr>
                <w:ilvl w:val="0"/>
                <w:numId w:val="12"/>
              </w:numPr>
              <w:bidi/>
              <w:spacing w:line="360" w:lineRule="auto"/>
              <w:rPr>
                <w:rFonts w:ascii="Traditional Arabic" w:hAnsi="Traditional Arabic" w:cs="Traditional Arabic"/>
                <w:b/>
                <w:bCs/>
                <w:sz w:val="28"/>
                <w:szCs w:val="28"/>
              </w:rPr>
            </w:pPr>
            <w:r w:rsidRPr="00DB1157">
              <w:rPr>
                <w:rFonts w:ascii="Traditional Arabic" w:hAnsi="Traditional Arabic" w:cs="Traditional Arabic"/>
                <w:b/>
                <w:bCs/>
                <w:sz w:val="28"/>
                <w:szCs w:val="28"/>
                <w:rtl/>
              </w:rPr>
              <w:t>مجلة العلوم الشرعية والعربية جامعة الإمام محمد بن سعود الإسلامية.</w:t>
            </w:r>
          </w:p>
          <w:p w14:paraId="1C7EEACA" w14:textId="33AA556E" w:rsidR="007D7553" w:rsidRPr="00DB1157" w:rsidRDefault="007D7553" w:rsidP="007D7553">
            <w:pPr>
              <w:bidi/>
              <w:jc w:val="lowKashida"/>
              <w:rPr>
                <w:rFonts w:ascii="Traditional Arabic" w:hAnsi="Traditional Arabic" w:cs="Traditional Arabic"/>
                <w:b/>
                <w:bCs/>
                <w:sz w:val="28"/>
                <w:szCs w:val="28"/>
                <w:rtl/>
              </w:rPr>
            </w:pPr>
            <w:r w:rsidRPr="00DB1157">
              <w:rPr>
                <w:rFonts w:ascii="Traditional Arabic" w:hAnsi="Traditional Arabic" w:cs="Traditional Arabic"/>
                <w:b/>
                <w:bCs/>
                <w:sz w:val="28"/>
                <w:szCs w:val="28"/>
                <w:rtl/>
              </w:rPr>
              <w:t xml:space="preserve">أصول التخريج ودراسة </w:t>
            </w:r>
            <w:proofErr w:type="gramStart"/>
            <w:r w:rsidRPr="00DB1157">
              <w:rPr>
                <w:rFonts w:ascii="Traditional Arabic" w:hAnsi="Traditional Arabic" w:cs="Traditional Arabic"/>
                <w:b/>
                <w:bCs/>
                <w:sz w:val="28"/>
                <w:szCs w:val="28"/>
                <w:rtl/>
              </w:rPr>
              <w:t>الأسانيد .</w:t>
            </w:r>
            <w:proofErr w:type="gramEnd"/>
            <w:r w:rsidRPr="00DB1157">
              <w:rPr>
                <w:rFonts w:ascii="Traditional Arabic" w:hAnsi="Traditional Arabic" w:cs="Traditional Arabic"/>
                <w:b/>
                <w:bCs/>
                <w:sz w:val="28"/>
                <w:szCs w:val="28"/>
                <w:rtl/>
              </w:rPr>
              <w:t xml:space="preserve"> تأليف الدكتور محمود الطحان،1417</w:t>
            </w:r>
            <w:proofErr w:type="gramStart"/>
            <w:r w:rsidRPr="00DB1157">
              <w:rPr>
                <w:rFonts w:ascii="Traditional Arabic" w:hAnsi="Traditional Arabic" w:cs="Traditional Arabic"/>
                <w:b/>
                <w:bCs/>
                <w:sz w:val="28"/>
                <w:szCs w:val="28"/>
                <w:rtl/>
              </w:rPr>
              <w:t>هـ،مكتبةالمعارف</w:t>
            </w:r>
            <w:proofErr w:type="gramEnd"/>
            <w:r w:rsidRPr="00DB1157">
              <w:rPr>
                <w:rFonts w:ascii="Traditional Arabic" w:hAnsi="Traditional Arabic" w:cs="Traditional Arabic"/>
                <w:b/>
                <w:bCs/>
                <w:sz w:val="28"/>
                <w:szCs w:val="28"/>
                <w:rtl/>
              </w:rPr>
              <w:t>،الرياض،السعودية</w:t>
            </w:r>
          </w:p>
        </w:tc>
      </w:tr>
      <w:tr w:rsidR="007D7553" w:rsidRPr="00DB1157" w14:paraId="74D0478D" w14:textId="77777777" w:rsidTr="001C7F86">
        <w:trPr>
          <w:trHeight w:val="736"/>
        </w:trPr>
        <w:tc>
          <w:tcPr>
            <w:tcW w:w="1636" w:type="dxa"/>
            <w:vAlign w:val="center"/>
          </w:tcPr>
          <w:p w14:paraId="72D95F1E" w14:textId="691839C4" w:rsidR="007D7553" w:rsidRPr="00DB1157" w:rsidRDefault="00AF1001" w:rsidP="007D7553">
            <w:pPr>
              <w:bidi/>
              <w:jc w:val="center"/>
              <w:rPr>
                <w:rFonts w:ascii="Traditional Arabic" w:hAnsi="Traditional Arabic" w:cs="Traditional Arabic"/>
                <w:b/>
                <w:bCs/>
                <w:sz w:val="28"/>
                <w:szCs w:val="28"/>
                <w:lang w:bidi="ar-EG"/>
              </w:rPr>
            </w:pPr>
            <w:r w:rsidRPr="00DB1157">
              <w:rPr>
                <w:rFonts w:ascii="Traditional Arabic" w:hAnsi="Traditional Arabic" w:cs="Traditional Arabic"/>
                <w:b/>
                <w:bCs/>
                <w:sz w:val="28"/>
                <w:szCs w:val="28"/>
                <w:rtl/>
                <w:lang w:bidi="ar-EG"/>
              </w:rPr>
              <w:t>1</w:t>
            </w:r>
            <w:r w:rsidR="007D7553" w:rsidRPr="00DB1157">
              <w:rPr>
                <w:rFonts w:ascii="Traditional Arabic" w:hAnsi="Traditional Arabic" w:cs="Traditional Arabic"/>
                <w:b/>
                <w:bCs/>
                <w:sz w:val="28"/>
                <w:szCs w:val="28"/>
                <w:rtl/>
                <w:lang w:bidi="ar-EG"/>
              </w:rPr>
              <w:t>المصادر الإلكترونية</w:t>
            </w:r>
          </w:p>
        </w:tc>
        <w:tc>
          <w:tcPr>
            <w:tcW w:w="7935" w:type="dxa"/>
            <w:vAlign w:val="center"/>
          </w:tcPr>
          <w:p w14:paraId="289C377A" w14:textId="77777777" w:rsidR="007D7553" w:rsidRPr="00DB1157" w:rsidRDefault="007D7553" w:rsidP="007D7553">
            <w:pPr>
              <w:pStyle w:val="af"/>
              <w:numPr>
                <w:ilvl w:val="2"/>
                <w:numId w:val="13"/>
              </w:numPr>
              <w:bidi/>
              <w:ind w:left="329" w:hanging="130"/>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rPr>
              <w:t xml:space="preserve">المكتبة الشاملة.  </w:t>
            </w:r>
            <w:r w:rsidRPr="00DB1157">
              <w:rPr>
                <w:rFonts w:ascii="Traditional Arabic" w:hAnsi="Traditional Arabic" w:cs="Traditional Arabic"/>
                <w:b/>
                <w:bCs/>
                <w:sz w:val="28"/>
                <w:szCs w:val="28"/>
              </w:rPr>
              <w:t xml:space="preserve">www.shamela.ws                                                                             </w:t>
            </w:r>
          </w:p>
          <w:p w14:paraId="0C0906FC" w14:textId="77777777" w:rsidR="007D7553" w:rsidRPr="00DB1157" w:rsidRDefault="007D7553" w:rsidP="007D7553">
            <w:pPr>
              <w:pStyle w:val="af"/>
              <w:numPr>
                <w:ilvl w:val="2"/>
                <w:numId w:val="13"/>
              </w:numPr>
              <w:bidi/>
              <w:spacing w:line="360" w:lineRule="auto"/>
              <w:ind w:left="329" w:hanging="130"/>
              <w:rPr>
                <w:rFonts w:ascii="Traditional Arabic" w:hAnsi="Traditional Arabic" w:cs="Traditional Arabic"/>
                <w:b/>
                <w:bCs/>
                <w:sz w:val="28"/>
                <w:szCs w:val="28"/>
                <w:rtl/>
                <w:lang w:bidi="ar-EG"/>
              </w:rPr>
            </w:pPr>
            <w:r w:rsidRPr="00DB1157">
              <w:rPr>
                <w:rFonts w:ascii="Traditional Arabic" w:hAnsi="Traditional Arabic" w:cs="Traditional Arabic"/>
                <w:b/>
                <w:bCs/>
                <w:sz w:val="28"/>
                <w:szCs w:val="28"/>
                <w:rtl/>
              </w:rPr>
              <w:t>المكتبة الرقمية</w:t>
            </w:r>
            <w:r w:rsidRPr="00DB1157">
              <w:rPr>
                <w:rFonts w:ascii="Traditional Arabic" w:hAnsi="Traditional Arabic" w:cs="Traditional Arabic"/>
                <w:b/>
                <w:bCs/>
                <w:sz w:val="28"/>
                <w:szCs w:val="28"/>
                <w:rtl/>
                <w:lang w:bidi="ar-EG"/>
              </w:rPr>
              <w:t>السعودية</w:t>
            </w:r>
            <w:r w:rsidRPr="00DB1157">
              <w:rPr>
                <w:rFonts w:ascii="Traditional Arabic" w:hAnsi="Traditional Arabic" w:cs="Traditional Arabic"/>
                <w:b/>
                <w:bCs/>
                <w:sz w:val="28"/>
                <w:szCs w:val="28"/>
                <w:rtl/>
              </w:rPr>
              <w:t xml:space="preserve">.                                                           </w:t>
            </w:r>
            <w:hyperlink r:id="rId11" w:history="1">
              <w:r w:rsidRPr="00DB1157">
                <w:rPr>
                  <w:rStyle w:val="Hyperlink"/>
                  <w:rFonts w:ascii="Traditional Arabic" w:hAnsi="Traditional Arabic" w:cs="Traditional Arabic"/>
                  <w:b/>
                  <w:bCs/>
                  <w:sz w:val="28"/>
                  <w:szCs w:val="28"/>
                </w:rPr>
                <w:t>www.sdl.edu.sa</w:t>
              </w:r>
            </w:hyperlink>
          </w:p>
          <w:p w14:paraId="515DA5D9" w14:textId="77777777" w:rsidR="007D7553" w:rsidRPr="00DB1157" w:rsidRDefault="007D7553" w:rsidP="007D7553">
            <w:pPr>
              <w:pStyle w:val="af"/>
              <w:numPr>
                <w:ilvl w:val="2"/>
                <w:numId w:val="13"/>
              </w:numPr>
              <w:bidi/>
              <w:spacing w:line="360" w:lineRule="auto"/>
              <w:ind w:left="329" w:hanging="130"/>
              <w:rPr>
                <w:rFonts w:ascii="Traditional Arabic" w:hAnsi="Traditional Arabic" w:cs="Traditional Arabic"/>
                <w:b/>
                <w:bCs/>
                <w:sz w:val="28"/>
                <w:szCs w:val="28"/>
                <w:rtl/>
              </w:rPr>
            </w:pPr>
            <w:r w:rsidRPr="00DB1157">
              <w:rPr>
                <w:rFonts w:ascii="Traditional Arabic" w:hAnsi="Traditional Arabic" w:cs="Traditional Arabic"/>
                <w:b/>
                <w:bCs/>
                <w:sz w:val="28"/>
                <w:szCs w:val="28"/>
                <w:rtl/>
              </w:rPr>
              <w:lastRenderedPageBreak/>
              <w:t xml:space="preserve">موقع الفقه </w:t>
            </w:r>
            <w:proofErr w:type="gramStart"/>
            <w:r w:rsidRPr="00DB1157">
              <w:rPr>
                <w:rFonts w:ascii="Traditional Arabic" w:hAnsi="Traditional Arabic" w:cs="Traditional Arabic"/>
                <w:b/>
                <w:bCs/>
                <w:sz w:val="28"/>
                <w:szCs w:val="28"/>
                <w:rtl/>
              </w:rPr>
              <w:t>الإسلامي.</w:t>
            </w:r>
            <w:r w:rsidRPr="00DB1157">
              <w:rPr>
                <w:rFonts w:ascii="Traditional Arabic" w:hAnsi="Traditional Arabic" w:cs="Traditional Arabic"/>
                <w:b/>
                <w:bCs/>
                <w:sz w:val="28"/>
                <w:szCs w:val="28"/>
              </w:rPr>
              <w:t>www.feqh.al-islam.com</w:t>
            </w:r>
            <w:proofErr w:type="gramEnd"/>
            <w:r w:rsidRPr="00DB1157">
              <w:rPr>
                <w:rFonts w:ascii="Traditional Arabic" w:hAnsi="Traditional Arabic" w:cs="Traditional Arabic"/>
                <w:b/>
                <w:bCs/>
                <w:sz w:val="28"/>
                <w:szCs w:val="28"/>
              </w:rPr>
              <w:t xml:space="preserve">                                                     </w:t>
            </w:r>
          </w:p>
          <w:p w14:paraId="10B0476F" w14:textId="77777777" w:rsidR="007D7553" w:rsidRPr="00DB1157" w:rsidRDefault="007D7553" w:rsidP="007D7553">
            <w:pPr>
              <w:pStyle w:val="af"/>
              <w:numPr>
                <w:ilvl w:val="2"/>
                <w:numId w:val="13"/>
              </w:numPr>
              <w:bidi/>
              <w:spacing w:line="360" w:lineRule="auto"/>
              <w:ind w:left="329" w:hanging="130"/>
              <w:rPr>
                <w:rFonts w:ascii="Traditional Arabic" w:hAnsi="Traditional Arabic" w:cs="Traditional Arabic"/>
                <w:b/>
                <w:bCs/>
                <w:sz w:val="28"/>
                <w:szCs w:val="28"/>
                <w:rtl/>
              </w:rPr>
            </w:pPr>
            <w:r w:rsidRPr="00DB1157">
              <w:rPr>
                <w:rFonts w:ascii="Traditional Arabic" w:hAnsi="Traditional Arabic" w:cs="Traditional Arabic"/>
                <w:b/>
                <w:bCs/>
                <w:sz w:val="28"/>
                <w:szCs w:val="28"/>
                <w:rtl/>
              </w:rPr>
              <w:t xml:space="preserve">موقع المكتبة الوقفية                                                           </w:t>
            </w:r>
            <w:r w:rsidRPr="00DB1157">
              <w:rPr>
                <w:rFonts w:ascii="Traditional Arabic" w:hAnsi="Traditional Arabic" w:cs="Traditional Arabic"/>
                <w:b/>
                <w:bCs/>
                <w:sz w:val="28"/>
                <w:szCs w:val="28"/>
              </w:rPr>
              <w:t>http://waqfeya.com</w:t>
            </w:r>
            <w:r w:rsidRPr="00DB1157">
              <w:rPr>
                <w:rFonts w:ascii="Traditional Arabic" w:hAnsi="Traditional Arabic" w:cs="Traditional Arabic"/>
                <w:b/>
                <w:bCs/>
                <w:sz w:val="28"/>
                <w:szCs w:val="28"/>
                <w:rtl/>
              </w:rPr>
              <w:t>/</w:t>
            </w:r>
          </w:p>
          <w:p w14:paraId="55B11962" w14:textId="77777777" w:rsidR="007D7553" w:rsidRPr="00DB1157" w:rsidRDefault="007D7553" w:rsidP="007D7553">
            <w:pPr>
              <w:pStyle w:val="af"/>
              <w:numPr>
                <w:ilvl w:val="2"/>
                <w:numId w:val="13"/>
              </w:numPr>
              <w:bidi/>
              <w:spacing w:line="360" w:lineRule="auto"/>
              <w:ind w:left="329" w:hanging="130"/>
              <w:rPr>
                <w:rFonts w:ascii="Traditional Arabic" w:hAnsi="Traditional Arabic" w:cs="Traditional Arabic"/>
                <w:b/>
                <w:bCs/>
                <w:sz w:val="28"/>
                <w:szCs w:val="28"/>
                <w:rtl/>
              </w:rPr>
            </w:pPr>
            <w:r w:rsidRPr="00DB1157">
              <w:rPr>
                <w:rFonts w:ascii="Traditional Arabic" w:hAnsi="Traditional Arabic" w:cs="Traditional Arabic"/>
                <w:b/>
                <w:bCs/>
                <w:sz w:val="28"/>
                <w:szCs w:val="28"/>
                <w:rtl/>
              </w:rPr>
              <w:t xml:space="preserve">موقع ملتقى أهل الحديث                                   </w:t>
            </w:r>
            <w:r w:rsidRPr="00DB1157">
              <w:rPr>
                <w:rFonts w:ascii="Traditional Arabic" w:hAnsi="Traditional Arabic" w:cs="Traditional Arabic"/>
                <w:b/>
                <w:bCs/>
                <w:sz w:val="28"/>
                <w:szCs w:val="28"/>
              </w:rPr>
              <w:t>http://www.ahlalhdeeth.com/vb</w:t>
            </w:r>
            <w:r w:rsidRPr="00DB1157">
              <w:rPr>
                <w:rFonts w:ascii="Traditional Arabic" w:hAnsi="Traditional Arabic" w:cs="Traditional Arabic"/>
                <w:b/>
                <w:bCs/>
                <w:sz w:val="28"/>
                <w:szCs w:val="28"/>
                <w:rtl/>
              </w:rPr>
              <w:t>/</w:t>
            </w:r>
          </w:p>
          <w:p w14:paraId="062796F4" w14:textId="77777777" w:rsidR="007D7553" w:rsidRPr="00DB1157" w:rsidRDefault="007D7553" w:rsidP="007D7553">
            <w:pPr>
              <w:pStyle w:val="af"/>
              <w:numPr>
                <w:ilvl w:val="2"/>
                <w:numId w:val="13"/>
              </w:numPr>
              <w:bidi/>
              <w:spacing w:line="360" w:lineRule="auto"/>
              <w:ind w:left="329" w:hanging="130"/>
              <w:rPr>
                <w:rFonts w:ascii="Traditional Arabic" w:hAnsi="Traditional Arabic" w:cs="Traditional Arabic"/>
                <w:b/>
                <w:bCs/>
                <w:sz w:val="28"/>
                <w:szCs w:val="28"/>
                <w:rtl/>
              </w:rPr>
            </w:pPr>
            <w:r w:rsidRPr="00DB1157">
              <w:rPr>
                <w:rFonts w:ascii="Traditional Arabic" w:hAnsi="Traditional Arabic" w:cs="Traditional Arabic"/>
                <w:b/>
                <w:bCs/>
                <w:sz w:val="28"/>
                <w:szCs w:val="28"/>
                <w:rtl/>
              </w:rPr>
              <w:t xml:space="preserve">موقع ملتقى أهل الحديث والأثر                         </w:t>
            </w:r>
            <w:r w:rsidRPr="00DB1157">
              <w:rPr>
                <w:rFonts w:ascii="Traditional Arabic" w:hAnsi="Traditional Arabic" w:cs="Traditional Arabic"/>
                <w:b/>
                <w:bCs/>
                <w:sz w:val="28"/>
                <w:szCs w:val="28"/>
              </w:rPr>
              <w:t>http://alathar.net/home/index.php</w:t>
            </w:r>
          </w:p>
          <w:p w14:paraId="053DA1DD" w14:textId="37D6B3A8" w:rsidR="007D7553" w:rsidRPr="00DB1157" w:rsidRDefault="007D7553" w:rsidP="007D7553">
            <w:pPr>
              <w:bidi/>
              <w:jc w:val="lowKashida"/>
              <w:rPr>
                <w:rFonts w:ascii="Traditional Arabic" w:hAnsi="Traditional Arabic" w:cs="Traditional Arabic"/>
                <w:b/>
                <w:bCs/>
                <w:sz w:val="28"/>
                <w:szCs w:val="28"/>
              </w:rPr>
            </w:pPr>
            <w:r w:rsidRPr="00DB1157">
              <w:rPr>
                <w:rFonts w:ascii="Traditional Arabic" w:hAnsi="Traditional Arabic" w:cs="Traditional Arabic"/>
                <w:b/>
                <w:bCs/>
                <w:sz w:val="28"/>
                <w:szCs w:val="28"/>
                <w:rtl/>
              </w:rPr>
              <w:t xml:space="preserve">موقع الألوكة                                                                </w:t>
            </w:r>
            <w:r w:rsidRPr="00DB1157">
              <w:rPr>
                <w:rFonts w:ascii="Traditional Arabic" w:hAnsi="Traditional Arabic" w:cs="Traditional Arabic"/>
                <w:b/>
                <w:bCs/>
                <w:sz w:val="28"/>
                <w:szCs w:val="28"/>
              </w:rPr>
              <w:t>http://www.alukah.net</w:t>
            </w:r>
            <w:r w:rsidRPr="00DB1157">
              <w:rPr>
                <w:rFonts w:ascii="Traditional Arabic" w:hAnsi="Traditional Arabic" w:cs="Traditional Arabic"/>
                <w:b/>
                <w:bCs/>
                <w:sz w:val="28"/>
                <w:szCs w:val="28"/>
                <w:rtl/>
              </w:rPr>
              <w:t>/</w:t>
            </w:r>
          </w:p>
        </w:tc>
      </w:tr>
      <w:tr w:rsidR="007D7553" w:rsidRPr="00DB1157" w14:paraId="569C3E96" w14:textId="77777777" w:rsidTr="001C7F86">
        <w:trPr>
          <w:trHeight w:val="736"/>
        </w:trPr>
        <w:tc>
          <w:tcPr>
            <w:tcW w:w="1636" w:type="dxa"/>
            <w:shd w:val="clear" w:color="auto" w:fill="DBE5F1" w:themeFill="accent1" w:themeFillTint="33"/>
            <w:vAlign w:val="center"/>
          </w:tcPr>
          <w:p w14:paraId="7555E7A0" w14:textId="7A55FCB0" w:rsidR="007D7553" w:rsidRPr="00DB1157" w:rsidRDefault="007D7553" w:rsidP="007D7553">
            <w:pPr>
              <w:bidi/>
              <w:jc w:val="center"/>
              <w:rPr>
                <w:rFonts w:ascii="Traditional Arabic" w:hAnsi="Traditional Arabic" w:cs="Traditional Arabic"/>
                <w:b/>
                <w:bCs/>
                <w:sz w:val="28"/>
                <w:szCs w:val="28"/>
                <w:rtl/>
              </w:rPr>
            </w:pPr>
            <w:r w:rsidRPr="00DB1157">
              <w:rPr>
                <w:rFonts w:ascii="Traditional Arabic" w:hAnsi="Traditional Arabic" w:cs="Traditional Arabic"/>
                <w:b/>
                <w:bCs/>
                <w:sz w:val="28"/>
                <w:szCs w:val="28"/>
                <w:rtl/>
              </w:rPr>
              <w:lastRenderedPageBreak/>
              <w:t xml:space="preserve">أخرى </w:t>
            </w:r>
          </w:p>
        </w:tc>
        <w:tc>
          <w:tcPr>
            <w:tcW w:w="7935" w:type="dxa"/>
            <w:shd w:val="clear" w:color="auto" w:fill="DBE5F1" w:themeFill="accent1" w:themeFillTint="33"/>
            <w:vAlign w:val="center"/>
          </w:tcPr>
          <w:p w14:paraId="42B70388" w14:textId="77777777" w:rsidR="007D7553" w:rsidRPr="00DB1157" w:rsidRDefault="007D7553" w:rsidP="007D7553">
            <w:pPr>
              <w:pStyle w:val="af"/>
              <w:numPr>
                <w:ilvl w:val="0"/>
                <w:numId w:val="14"/>
              </w:numPr>
              <w:bidi/>
              <w:ind w:left="471" w:hanging="261"/>
              <w:jc w:val="both"/>
              <w:rPr>
                <w:rFonts w:ascii="Traditional Arabic" w:hAnsi="Traditional Arabic" w:cs="Traditional Arabic"/>
                <w:b/>
                <w:bCs/>
                <w:color w:val="FF0000"/>
                <w:sz w:val="28"/>
                <w:szCs w:val="28"/>
              </w:rPr>
            </w:pPr>
            <w:r w:rsidRPr="00DB1157">
              <w:rPr>
                <w:rFonts w:ascii="Traditional Arabic" w:hAnsi="Traditional Arabic" w:cs="Traditional Arabic"/>
                <w:b/>
                <w:bCs/>
                <w:sz w:val="28"/>
                <w:szCs w:val="28"/>
                <w:rtl/>
              </w:rPr>
              <w:t>اسطوانة الكتب التسعة</w:t>
            </w:r>
          </w:p>
          <w:p w14:paraId="01D95A40" w14:textId="77777777" w:rsidR="007D7553" w:rsidRPr="00DB1157" w:rsidRDefault="007D7553" w:rsidP="007D7553">
            <w:pPr>
              <w:bidi/>
              <w:jc w:val="lowKashida"/>
              <w:rPr>
                <w:rFonts w:ascii="Traditional Arabic" w:hAnsi="Traditional Arabic" w:cs="Traditional Arabic"/>
                <w:b/>
                <w:bCs/>
                <w:sz w:val="28"/>
                <w:szCs w:val="28"/>
              </w:rPr>
            </w:pPr>
          </w:p>
        </w:tc>
      </w:tr>
    </w:tbl>
    <w:p w14:paraId="52F88B51" w14:textId="28D47DFE" w:rsidR="004578BB" w:rsidRDefault="004578BB" w:rsidP="00416FE2">
      <w:pPr>
        <w:pStyle w:val="2"/>
        <w:rPr>
          <w:rFonts w:ascii="Traditional Arabic" w:hAnsi="Traditional Arabic" w:cs="Traditional Arabic"/>
          <w:sz w:val="28"/>
          <w:szCs w:val="28"/>
          <w:rtl/>
        </w:rPr>
      </w:pPr>
      <w:bookmarkStart w:id="23" w:name="_Toc526247390"/>
    </w:p>
    <w:p w14:paraId="7AF24805" w14:textId="3BC1E459" w:rsidR="0077757E" w:rsidRDefault="0077757E" w:rsidP="0077757E">
      <w:pPr>
        <w:rPr>
          <w:rtl/>
        </w:rPr>
      </w:pPr>
    </w:p>
    <w:p w14:paraId="5D1085B3" w14:textId="77777777" w:rsidR="0077757E" w:rsidRPr="0077757E" w:rsidRDefault="0077757E" w:rsidP="0077757E">
      <w:pPr>
        <w:rPr>
          <w:rtl/>
        </w:rPr>
      </w:pPr>
    </w:p>
    <w:p w14:paraId="429BD8BD" w14:textId="2F7FC014" w:rsidR="00014DE6" w:rsidRPr="00DB1157" w:rsidRDefault="00823AD8" w:rsidP="00416FE2">
      <w:pPr>
        <w:pStyle w:val="2"/>
        <w:rPr>
          <w:rFonts w:ascii="Traditional Arabic" w:hAnsi="Traditional Arabic" w:cs="Traditional Arabic"/>
          <w:sz w:val="28"/>
          <w:szCs w:val="28"/>
        </w:rPr>
      </w:pPr>
      <w:bookmarkStart w:id="24" w:name="_Toc337796"/>
      <w:r w:rsidRPr="00DB1157">
        <w:rPr>
          <w:rFonts w:ascii="Traditional Arabic" w:hAnsi="Traditional Arabic" w:cs="Traditional Arabic"/>
          <w:sz w:val="28"/>
          <w:szCs w:val="28"/>
          <w:rtl/>
        </w:rPr>
        <w:t xml:space="preserve">2. </w:t>
      </w:r>
      <w:r w:rsidR="003C307F" w:rsidRPr="00DB1157">
        <w:rPr>
          <w:rFonts w:ascii="Traditional Arabic" w:hAnsi="Traditional Arabic" w:cs="Traditional Arabic"/>
          <w:sz w:val="28"/>
          <w:szCs w:val="28"/>
          <w:rtl/>
        </w:rPr>
        <w:t xml:space="preserve">المرافق والتجهيزات </w:t>
      </w:r>
      <w:r w:rsidR="00BA479B" w:rsidRPr="00DB1157">
        <w:rPr>
          <w:rFonts w:ascii="Traditional Arabic" w:hAnsi="Traditional Arabic" w:cs="Traditional Arabic"/>
          <w:sz w:val="28"/>
          <w:szCs w:val="28"/>
          <w:rtl/>
        </w:rPr>
        <w:t>المطلوبة:</w:t>
      </w:r>
      <w:bookmarkEnd w:id="23"/>
      <w:bookmarkEnd w:id="24"/>
    </w:p>
    <w:tbl>
      <w:tblPr>
        <w:tblStyle w:val="af0"/>
        <w:bidiVisual/>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83"/>
        <w:gridCol w:w="7188"/>
      </w:tblGrid>
      <w:tr w:rsidR="0077757E" w:rsidRPr="005D2DDD" w14:paraId="239817AB" w14:textId="77777777" w:rsidTr="00072893">
        <w:trPr>
          <w:trHeight w:val="439"/>
          <w:tblHeader/>
        </w:trPr>
        <w:tc>
          <w:tcPr>
            <w:tcW w:w="2383" w:type="dxa"/>
            <w:tcBorders>
              <w:bottom w:val="single" w:sz="8" w:space="0" w:color="auto"/>
            </w:tcBorders>
            <w:shd w:val="clear" w:color="auto" w:fill="B8CCE4" w:themeFill="accent1" w:themeFillTint="66"/>
            <w:vAlign w:val="center"/>
          </w:tcPr>
          <w:p w14:paraId="5FB64A10" w14:textId="77777777" w:rsidR="0077757E" w:rsidRPr="005D2DDD" w:rsidRDefault="0077757E" w:rsidP="00072893">
            <w:pPr>
              <w:bidi/>
              <w:jc w:val="center"/>
              <w:rPr>
                <w:rFonts w:asciiTheme="majorBidi" w:hAnsiTheme="majorBidi" w:cstheme="majorBidi"/>
                <w:lang w:bidi="ar-EG"/>
              </w:rPr>
            </w:pPr>
            <w:bookmarkStart w:id="25" w:name="_Toc526247391"/>
            <w:bookmarkStart w:id="26" w:name="_Toc337797"/>
            <w:r w:rsidRPr="005D2DDD">
              <w:rPr>
                <w:rFonts w:asciiTheme="majorBidi" w:hAnsiTheme="majorBidi" w:cstheme="majorBidi"/>
                <w:b/>
                <w:bCs/>
                <w:rtl/>
                <w:lang w:bidi="ar-EG"/>
              </w:rPr>
              <w:t>العناصر</w:t>
            </w:r>
          </w:p>
        </w:tc>
        <w:tc>
          <w:tcPr>
            <w:tcW w:w="7188" w:type="dxa"/>
            <w:tcBorders>
              <w:bottom w:val="single" w:sz="8" w:space="0" w:color="auto"/>
            </w:tcBorders>
            <w:shd w:val="clear" w:color="auto" w:fill="B8CCE4" w:themeFill="accent1" w:themeFillTint="66"/>
            <w:vAlign w:val="center"/>
          </w:tcPr>
          <w:p w14:paraId="6F44204D" w14:textId="77777777" w:rsidR="0077757E" w:rsidRPr="005D2DDD" w:rsidRDefault="0077757E" w:rsidP="00072893">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77757E" w:rsidRPr="005D2DDD" w14:paraId="17770C4C" w14:textId="77777777" w:rsidTr="00072893">
        <w:trPr>
          <w:trHeight w:val="506"/>
        </w:trPr>
        <w:tc>
          <w:tcPr>
            <w:tcW w:w="2383" w:type="dxa"/>
            <w:tcBorders>
              <w:top w:val="single" w:sz="8" w:space="0" w:color="auto"/>
              <w:bottom w:val="dashSmallGap" w:sz="4" w:space="0" w:color="auto"/>
            </w:tcBorders>
            <w:vAlign w:val="center"/>
          </w:tcPr>
          <w:p w14:paraId="1CD0D1F7" w14:textId="77777777" w:rsidR="0077757E" w:rsidRPr="005D2DDD" w:rsidRDefault="0077757E" w:rsidP="00072893">
            <w:pPr>
              <w:bidi/>
              <w:jc w:val="center"/>
              <w:rPr>
                <w:rFonts w:asciiTheme="majorBidi" w:hAnsiTheme="majorBidi" w:cstheme="majorBidi"/>
                <w:b/>
                <w:bCs/>
              </w:rPr>
            </w:pPr>
            <w:r w:rsidRPr="005D2DDD">
              <w:rPr>
                <w:rFonts w:asciiTheme="majorBidi" w:hAnsiTheme="majorBidi" w:cstheme="majorBidi"/>
                <w:b/>
                <w:bCs/>
                <w:rtl/>
              </w:rPr>
              <w:t>المرافق</w:t>
            </w:r>
          </w:p>
          <w:p w14:paraId="1213B837" w14:textId="77777777" w:rsidR="0077757E" w:rsidRPr="005D2DDD" w:rsidRDefault="0077757E" w:rsidP="00072893">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7188" w:type="dxa"/>
            <w:tcBorders>
              <w:top w:val="single" w:sz="8" w:space="0" w:color="auto"/>
              <w:bottom w:val="dashSmallGap" w:sz="4" w:space="0" w:color="auto"/>
            </w:tcBorders>
            <w:vAlign w:val="center"/>
          </w:tcPr>
          <w:p w14:paraId="198ED466" w14:textId="77777777" w:rsidR="0077757E" w:rsidRPr="00C36138" w:rsidRDefault="0077757E" w:rsidP="00072893">
            <w:pPr>
              <w:bidi/>
              <w:rPr>
                <w:rFonts w:ascii="Sakkal Majalla" w:hAnsi="Sakkal Majalla" w:cs="Sakkal Majalla"/>
                <w:b/>
                <w:bCs/>
              </w:rPr>
            </w:pPr>
            <w:r w:rsidRPr="00C36138">
              <w:rPr>
                <w:rFonts w:ascii="Sakkal Majalla" w:hAnsi="Sakkal Majalla" w:cs="Sakkal Majalla"/>
                <w:b/>
                <w:bCs/>
                <w:sz w:val="32"/>
                <w:szCs w:val="32"/>
                <w:rtl/>
                <w:lang w:bidi="ar-EG"/>
              </w:rPr>
              <w:t xml:space="preserve">القاعات الدراسية المجهزة – المكتبة </w:t>
            </w:r>
          </w:p>
        </w:tc>
      </w:tr>
      <w:tr w:rsidR="0077757E" w:rsidRPr="005D2DDD" w14:paraId="4F568AA9" w14:textId="77777777" w:rsidTr="00072893">
        <w:trPr>
          <w:trHeight w:val="506"/>
        </w:trPr>
        <w:tc>
          <w:tcPr>
            <w:tcW w:w="2383" w:type="dxa"/>
            <w:tcBorders>
              <w:top w:val="dashSmallGap" w:sz="4" w:space="0" w:color="auto"/>
              <w:bottom w:val="dashSmallGap" w:sz="4" w:space="0" w:color="auto"/>
            </w:tcBorders>
            <w:vAlign w:val="center"/>
          </w:tcPr>
          <w:p w14:paraId="4D1F7EC6" w14:textId="77777777" w:rsidR="0077757E" w:rsidRPr="005D2DDD" w:rsidRDefault="0077757E" w:rsidP="00072893">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4C4F507D" w14:textId="77777777" w:rsidR="0077757E" w:rsidRPr="005D2DDD" w:rsidRDefault="0077757E" w:rsidP="00072893">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7188" w:type="dxa"/>
            <w:tcBorders>
              <w:top w:val="dashSmallGap" w:sz="4" w:space="0" w:color="auto"/>
              <w:bottom w:val="dashSmallGap" w:sz="4" w:space="0" w:color="auto"/>
            </w:tcBorders>
            <w:vAlign w:val="center"/>
          </w:tcPr>
          <w:p w14:paraId="19CFAE18" w14:textId="77777777" w:rsidR="0077757E" w:rsidRPr="00C36138" w:rsidRDefault="0077757E" w:rsidP="00072893">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أجهزة العرض – السبورة الذكية – معمل التعلم الالكتروني</w:t>
            </w:r>
          </w:p>
        </w:tc>
      </w:tr>
      <w:tr w:rsidR="0077757E" w:rsidRPr="005D2DDD" w14:paraId="147A3D7E" w14:textId="77777777" w:rsidTr="00072893">
        <w:trPr>
          <w:trHeight w:val="506"/>
        </w:trPr>
        <w:tc>
          <w:tcPr>
            <w:tcW w:w="2383" w:type="dxa"/>
            <w:tcBorders>
              <w:top w:val="dashSmallGap" w:sz="4" w:space="0" w:color="auto"/>
              <w:bottom w:val="single" w:sz="12" w:space="0" w:color="auto"/>
            </w:tcBorders>
            <w:vAlign w:val="center"/>
          </w:tcPr>
          <w:p w14:paraId="46125B39" w14:textId="77777777" w:rsidR="0077757E" w:rsidRPr="00C36A18" w:rsidRDefault="0077757E" w:rsidP="00072893">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7188" w:type="dxa"/>
            <w:tcBorders>
              <w:top w:val="dashSmallGap" w:sz="4" w:space="0" w:color="auto"/>
              <w:bottom w:val="single" w:sz="12" w:space="0" w:color="auto"/>
            </w:tcBorders>
            <w:vAlign w:val="center"/>
          </w:tcPr>
          <w:p w14:paraId="49426DC7" w14:textId="77777777" w:rsidR="0077757E" w:rsidRPr="00C36138" w:rsidRDefault="0077757E" w:rsidP="00072893">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لا يوجد</w:t>
            </w:r>
          </w:p>
        </w:tc>
      </w:tr>
    </w:tbl>
    <w:p w14:paraId="1D5F39BF" w14:textId="0456FE48" w:rsidR="00416FE2" w:rsidRPr="00DB1157" w:rsidRDefault="00416FE2" w:rsidP="00283B54">
      <w:pPr>
        <w:pStyle w:val="1"/>
        <w:rPr>
          <w:rFonts w:ascii="Traditional Arabic" w:hAnsi="Traditional Arabic" w:cs="Traditional Arabic"/>
          <w:rtl/>
        </w:rPr>
      </w:pPr>
    </w:p>
    <w:p w14:paraId="4CF92234" w14:textId="03BD7027" w:rsidR="008D51D6" w:rsidRDefault="003C307F" w:rsidP="00524059">
      <w:pPr>
        <w:pStyle w:val="1"/>
        <w:rPr>
          <w:rFonts w:ascii="Traditional Arabic" w:hAnsi="Traditional Arabic" w:cs="Traditional Arabic"/>
          <w:rtl/>
        </w:rPr>
      </w:pPr>
      <w:r w:rsidRPr="00DB1157">
        <w:rPr>
          <w:rFonts w:ascii="Traditional Arabic" w:hAnsi="Traditional Arabic" w:cs="Traditional Arabic"/>
          <w:rtl/>
        </w:rPr>
        <w:t xml:space="preserve">ز. </w:t>
      </w:r>
      <w:r w:rsidR="00656272" w:rsidRPr="00DB1157">
        <w:rPr>
          <w:rFonts w:ascii="Traditional Arabic" w:hAnsi="Traditional Arabic" w:cs="Traditional Arabic"/>
          <w:rtl/>
        </w:rPr>
        <w:t>تقويم</w:t>
      </w:r>
      <w:r w:rsidRPr="00DB1157">
        <w:rPr>
          <w:rFonts w:ascii="Traditional Arabic" w:hAnsi="Traditional Arabic" w:cs="Traditional Arabic"/>
          <w:rtl/>
        </w:rPr>
        <w:t xml:space="preserve"> جودة </w:t>
      </w:r>
      <w:r w:rsidR="00656272" w:rsidRPr="00DB1157">
        <w:rPr>
          <w:rFonts w:ascii="Traditional Arabic" w:hAnsi="Traditional Arabic" w:cs="Traditional Arabic"/>
          <w:rtl/>
        </w:rPr>
        <w:t>ا</w:t>
      </w:r>
      <w:r w:rsidR="00BA479B" w:rsidRPr="00DB1157">
        <w:rPr>
          <w:rFonts w:ascii="Traditional Arabic" w:hAnsi="Traditional Arabic" w:cs="Traditional Arabic"/>
          <w:rtl/>
        </w:rPr>
        <w:t>لمقرر:</w:t>
      </w:r>
      <w:bookmarkEnd w:id="25"/>
      <w:bookmarkEnd w:id="26"/>
    </w:p>
    <w:tbl>
      <w:tblPr>
        <w:tblStyle w:val="af0"/>
        <w:bidiVisual/>
        <w:tblW w:w="9571" w:type="dxa"/>
        <w:tblInd w:w="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061"/>
        <w:gridCol w:w="2977"/>
        <w:gridCol w:w="4533"/>
      </w:tblGrid>
      <w:tr w:rsidR="0077757E" w:rsidRPr="0057287F" w14:paraId="6DA420AF" w14:textId="77777777" w:rsidTr="001C7F86">
        <w:trPr>
          <w:trHeight w:val="453"/>
          <w:tblHeader/>
        </w:trPr>
        <w:tc>
          <w:tcPr>
            <w:tcW w:w="2061"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BAD4FB5" w14:textId="77777777" w:rsidR="0077757E" w:rsidRPr="0057287F" w:rsidRDefault="0077757E" w:rsidP="00072893">
            <w:pPr>
              <w:bidi/>
              <w:jc w:val="center"/>
              <w:rPr>
                <w:rFonts w:ascii="Sakkal Majalla" w:hAnsi="Sakkal Majalla" w:cs="Sakkal Majalla"/>
                <w:sz w:val="28"/>
                <w:szCs w:val="28"/>
                <w:rtl/>
                <w:lang w:bidi="ar-EG"/>
              </w:rPr>
            </w:pPr>
            <w:bookmarkStart w:id="27" w:name="_Hlk66303753"/>
            <w:r w:rsidRPr="0057287F">
              <w:rPr>
                <w:rFonts w:ascii="Sakkal Majalla" w:hAnsi="Sakkal Majalla" w:cs="Sakkal Majalla"/>
                <w:b/>
                <w:bCs/>
                <w:sz w:val="28"/>
                <w:szCs w:val="28"/>
                <w:rtl/>
                <w:lang w:bidi="ar-EG"/>
              </w:rPr>
              <w:t>مجالات التقويم</w:t>
            </w:r>
          </w:p>
        </w:tc>
        <w:tc>
          <w:tcPr>
            <w:tcW w:w="2977"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2D7A40E" w14:textId="77777777" w:rsidR="0077757E" w:rsidRPr="0057287F" w:rsidRDefault="0077757E" w:rsidP="00072893">
            <w:pPr>
              <w:bidi/>
              <w:jc w:val="center"/>
              <w:rPr>
                <w:rFonts w:ascii="Sakkal Majalla" w:hAnsi="Sakkal Majalla" w:cs="Sakkal Majalla"/>
                <w:sz w:val="28"/>
                <w:szCs w:val="28"/>
                <w:lang w:bidi="ar-EG"/>
              </w:rPr>
            </w:pPr>
            <w:bookmarkStart w:id="28" w:name="_Hlk523738999"/>
            <w:r w:rsidRPr="0057287F">
              <w:rPr>
                <w:rFonts w:ascii="Sakkal Majalla" w:hAnsi="Sakkal Majalla" w:cs="Sakkal Majalla"/>
                <w:b/>
                <w:bCs/>
                <w:sz w:val="28"/>
                <w:szCs w:val="28"/>
                <w:rtl/>
                <w:lang w:bidi="ar-EG"/>
              </w:rPr>
              <w:t>المقيم</w:t>
            </w:r>
            <w:bookmarkEnd w:id="28"/>
            <w:r w:rsidRPr="0057287F">
              <w:rPr>
                <w:rFonts w:ascii="Sakkal Majalla" w:hAnsi="Sakkal Majalla" w:cs="Sakkal Majalla"/>
                <w:b/>
                <w:bCs/>
                <w:sz w:val="28"/>
                <w:szCs w:val="28"/>
                <w:rtl/>
                <w:lang w:bidi="ar-EG"/>
              </w:rPr>
              <w:t>ون</w:t>
            </w:r>
          </w:p>
        </w:tc>
        <w:tc>
          <w:tcPr>
            <w:tcW w:w="453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5BD63A3" w14:textId="77777777" w:rsidR="0077757E" w:rsidRPr="0057287F" w:rsidRDefault="0077757E" w:rsidP="00072893">
            <w:pPr>
              <w:bidi/>
              <w:jc w:val="center"/>
              <w:rPr>
                <w:rFonts w:ascii="Sakkal Majalla" w:hAnsi="Sakkal Majalla" w:cs="Sakkal Majalla"/>
                <w:sz w:val="28"/>
                <w:szCs w:val="28"/>
                <w:rtl/>
                <w:lang w:bidi="ar-EG"/>
              </w:rPr>
            </w:pPr>
            <w:r w:rsidRPr="0057287F">
              <w:rPr>
                <w:rFonts w:ascii="Sakkal Majalla" w:hAnsi="Sakkal Majalla" w:cs="Sakkal Majalla"/>
                <w:b/>
                <w:bCs/>
                <w:sz w:val="28"/>
                <w:szCs w:val="28"/>
                <w:rtl/>
                <w:lang w:bidi="ar-EG"/>
              </w:rPr>
              <w:t>طرق التقييم</w:t>
            </w:r>
          </w:p>
        </w:tc>
      </w:tr>
      <w:tr w:rsidR="0077757E" w:rsidRPr="0057287F" w14:paraId="0DA369A0" w14:textId="77777777" w:rsidTr="001C7F86">
        <w:trPr>
          <w:trHeight w:val="283"/>
        </w:trPr>
        <w:tc>
          <w:tcPr>
            <w:tcW w:w="2061" w:type="dxa"/>
            <w:vMerge w:val="restart"/>
            <w:tcBorders>
              <w:top w:val="single" w:sz="8" w:space="0" w:color="auto"/>
              <w:left w:val="single" w:sz="12" w:space="0" w:color="auto"/>
              <w:right w:val="single" w:sz="8" w:space="0" w:color="auto"/>
            </w:tcBorders>
            <w:vAlign w:val="center"/>
          </w:tcPr>
          <w:p w14:paraId="4C86BA75" w14:textId="77777777" w:rsidR="0077757E" w:rsidRPr="0057287F" w:rsidRDefault="0077757E" w:rsidP="00072893">
            <w:pPr>
              <w:bidi/>
              <w:jc w:val="center"/>
              <w:rPr>
                <w:rFonts w:ascii="Sakkal Majalla" w:hAnsi="Sakkal Majalla" w:cs="Sakkal Majalla"/>
                <w:b/>
                <w:bCs/>
                <w:sz w:val="28"/>
                <w:szCs w:val="28"/>
              </w:rPr>
            </w:pPr>
            <w:bookmarkStart w:id="29" w:name="_Hlk513021635"/>
            <w:r w:rsidRPr="0057287F">
              <w:rPr>
                <w:rFonts w:ascii="Sakkal Majalla" w:hAnsi="Sakkal Majalla" w:cs="Sakkal Majalla"/>
                <w:b/>
                <w:bCs/>
                <w:sz w:val="28"/>
                <w:szCs w:val="28"/>
                <w:rtl/>
              </w:rPr>
              <w:t>فاعلية التدريس</w:t>
            </w:r>
          </w:p>
        </w:tc>
        <w:tc>
          <w:tcPr>
            <w:tcW w:w="2977" w:type="dxa"/>
            <w:tcBorders>
              <w:top w:val="single" w:sz="8" w:space="0" w:color="auto"/>
              <w:left w:val="single" w:sz="8" w:space="0" w:color="auto"/>
              <w:bottom w:val="dashSmallGap" w:sz="4" w:space="0" w:color="auto"/>
              <w:right w:val="single" w:sz="8" w:space="0" w:color="auto"/>
            </w:tcBorders>
            <w:vAlign w:val="center"/>
          </w:tcPr>
          <w:p w14:paraId="67ABEF19" w14:textId="77777777" w:rsidR="0077757E" w:rsidRPr="0057287F" w:rsidRDefault="0077757E" w:rsidP="00072893">
            <w:pPr>
              <w:bidi/>
              <w:jc w:val="center"/>
              <w:rPr>
                <w:rFonts w:ascii="Sakkal Majalla" w:hAnsi="Sakkal Majalla" w:cs="Sakkal Majalla"/>
                <w:sz w:val="28"/>
                <w:szCs w:val="28"/>
                <w:rtl/>
              </w:rPr>
            </w:pPr>
            <w:r w:rsidRPr="0057287F">
              <w:rPr>
                <w:rFonts w:ascii="Sakkal Majalla" w:hAnsi="Sakkal Majalla" w:cs="Sakkal Majalla"/>
                <w:sz w:val="28"/>
                <w:szCs w:val="28"/>
                <w:rtl/>
              </w:rPr>
              <w:t>الطلاب</w:t>
            </w:r>
          </w:p>
        </w:tc>
        <w:tc>
          <w:tcPr>
            <w:tcW w:w="4533" w:type="dxa"/>
            <w:tcBorders>
              <w:top w:val="single" w:sz="8" w:space="0" w:color="auto"/>
              <w:left w:val="single" w:sz="8" w:space="0" w:color="auto"/>
              <w:bottom w:val="dashSmallGap" w:sz="4" w:space="0" w:color="auto"/>
              <w:right w:val="single" w:sz="12" w:space="0" w:color="auto"/>
            </w:tcBorders>
            <w:vAlign w:val="center"/>
          </w:tcPr>
          <w:p w14:paraId="4A006EB1" w14:textId="77777777" w:rsidR="0077757E" w:rsidRPr="0057287F" w:rsidRDefault="0077757E" w:rsidP="00072893">
            <w:pPr>
              <w:bidi/>
              <w:jc w:val="center"/>
              <w:rPr>
                <w:rFonts w:ascii="Sakkal Majalla" w:hAnsi="Sakkal Majalla" w:cs="Sakkal Majalla"/>
                <w:sz w:val="28"/>
                <w:szCs w:val="28"/>
                <w:rtl/>
              </w:rPr>
            </w:pPr>
            <w:r w:rsidRPr="0057287F">
              <w:rPr>
                <w:rFonts w:ascii="Sakkal Majalla" w:hAnsi="Sakkal Majalla" w:cs="Sakkal Majalla"/>
                <w:sz w:val="28"/>
                <w:szCs w:val="28"/>
                <w:rtl/>
              </w:rPr>
              <w:t>استبانات تقويم المقرر الدراسي</w:t>
            </w:r>
          </w:p>
        </w:tc>
      </w:tr>
      <w:tr w:rsidR="0077757E" w:rsidRPr="0057287F" w14:paraId="6C30DA06" w14:textId="77777777" w:rsidTr="001C7F86">
        <w:trPr>
          <w:trHeight w:val="283"/>
        </w:trPr>
        <w:tc>
          <w:tcPr>
            <w:tcW w:w="2061" w:type="dxa"/>
            <w:vMerge/>
            <w:tcBorders>
              <w:left w:val="single" w:sz="12" w:space="0" w:color="auto"/>
              <w:bottom w:val="dashSmallGap" w:sz="4" w:space="0" w:color="auto"/>
              <w:right w:val="single" w:sz="8" w:space="0" w:color="auto"/>
            </w:tcBorders>
            <w:vAlign w:val="center"/>
          </w:tcPr>
          <w:p w14:paraId="5117D320" w14:textId="77777777" w:rsidR="0077757E" w:rsidRPr="0057287F" w:rsidRDefault="0077757E" w:rsidP="00072893">
            <w:pPr>
              <w:bidi/>
              <w:jc w:val="center"/>
              <w:rPr>
                <w:rFonts w:ascii="Sakkal Majalla" w:hAnsi="Sakkal Majalla" w:cs="Sakkal Majalla"/>
                <w:b/>
                <w:bCs/>
                <w:sz w:val="28"/>
                <w:szCs w:val="28"/>
              </w:rPr>
            </w:pPr>
          </w:p>
        </w:tc>
        <w:tc>
          <w:tcPr>
            <w:tcW w:w="2977" w:type="dxa"/>
            <w:tcBorders>
              <w:top w:val="dashSmallGap" w:sz="4" w:space="0" w:color="auto"/>
              <w:left w:val="single" w:sz="8" w:space="0" w:color="auto"/>
              <w:bottom w:val="dashSmallGap" w:sz="4" w:space="0" w:color="auto"/>
              <w:right w:val="single" w:sz="8" w:space="0" w:color="auto"/>
            </w:tcBorders>
            <w:vAlign w:val="center"/>
          </w:tcPr>
          <w:p w14:paraId="1A0B4EB7" w14:textId="77777777" w:rsidR="0077757E" w:rsidRPr="0057287F" w:rsidRDefault="0077757E" w:rsidP="00072893">
            <w:pPr>
              <w:bidi/>
              <w:jc w:val="center"/>
              <w:rPr>
                <w:rFonts w:ascii="Sakkal Majalla" w:hAnsi="Sakkal Majalla" w:cs="Sakkal Majalla"/>
                <w:sz w:val="28"/>
                <w:szCs w:val="28"/>
                <w:rtl/>
              </w:rPr>
            </w:pPr>
            <w:r w:rsidRPr="0057287F">
              <w:rPr>
                <w:rFonts w:ascii="Sakkal Majalla" w:hAnsi="Sakkal Majalla" w:cs="Sakkal Majalla"/>
                <w:sz w:val="28"/>
                <w:szCs w:val="28"/>
                <w:rtl/>
              </w:rPr>
              <w:t>أعضاء هيئة التدريس</w:t>
            </w:r>
          </w:p>
        </w:tc>
        <w:tc>
          <w:tcPr>
            <w:tcW w:w="4533" w:type="dxa"/>
            <w:tcBorders>
              <w:top w:val="dashSmallGap" w:sz="4" w:space="0" w:color="auto"/>
              <w:left w:val="single" w:sz="8" w:space="0" w:color="auto"/>
              <w:bottom w:val="dashSmallGap" w:sz="4" w:space="0" w:color="auto"/>
              <w:right w:val="single" w:sz="12" w:space="0" w:color="auto"/>
            </w:tcBorders>
            <w:vAlign w:val="center"/>
          </w:tcPr>
          <w:p w14:paraId="3ED77F06" w14:textId="77777777" w:rsidR="0077757E" w:rsidRPr="0057287F" w:rsidRDefault="0077757E" w:rsidP="00072893">
            <w:pPr>
              <w:bidi/>
              <w:jc w:val="center"/>
              <w:rPr>
                <w:rFonts w:ascii="Sakkal Majalla" w:hAnsi="Sakkal Majalla" w:cs="Sakkal Majalla"/>
                <w:sz w:val="28"/>
                <w:szCs w:val="28"/>
                <w:rtl/>
              </w:rPr>
            </w:pPr>
            <w:r w:rsidRPr="0057287F">
              <w:rPr>
                <w:rFonts w:ascii="Sakkal Majalla" w:hAnsi="Sakkal Majalla" w:cs="Sakkal Majalla"/>
                <w:sz w:val="28"/>
                <w:szCs w:val="28"/>
                <w:rtl/>
              </w:rPr>
              <w:t>الزيارات بين أعضاء هيئة التدريس</w:t>
            </w:r>
          </w:p>
        </w:tc>
      </w:tr>
      <w:tr w:rsidR="0077757E" w:rsidRPr="0057287F" w14:paraId="16651058" w14:textId="77777777" w:rsidTr="001C7F86">
        <w:trPr>
          <w:trHeight w:val="283"/>
        </w:trPr>
        <w:tc>
          <w:tcPr>
            <w:tcW w:w="2061" w:type="dxa"/>
            <w:tcBorders>
              <w:top w:val="dashSmallGap" w:sz="4" w:space="0" w:color="auto"/>
              <w:left w:val="single" w:sz="12" w:space="0" w:color="auto"/>
              <w:bottom w:val="dashSmallGap" w:sz="4" w:space="0" w:color="auto"/>
              <w:right w:val="single" w:sz="8" w:space="0" w:color="auto"/>
            </w:tcBorders>
            <w:vAlign w:val="center"/>
          </w:tcPr>
          <w:p w14:paraId="29291802" w14:textId="77777777" w:rsidR="0077757E" w:rsidRPr="0057287F" w:rsidRDefault="0077757E" w:rsidP="00072893">
            <w:pPr>
              <w:bidi/>
              <w:jc w:val="center"/>
              <w:rPr>
                <w:rFonts w:ascii="Sakkal Majalla" w:hAnsi="Sakkal Majalla" w:cs="Sakkal Majalla"/>
                <w:b/>
                <w:bCs/>
                <w:sz w:val="28"/>
                <w:szCs w:val="28"/>
                <w:rtl/>
              </w:rPr>
            </w:pPr>
            <w:r w:rsidRPr="0057287F">
              <w:rPr>
                <w:rFonts w:ascii="Sakkal Majalla" w:hAnsi="Sakkal Majalla" w:cs="Sakkal Majalla"/>
                <w:b/>
                <w:bCs/>
                <w:sz w:val="28"/>
                <w:szCs w:val="28"/>
                <w:rtl/>
              </w:rPr>
              <w:t>مصادر التعلم</w:t>
            </w:r>
          </w:p>
        </w:tc>
        <w:tc>
          <w:tcPr>
            <w:tcW w:w="2977" w:type="dxa"/>
            <w:tcBorders>
              <w:top w:val="dashSmallGap" w:sz="4" w:space="0" w:color="auto"/>
              <w:left w:val="single" w:sz="8" w:space="0" w:color="auto"/>
              <w:bottom w:val="dashSmallGap" w:sz="4" w:space="0" w:color="auto"/>
              <w:right w:val="single" w:sz="8" w:space="0" w:color="auto"/>
            </w:tcBorders>
            <w:vAlign w:val="center"/>
          </w:tcPr>
          <w:p w14:paraId="288ADA12" w14:textId="77777777" w:rsidR="0077757E" w:rsidRPr="0057287F" w:rsidRDefault="0077757E" w:rsidP="00072893">
            <w:pPr>
              <w:bidi/>
              <w:jc w:val="center"/>
              <w:rPr>
                <w:rFonts w:ascii="Sakkal Majalla" w:hAnsi="Sakkal Majalla" w:cs="Sakkal Majalla"/>
                <w:sz w:val="28"/>
                <w:szCs w:val="28"/>
              </w:rPr>
            </w:pPr>
            <w:r w:rsidRPr="0057287F">
              <w:rPr>
                <w:rFonts w:ascii="Sakkal Majalla" w:hAnsi="Sakkal Majalla" w:cs="Sakkal Majalla"/>
                <w:sz w:val="28"/>
                <w:szCs w:val="28"/>
                <w:rtl/>
              </w:rPr>
              <w:t>أستاذ المقرر + قيادات البرنامج</w:t>
            </w:r>
          </w:p>
        </w:tc>
        <w:tc>
          <w:tcPr>
            <w:tcW w:w="4533" w:type="dxa"/>
            <w:tcBorders>
              <w:top w:val="dashSmallGap" w:sz="4" w:space="0" w:color="auto"/>
              <w:left w:val="single" w:sz="8" w:space="0" w:color="auto"/>
              <w:bottom w:val="dashSmallGap" w:sz="4" w:space="0" w:color="auto"/>
              <w:right w:val="single" w:sz="12" w:space="0" w:color="auto"/>
            </w:tcBorders>
            <w:vAlign w:val="center"/>
          </w:tcPr>
          <w:p w14:paraId="71DCBA1B" w14:textId="77777777" w:rsidR="0077757E" w:rsidRPr="0057287F" w:rsidRDefault="0077757E" w:rsidP="00072893">
            <w:pPr>
              <w:bidi/>
              <w:rPr>
                <w:rFonts w:ascii="Sakkal Majalla" w:hAnsi="Sakkal Majalla" w:cs="Sakkal Majalla"/>
                <w:sz w:val="28"/>
                <w:szCs w:val="28"/>
                <w:rtl/>
              </w:rPr>
            </w:pPr>
            <w:r w:rsidRPr="0057287F">
              <w:rPr>
                <w:rFonts w:ascii="Sakkal Majalla" w:hAnsi="Sakkal Majalla" w:cs="Sakkal Majalla"/>
                <w:sz w:val="28"/>
                <w:szCs w:val="28"/>
                <w:rtl/>
              </w:rPr>
              <w:t>المراجعة الدورية للمقررات لإضافة المستجدات</w:t>
            </w:r>
          </w:p>
          <w:p w14:paraId="3BDC8848" w14:textId="77777777" w:rsidR="0077757E" w:rsidRPr="0057287F" w:rsidRDefault="0077757E" w:rsidP="00072893">
            <w:pPr>
              <w:bidi/>
              <w:rPr>
                <w:rFonts w:ascii="Sakkal Majalla" w:hAnsi="Sakkal Majalla" w:cs="Sakkal Majalla"/>
                <w:sz w:val="28"/>
                <w:szCs w:val="28"/>
                <w:rtl/>
              </w:rPr>
            </w:pPr>
            <w:r w:rsidRPr="0057287F">
              <w:rPr>
                <w:rFonts w:ascii="Sakkal Majalla" w:hAnsi="Sakkal Majalla" w:cs="Sakkal Majalla"/>
                <w:sz w:val="28"/>
                <w:szCs w:val="28"/>
                <w:rtl/>
              </w:rPr>
              <w:t>عقد مقارنة بين هذا المقرر والمقرر نفسه في جامعات أخرى</w:t>
            </w:r>
          </w:p>
        </w:tc>
      </w:tr>
      <w:tr w:rsidR="0077757E" w:rsidRPr="0057287F" w14:paraId="78777E6E" w14:textId="77777777" w:rsidTr="001C7F86">
        <w:trPr>
          <w:trHeight w:val="283"/>
        </w:trPr>
        <w:tc>
          <w:tcPr>
            <w:tcW w:w="2061" w:type="dxa"/>
            <w:tcBorders>
              <w:top w:val="dashSmallGap" w:sz="4" w:space="0" w:color="auto"/>
              <w:left w:val="single" w:sz="12" w:space="0" w:color="auto"/>
              <w:bottom w:val="dashSmallGap" w:sz="4" w:space="0" w:color="auto"/>
              <w:right w:val="single" w:sz="8" w:space="0" w:color="auto"/>
            </w:tcBorders>
            <w:vAlign w:val="center"/>
          </w:tcPr>
          <w:p w14:paraId="3E30BFCF" w14:textId="77777777" w:rsidR="0077757E" w:rsidRPr="0057287F" w:rsidRDefault="0077757E" w:rsidP="00072893">
            <w:pPr>
              <w:bidi/>
              <w:jc w:val="center"/>
              <w:rPr>
                <w:rFonts w:ascii="Sakkal Majalla" w:hAnsi="Sakkal Majalla" w:cs="Sakkal Majalla"/>
                <w:b/>
                <w:bCs/>
                <w:sz w:val="28"/>
                <w:szCs w:val="28"/>
              </w:rPr>
            </w:pPr>
            <w:r w:rsidRPr="0057287F">
              <w:rPr>
                <w:rFonts w:ascii="Sakkal Majalla" w:hAnsi="Sakkal Majalla" w:cs="Sakkal Majalla"/>
                <w:b/>
                <w:bCs/>
                <w:sz w:val="28"/>
                <w:szCs w:val="28"/>
                <w:rtl/>
              </w:rPr>
              <w:t>تحصيل مخرجات التعلم</w:t>
            </w:r>
          </w:p>
        </w:tc>
        <w:tc>
          <w:tcPr>
            <w:tcW w:w="2977" w:type="dxa"/>
            <w:tcBorders>
              <w:top w:val="dashSmallGap" w:sz="4" w:space="0" w:color="auto"/>
              <w:left w:val="single" w:sz="8" w:space="0" w:color="auto"/>
              <w:bottom w:val="dashSmallGap" w:sz="4" w:space="0" w:color="auto"/>
              <w:right w:val="single" w:sz="8" w:space="0" w:color="auto"/>
            </w:tcBorders>
            <w:vAlign w:val="center"/>
          </w:tcPr>
          <w:p w14:paraId="6F3B38BF" w14:textId="77777777" w:rsidR="0077757E" w:rsidRPr="0057287F" w:rsidRDefault="0077757E" w:rsidP="00072893">
            <w:pPr>
              <w:bidi/>
              <w:jc w:val="center"/>
              <w:rPr>
                <w:rFonts w:ascii="Sakkal Majalla" w:hAnsi="Sakkal Majalla" w:cs="Sakkal Majalla"/>
                <w:sz w:val="28"/>
                <w:szCs w:val="28"/>
              </w:rPr>
            </w:pPr>
            <w:r w:rsidRPr="0057287F">
              <w:rPr>
                <w:rFonts w:ascii="Sakkal Majalla" w:hAnsi="Sakkal Majalla" w:cs="Sakkal Majalla"/>
                <w:sz w:val="28"/>
                <w:szCs w:val="28"/>
                <w:rtl/>
              </w:rPr>
              <w:t>رئيس القسم + قيادات البرنامج</w:t>
            </w:r>
          </w:p>
        </w:tc>
        <w:tc>
          <w:tcPr>
            <w:tcW w:w="4533" w:type="dxa"/>
            <w:tcBorders>
              <w:top w:val="dashSmallGap" w:sz="4" w:space="0" w:color="auto"/>
              <w:left w:val="single" w:sz="8" w:space="0" w:color="auto"/>
              <w:bottom w:val="dashSmallGap" w:sz="4" w:space="0" w:color="auto"/>
              <w:right w:val="single" w:sz="12" w:space="0" w:color="auto"/>
            </w:tcBorders>
            <w:vAlign w:val="center"/>
          </w:tcPr>
          <w:p w14:paraId="4DFCDB57" w14:textId="77777777" w:rsidR="0077757E" w:rsidRPr="0057287F" w:rsidRDefault="0077757E" w:rsidP="00072893">
            <w:pPr>
              <w:bidi/>
              <w:jc w:val="center"/>
              <w:rPr>
                <w:rFonts w:ascii="Sakkal Majalla" w:hAnsi="Sakkal Majalla" w:cs="Sakkal Majalla"/>
                <w:sz w:val="28"/>
                <w:szCs w:val="28"/>
                <w:rtl/>
              </w:rPr>
            </w:pPr>
            <w:r w:rsidRPr="0057287F">
              <w:rPr>
                <w:rFonts w:ascii="Sakkal Majalla" w:hAnsi="Sakkal Majalla" w:cs="Sakkal Majalla"/>
                <w:sz w:val="28"/>
                <w:szCs w:val="28"/>
                <w:rtl/>
              </w:rPr>
              <w:t>استطلاع آراء أعضاء هيئة التدريس الذين يدرسون المقرر لمعرفة مرئياتهم واقتراحاتهم لتطويره.</w:t>
            </w:r>
          </w:p>
        </w:tc>
      </w:tr>
      <w:bookmarkEnd w:id="27"/>
      <w:bookmarkEnd w:id="29"/>
    </w:tbl>
    <w:p w14:paraId="1584477C" w14:textId="77777777" w:rsidR="0077757E" w:rsidRPr="0077757E" w:rsidRDefault="0077757E" w:rsidP="0077757E">
      <w:pPr>
        <w:rPr>
          <w:rtl/>
          <w:lang w:bidi="ar-EG"/>
        </w:rPr>
      </w:pPr>
    </w:p>
    <w:p w14:paraId="2FC9F451" w14:textId="4F7005A4" w:rsidR="00032DDD" w:rsidRPr="0077757E" w:rsidRDefault="008D51D6" w:rsidP="00416FE2">
      <w:pPr>
        <w:bidi/>
        <w:rPr>
          <w:rFonts w:ascii="Traditional Arabic" w:hAnsi="Traditional Arabic" w:cs="Traditional Arabic"/>
          <w:b/>
          <w:bCs/>
          <w:color w:val="C00000"/>
          <w:sz w:val="18"/>
          <w:szCs w:val="18"/>
          <w:rtl/>
          <w:lang w:bidi="ar-EG"/>
        </w:rPr>
      </w:pPr>
      <w:bookmarkStart w:id="30" w:name="_Toc521326972"/>
      <w:r w:rsidRPr="0077757E">
        <w:rPr>
          <w:rFonts w:ascii="Traditional Arabic" w:hAnsi="Traditional Arabic" w:cs="Traditional Arabic"/>
          <w:b/>
          <w:bCs/>
          <w:color w:val="C00000"/>
          <w:sz w:val="18"/>
          <w:szCs w:val="18"/>
          <w:rtl/>
          <w:lang w:bidi="ar-EG"/>
        </w:rPr>
        <w:t xml:space="preserve">مجالات التقويم </w:t>
      </w:r>
      <w:r w:rsidR="00BA479B" w:rsidRPr="0077757E">
        <w:rPr>
          <w:rFonts w:ascii="Traditional Arabic" w:hAnsi="Traditional Arabic" w:cs="Traditional Arabic"/>
          <w:b/>
          <w:bCs/>
          <w:sz w:val="18"/>
          <w:szCs w:val="18"/>
          <w:rtl/>
          <w:lang w:bidi="ar-EG"/>
        </w:rPr>
        <w:t>(مثل.</w:t>
      </w:r>
      <w:r w:rsidRPr="0077757E">
        <w:rPr>
          <w:rFonts w:ascii="Traditional Arabic" w:hAnsi="Traditional Arabic" w:cs="Traditional Arabic"/>
          <w:b/>
          <w:bCs/>
          <w:sz w:val="18"/>
          <w:szCs w:val="18"/>
          <w:rtl/>
          <w:lang w:bidi="ar-EG"/>
        </w:rPr>
        <w:t xml:space="preserve"> فاعلية التدريس</w:t>
      </w:r>
      <w:r w:rsidR="0080084F" w:rsidRPr="0077757E">
        <w:rPr>
          <w:rFonts w:ascii="Traditional Arabic" w:hAnsi="Traditional Arabic" w:cs="Traditional Arabic"/>
          <w:b/>
          <w:bCs/>
          <w:sz w:val="18"/>
          <w:szCs w:val="18"/>
          <w:rtl/>
          <w:lang w:bidi="ar-EG"/>
        </w:rPr>
        <w:t xml:space="preserve">، </w:t>
      </w:r>
      <w:r w:rsidR="00C45459" w:rsidRPr="0077757E">
        <w:rPr>
          <w:rFonts w:ascii="Traditional Arabic" w:hAnsi="Traditional Arabic" w:cs="Traditional Arabic"/>
          <w:b/>
          <w:bCs/>
          <w:sz w:val="18"/>
          <w:szCs w:val="18"/>
          <w:rtl/>
          <w:lang w:bidi="ar-EG"/>
        </w:rPr>
        <w:t xml:space="preserve">فاعلة طرق تقييم الطلاب، مدى تحصيل </w:t>
      </w:r>
      <w:r w:rsidRPr="0077757E">
        <w:rPr>
          <w:rFonts w:ascii="Traditional Arabic" w:hAnsi="Traditional Arabic" w:cs="Traditional Arabic"/>
          <w:b/>
          <w:bCs/>
          <w:sz w:val="18"/>
          <w:szCs w:val="18"/>
          <w:rtl/>
          <w:lang w:bidi="ar-EG"/>
        </w:rPr>
        <w:t xml:space="preserve">مخرجات التعلم </w:t>
      </w:r>
      <w:r w:rsidR="00BA479B" w:rsidRPr="0077757E">
        <w:rPr>
          <w:rFonts w:ascii="Traditional Arabic" w:hAnsi="Traditional Arabic" w:cs="Traditional Arabic"/>
          <w:b/>
          <w:bCs/>
          <w:sz w:val="18"/>
          <w:szCs w:val="18"/>
          <w:rtl/>
          <w:lang w:bidi="ar-EG"/>
        </w:rPr>
        <w:t>للمقرر،</w:t>
      </w:r>
      <w:r w:rsidRPr="0077757E">
        <w:rPr>
          <w:rFonts w:ascii="Traditional Arabic" w:hAnsi="Traditional Arabic" w:cs="Traditional Arabic"/>
          <w:b/>
          <w:bCs/>
          <w:sz w:val="18"/>
          <w:szCs w:val="18"/>
          <w:rtl/>
          <w:lang w:bidi="ar-EG"/>
        </w:rPr>
        <w:t xml:space="preserve"> مصادر التعلم ... </w:t>
      </w:r>
      <w:r w:rsidR="00BA479B" w:rsidRPr="0077757E">
        <w:rPr>
          <w:rFonts w:ascii="Traditional Arabic" w:hAnsi="Traditional Arabic" w:cs="Traditional Arabic"/>
          <w:b/>
          <w:bCs/>
          <w:sz w:val="18"/>
          <w:szCs w:val="18"/>
          <w:rtl/>
          <w:lang w:bidi="ar-EG"/>
        </w:rPr>
        <w:t>إلخ)</w:t>
      </w:r>
    </w:p>
    <w:p w14:paraId="09616B3E" w14:textId="7D5D831E" w:rsidR="008D51D6" w:rsidRPr="0077757E" w:rsidRDefault="008D51D6" w:rsidP="00416FE2">
      <w:pPr>
        <w:bidi/>
        <w:rPr>
          <w:rFonts w:ascii="Traditional Arabic" w:hAnsi="Traditional Arabic" w:cs="Traditional Arabic"/>
          <w:b/>
          <w:bCs/>
          <w:sz w:val="18"/>
          <w:szCs w:val="18"/>
          <w:rtl/>
          <w:lang w:bidi="ar-EG"/>
        </w:rPr>
      </w:pPr>
      <w:bookmarkStart w:id="31" w:name="_Hlk536011140"/>
      <w:r w:rsidRPr="0077757E">
        <w:rPr>
          <w:rFonts w:ascii="Traditional Arabic" w:hAnsi="Traditional Arabic" w:cs="Traditional Arabic"/>
          <w:b/>
          <w:bCs/>
          <w:color w:val="C00000"/>
          <w:sz w:val="18"/>
          <w:szCs w:val="18"/>
          <w:rtl/>
          <w:lang w:bidi="ar-EG"/>
        </w:rPr>
        <w:t>المقيم</w:t>
      </w:r>
      <w:r w:rsidR="00D06951" w:rsidRPr="0077757E">
        <w:rPr>
          <w:rFonts w:ascii="Traditional Arabic" w:hAnsi="Traditional Arabic" w:cs="Traditional Arabic"/>
          <w:b/>
          <w:bCs/>
          <w:color w:val="C00000"/>
          <w:sz w:val="18"/>
          <w:szCs w:val="18"/>
          <w:rtl/>
          <w:lang w:bidi="ar-EG"/>
        </w:rPr>
        <w:t>ون</w:t>
      </w:r>
      <w:r w:rsidRPr="0077757E">
        <w:rPr>
          <w:rFonts w:ascii="Traditional Arabic" w:hAnsi="Traditional Arabic" w:cs="Traditional Arabic"/>
          <w:b/>
          <w:bCs/>
          <w:color w:val="C00000"/>
          <w:sz w:val="18"/>
          <w:szCs w:val="18"/>
          <w:rtl/>
          <w:lang w:bidi="ar-EG"/>
        </w:rPr>
        <w:t xml:space="preserve"> </w:t>
      </w:r>
      <w:r w:rsidR="00F95A87" w:rsidRPr="0077757E">
        <w:rPr>
          <w:rFonts w:ascii="Traditional Arabic" w:hAnsi="Traditional Arabic" w:cs="Traditional Arabic"/>
          <w:b/>
          <w:bCs/>
          <w:sz w:val="18"/>
          <w:szCs w:val="18"/>
          <w:rtl/>
          <w:lang w:bidi="ar-EG"/>
        </w:rPr>
        <w:t>(الطلبة،</w:t>
      </w:r>
      <w:r w:rsidRPr="0077757E">
        <w:rPr>
          <w:rFonts w:ascii="Traditional Arabic" w:hAnsi="Traditional Arabic" w:cs="Traditional Arabic"/>
          <w:b/>
          <w:bCs/>
          <w:sz w:val="18"/>
          <w:szCs w:val="18"/>
          <w:rtl/>
          <w:lang w:bidi="ar-EG"/>
        </w:rPr>
        <w:t xml:space="preserve"> أعضاء هيئة </w:t>
      </w:r>
      <w:r w:rsidR="00F95A87" w:rsidRPr="0077757E">
        <w:rPr>
          <w:rFonts w:ascii="Traditional Arabic" w:hAnsi="Traditional Arabic" w:cs="Traditional Arabic"/>
          <w:b/>
          <w:bCs/>
          <w:sz w:val="18"/>
          <w:szCs w:val="18"/>
          <w:rtl/>
          <w:lang w:bidi="ar-EG"/>
        </w:rPr>
        <w:t>التدريس،</w:t>
      </w:r>
      <w:r w:rsidRPr="0077757E">
        <w:rPr>
          <w:rFonts w:ascii="Traditional Arabic" w:hAnsi="Traditional Arabic" w:cs="Traditional Arabic"/>
          <w:b/>
          <w:bCs/>
          <w:sz w:val="18"/>
          <w:szCs w:val="18"/>
          <w:rtl/>
          <w:lang w:bidi="ar-EG"/>
        </w:rPr>
        <w:t xml:space="preserve"> قيادات </w:t>
      </w:r>
      <w:r w:rsidR="00F95A87" w:rsidRPr="0077757E">
        <w:rPr>
          <w:rFonts w:ascii="Traditional Arabic" w:hAnsi="Traditional Arabic" w:cs="Traditional Arabic"/>
          <w:b/>
          <w:bCs/>
          <w:sz w:val="18"/>
          <w:szCs w:val="18"/>
          <w:rtl/>
          <w:lang w:bidi="ar-EG"/>
        </w:rPr>
        <w:t>البرنامج،</w:t>
      </w:r>
      <w:r w:rsidRPr="0077757E">
        <w:rPr>
          <w:rFonts w:ascii="Traditional Arabic" w:hAnsi="Traditional Arabic" w:cs="Traditional Arabic"/>
          <w:b/>
          <w:bCs/>
          <w:sz w:val="18"/>
          <w:szCs w:val="18"/>
          <w:rtl/>
          <w:lang w:bidi="ar-EG"/>
        </w:rPr>
        <w:t xml:space="preserve"> المراجع الن</w:t>
      </w:r>
      <w:r w:rsidR="008A257B" w:rsidRPr="0077757E">
        <w:rPr>
          <w:rFonts w:ascii="Traditional Arabic" w:hAnsi="Traditional Arabic" w:cs="Traditional Arabic"/>
          <w:b/>
          <w:bCs/>
          <w:sz w:val="18"/>
          <w:szCs w:val="18"/>
          <w:rtl/>
          <w:lang w:bidi="ar-EG"/>
        </w:rPr>
        <w:t>ظ</w:t>
      </w:r>
      <w:r w:rsidRPr="0077757E">
        <w:rPr>
          <w:rFonts w:ascii="Traditional Arabic" w:hAnsi="Traditional Arabic" w:cs="Traditional Arabic"/>
          <w:b/>
          <w:bCs/>
          <w:sz w:val="18"/>
          <w:szCs w:val="18"/>
          <w:rtl/>
          <w:lang w:bidi="ar-EG"/>
        </w:rPr>
        <w:t>ير</w:t>
      </w:r>
      <w:r w:rsidR="00985CFE" w:rsidRPr="0077757E">
        <w:rPr>
          <w:rFonts w:ascii="Traditional Arabic" w:hAnsi="Traditional Arabic" w:cs="Traditional Arabic"/>
          <w:b/>
          <w:bCs/>
          <w:sz w:val="18"/>
          <w:szCs w:val="18"/>
          <w:rtl/>
          <w:lang w:bidi="ar-EG"/>
        </w:rPr>
        <w:t>،</w:t>
      </w:r>
      <w:r w:rsidRPr="0077757E">
        <w:rPr>
          <w:rFonts w:ascii="Traditional Arabic" w:hAnsi="Traditional Arabic" w:cs="Traditional Arabic"/>
          <w:b/>
          <w:bCs/>
          <w:sz w:val="18"/>
          <w:szCs w:val="18"/>
          <w:rtl/>
          <w:lang w:bidi="ar-EG"/>
        </w:rPr>
        <w:t xml:space="preserve"> </w:t>
      </w:r>
      <w:r w:rsidR="00985CFE" w:rsidRPr="0077757E">
        <w:rPr>
          <w:rFonts w:ascii="Traditional Arabic" w:hAnsi="Traditional Arabic" w:cs="Traditional Arabic"/>
          <w:b/>
          <w:bCs/>
          <w:sz w:val="18"/>
          <w:szCs w:val="18"/>
          <w:rtl/>
          <w:lang w:bidi="ar-EG"/>
        </w:rPr>
        <w:t>أخرى</w:t>
      </w:r>
      <w:r w:rsidRPr="0077757E">
        <w:rPr>
          <w:rFonts w:ascii="Traditional Arabic" w:hAnsi="Traditional Arabic" w:cs="Traditional Arabic"/>
          <w:b/>
          <w:bCs/>
          <w:sz w:val="18"/>
          <w:szCs w:val="18"/>
          <w:rtl/>
          <w:lang w:bidi="ar-EG"/>
        </w:rPr>
        <w:t xml:space="preserve"> </w:t>
      </w:r>
      <w:r w:rsidR="00BA479B" w:rsidRPr="0077757E">
        <w:rPr>
          <w:rFonts w:ascii="Traditional Arabic" w:hAnsi="Traditional Arabic" w:cs="Traditional Arabic"/>
          <w:b/>
          <w:bCs/>
          <w:sz w:val="18"/>
          <w:szCs w:val="18"/>
          <w:rtl/>
          <w:lang w:bidi="ar-EG"/>
        </w:rPr>
        <w:t>(</w:t>
      </w:r>
      <w:r w:rsidR="00D06951" w:rsidRPr="0077757E">
        <w:rPr>
          <w:rFonts w:ascii="Traditional Arabic" w:hAnsi="Traditional Arabic" w:cs="Traditional Arabic"/>
          <w:b/>
          <w:bCs/>
          <w:sz w:val="18"/>
          <w:szCs w:val="18"/>
          <w:rtl/>
          <w:lang w:bidi="ar-EG"/>
        </w:rPr>
        <w:t>ي</w:t>
      </w:r>
      <w:r w:rsidR="00BA479B" w:rsidRPr="0077757E">
        <w:rPr>
          <w:rFonts w:ascii="Traditional Arabic" w:hAnsi="Traditional Arabic" w:cs="Traditional Arabic"/>
          <w:b/>
          <w:bCs/>
          <w:sz w:val="18"/>
          <w:szCs w:val="18"/>
          <w:rtl/>
          <w:lang w:bidi="ar-EG"/>
        </w:rPr>
        <w:t>تم</w:t>
      </w:r>
      <w:r w:rsidRPr="0077757E">
        <w:rPr>
          <w:rFonts w:ascii="Traditional Arabic" w:hAnsi="Traditional Arabic" w:cs="Traditional Arabic"/>
          <w:b/>
          <w:bCs/>
          <w:sz w:val="18"/>
          <w:szCs w:val="18"/>
          <w:rtl/>
          <w:lang w:bidi="ar-EG"/>
        </w:rPr>
        <w:t xml:space="preserve"> </w:t>
      </w:r>
      <w:r w:rsidR="00BA479B" w:rsidRPr="0077757E">
        <w:rPr>
          <w:rFonts w:ascii="Traditional Arabic" w:hAnsi="Traditional Arabic" w:cs="Traditional Arabic"/>
          <w:b/>
          <w:bCs/>
          <w:sz w:val="18"/>
          <w:szCs w:val="18"/>
          <w:rtl/>
          <w:lang w:bidi="ar-EG"/>
        </w:rPr>
        <w:t>تحديدها)</w:t>
      </w:r>
    </w:p>
    <w:bookmarkEnd w:id="31"/>
    <w:p w14:paraId="67AFC833" w14:textId="1DFB11FB" w:rsidR="00D06951" w:rsidRPr="0077757E" w:rsidRDefault="00D06951" w:rsidP="0077757E">
      <w:pPr>
        <w:bidi/>
        <w:rPr>
          <w:rFonts w:ascii="Traditional Arabic" w:hAnsi="Traditional Arabic" w:cs="Traditional Arabic"/>
          <w:b/>
          <w:bCs/>
          <w:color w:val="C00000"/>
          <w:sz w:val="18"/>
          <w:szCs w:val="18"/>
          <w:rtl/>
          <w:lang w:bidi="ar-EG"/>
        </w:rPr>
      </w:pPr>
      <w:r w:rsidRPr="0077757E">
        <w:rPr>
          <w:rFonts w:ascii="Traditional Arabic" w:hAnsi="Traditional Arabic" w:cs="Traditional Arabic"/>
          <w:b/>
          <w:bCs/>
          <w:color w:val="C00000"/>
          <w:sz w:val="18"/>
          <w:szCs w:val="18"/>
          <w:rtl/>
          <w:lang w:bidi="ar-EG"/>
        </w:rPr>
        <w:t>طرق الت</w:t>
      </w:r>
      <w:r w:rsidR="00721FE0" w:rsidRPr="0077757E">
        <w:rPr>
          <w:rFonts w:ascii="Traditional Arabic" w:hAnsi="Traditional Arabic" w:cs="Traditional Arabic"/>
          <w:b/>
          <w:bCs/>
          <w:color w:val="C00000"/>
          <w:sz w:val="18"/>
          <w:szCs w:val="18"/>
          <w:rtl/>
          <w:lang w:bidi="ar-EG"/>
        </w:rPr>
        <w:t>قي</w:t>
      </w:r>
      <w:r w:rsidRPr="0077757E">
        <w:rPr>
          <w:rFonts w:ascii="Traditional Arabic" w:hAnsi="Traditional Arabic" w:cs="Traditional Arabic"/>
          <w:b/>
          <w:bCs/>
          <w:color w:val="C00000"/>
          <w:sz w:val="18"/>
          <w:szCs w:val="18"/>
          <w:rtl/>
          <w:lang w:bidi="ar-EG"/>
        </w:rPr>
        <w:t xml:space="preserve">يم </w:t>
      </w:r>
      <w:r w:rsidRPr="0077757E">
        <w:rPr>
          <w:rFonts w:ascii="Traditional Arabic" w:hAnsi="Traditional Arabic" w:cs="Traditional Arabic"/>
          <w:b/>
          <w:bCs/>
          <w:sz w:val="18"/>
          <w:szCs w:val="18"/>
          <w:rtl/>
          <w:lang w:bidi="ar-EG"/>
        </w:rPr>
        <w:t>(مباشر وغير مباشر)</w:t>
      </w:r>
    </w:p>
    <w:p w14:paraId="76EBD5F2" w14:textId="77777777" w:rsidR="001C7F86" w:rsidRPr="001B3E69" w:rsidRDefault="001C7F86" w:rsidP="001C7F86">
      <w:pPr>
        <w:pStyle w:val="1"/>
        <w:rPr>
          <w:rtl/>
        </w:rPr>
      </w:pPr>
      <w:bookmarkStart w:id="32" w:name="_Toc337798"/>
      <w:bookmarkEnd w:id="30"/>
      <w:r w:rsidRPr="005D2DDD">
        <w:rPr>
          <w:rFonts w:hint="cs"/>
          <w:rtl/>
        </w:rPr>
        <w:lastRenderedPageBreak/>
        <w:t>ح. اعتماد التوصيف</w:t>
      </w:r>
      <w:bookmarkEnd w:id="32"/>
      <w:r w:rsidRPr="005D2DDD">
        <w:rPr>
          <w:rFonts w:hint="cs"/>
          <w:rtl/>
        </w:rPr>
        <w:t xml:space="preserve"> </w:t>
      </w: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1C7F86" w14:paraId="294C24BB"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507B966E" w14:textId="77777777" w:rsidR="001C7F86" w:rsidRDefault="001C7F86"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3046DAFF" w14:textId="77777777" w:rsidR="001C7F86" w:rsidRDefault="001C7F86" w:rsidP="00421C0B">
            <w:pPr>
              <w:bidi/>
              <w:rPr>
                <w:rFonts w:cs="AL-Mohanad Bold"/>
                <w:sz w:val="32"/>
                <w:szCs w:val="32"/>
                <w:rtl/>
              </w:rPr>
            </w:pPr>
            <w:r>
              <w:rPr>
                <w:rFonts w:cs="AL-Mohanad Bold" w:hint="cs"/>
                <w:sz w:val="32"/>
                <w:szCs w:val="32"/>
                <w:rtl/>
              </w:rPr>
              <w:t>توصية مجلس قسم الدراسات الإسلامية</w:t>
            </w:r>
          </w:p>
        </w:tc>
      </w:tr>
      <w:tr w:rsidR="001C7F86" w14:paraId="1DCF777D"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6929E755" w14:textId="77777777" w:rsidR="001C7F86" w:rsidRDefault="001C7F86"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079C9A13" w14:textId="77777777" w:rsidR="001C7F86" w:rsidRDefault="001C7F86" w:rsidP="00421C0B">
            <w:pPr>
              <w:bidi/>
              <w:jc w:val="lowKashida"/>
              <w:rPr>
                <w:rFonts w:asciiTheme="majorBidi" w:hAnsiTheme="majorBidi" w:cstheme="majorBidi"/>
                <w:sz w:val="32"/>
                <w:szCs w:val="32"/>
                <w:rtl/>
              </w:rPr>
            </w:pPr>
            <w:r>
              <w:rPr>
                <w:rFonts w:cs="AL-Mohanad Bold" w:hint="cs"/>
                <w:sz w:val="32"/>
                <w:szCs w:val="32"/>
                <w:rtl/>
              </w:rPr>
              <w:t>الاجتماع رقم (</w:t>
            </w:r>
            <w:r>
              <w:rPr>
                <w:rFonts w:ascii="Sakkal Majalla" w:hAnsi="Sakkal Majalla" w:cs="Sakkal Majalla" w:hint="cs"/>
                <w:sz w:val="32"/>
                <w:szCs w:val="32"/>
                <w:rtl/>
              </w:rPr>
              <w:t>١٣</w:t>
            </w:r>
            <w:r>
              <w:rPr>
                <w:rFonts w:cs="AL-Mohanad Bold" w:hint="cs"/>
                <w:sz w:val="32"/>
                <w:szCs w:val="32"/>
                <w:rtl/>
              </w:rPr>
              <w:t xml:space="preserve">)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1C7F86" w14:paraId="0C7CA8D8"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3B27ACCF" w14:textId="77777777" w:rsidR="001C7F86" w:rsidRDefault="001C7F86"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7C1D5617" w14:textId="77777777" w:rsidR="001C7F86" w:rsidRDefault="001C7F86" w:rsidP="00421C0B">
            <w:pPr>
              <w:bidi/>
              <w:jc w:val="lowKashida"/>
              <w:rPr>
                <w:rFonts w:asciiTheme="majorBidi" w:hAnsiTheme="majorBidi" w:cstheme="majorBidi"/>
                <w:sz w:val="32"/>
                <w:szCs w:val="32"/>
                <w:rtl/>
              </w:rPr>
            </w:pPr>
            <w:r>
              <w:rPr>
                <w:rFonts w:cs="AL-Mohanad Bold" w:hint="cs"/>
                <w:sz w:val="32"/>
                <w:szCs w:val="32"/>
                <w:rtl/>
              </w:rPr>
              <w:t xml:space="preserve">يوم السبت </w:t>
            </w:r>
            <w:r>
              <w:rPr>
                <w:rFonts w:ascii="Sakkal Majalla" w:hAnsi="Sakkal Majalla" w:cs="Sakkal Majalla" w:hint="cs"/>
                <w:sz w:val="32"/>
                <w:szCs w:val="32"/>
                <w:rtl/>
              </w:rPr>
              <w:t>١٩</w:t>
            </w:r>
            <w:r>
              <w:rPr>
                <w:rFonts w:cs="AL-Mohanad Bold" w:hint="cs"/>
                <w:sz w:val="32"/>
                <w:szCs w:val="32"/>
                <w:rtl/>
              </w:rPr>
              <w:t>/</w:t>
            </w:r>
            <w:r>
              <w:rPr>
                <w:rFonts w:ascii="Sakkal Majalla" w:hAnsi="Sakkal Majalla" w:cs="Sakkal Majalla" w:hint="cs"/>
                <w:sz w:val="32"/>
                <w:szCs w:val="32"/>
                <w:rtl/>
              </w:rPr>
              <w:t>٩</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 xml:space="preserve">هـ الموافق </w:t>
            </w:r>
            <w:r>
              <w:rPr>
                <w:rFonts w:ascii="Sakkal Majalla" w:hAnsi="Sakkal Majalla" w:cs="Sakkal Majalla" w:hint="cs"/>
                <w:sz w:val="32"/>
                <w:szCs w:val="32"/>
                <w:rtl/>
              </w:rPr>
              <w:t>١</w:t>
            </w:r>
            <w:r>
              <w:rPr>
                <w:rFonts w:cs="AL-Mohanad Bold" w:hint="cs"/>
                <w:sz w:val="32"/>
                <w:szCs w:val="32"/>
                <w:rtl/>
              </w:rPr>
              <w:t>/</w:t>
            </w:r>
            <w:r>
              <w:rPr>
                <w:rFonts w:ascii="Sakkal Majalla" w:hAnsi="Sakkal Majalla" w:cs="Sakkal Majalla" w:hint="cs"/>
                <w:sz w:val="32"/>
                <w:szCs w:val="32"/>
                <w:rtl/>
              </w:rPr>
              <w:t>٥</w:t>
            </w:r>
            <w:r>
              <w:rPr>
                <w:rFonts w:cs="AL-Mohanad Bold" w:hint="cs"/>
                <w:sz w:val="32"/>
                <w:szCs w:val="32"/>
                <w:rtl/>
              </w:rPr>
              <w:t>/</w:t>
            </w:r>
            <w:r>
              <w:rPr>
                <w:rFonts w:ascii="Sakkal Majalla" w:hAnsi="Sakkal Majalla" w:cs="Sakkal Majalla" w:hint="cs"/>
                <w:sz w:val="32"/>
                <w:szCs w:val="32"/>
                <w:rtl/>
              </w:rPr>
              <w:t>٢٠٢١</w:t>
            </w:r>
            <w:r>
              <w:rPr>
                <w:rFonts w:cs="AL-Mohanad Bold" w:hint="cs"/>
                <w:sz w:val="32"/>
                <w:szCs w:val="32"/>
                <w:rtl/>
              </w:rPr>
              <w:t xml:space="preserve">م </w:t>
            </w:r>
          </w:p>
        </w:tc>
      </w:tr>
    </w:tbl>
    <w:p w14:paraId="25661CF2" w14:textId="77777777" w:rsidR="001C7F86" w:rsidRDefault="001C7F86" w:rsidP="001C7F86">
      <w:pPr>
        <w:bidi/>
        <w:rPr>
          <w:rFonts w:asciiTheme="majorBidi" w:hAnsiTheme="majorBidi" w:cstheme="majorBidi"/>
          <w:caps/>
          <w:sz w:val="28"/>
          <w:szCs w:val="28"/>
          <w:rtl/>
        </w:rPr>
      </w:pPr>
    </w:p>
    <w:p w14:paraId="59712569" w14:textId="77777777" w:rsidR="001C7F86" w:rsidRDefault="001C7F86" w:rsidP="001C7F86">
      <w:pPr>
        <w:pStyle w:val="1"/>
        <w:rPr>
          <w:rFonts w:asciiTheme="majorHAnsi" w:hAnsiTheme="majorHAnsi"/>
          <w:color w:val="000000" w:themeColor="text1"/>
          <w:sz w:val="32"/>
          <w:szCs w:val="32"/>
          <w:rtl/>
        </w:rPr>
      </w:pP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1C7F86" w14:paraId="2D818208"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64B52182" w14:textId="77777777" w:rsidR="001C7F86" w:rsidRDefault="001C7F86"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13D35571" w14:textId="77777777" w:rsidR="001C7F86" w:rsidRDefault="001C7F86" w:rsidP="00421C0B">
            <w:pPr>
              <w:bidi/>
              <w:rPr>
                <w:rFonts w:cs="AL-Mohanad Bold"/>
                <w:sz w:val="32"/>
                <w:szCs w:val="32"/>
                <w:rtl/>
              </w:rPr>
            </w:pPr>
            <w:r>
              <w:rPr>
                <w:rFonts w:cs="AL-Mohanad Bold" w:hint="cs"/>
                <w:sz w:val="32"/>
                <w:szCs w:val="32"/>
                <w:rtl/>
              </w:rPr>
              <w:t>مجلس كلية الآداب والعلوم بوادي الدواسر</w:t>
            </w:r>
          </w:p>
        </w:tc>
      </w:tr>
      <w:tr w:rsidR="001C7F86" w14:paraId="62C5012E"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5C66264D" w14:textId="77777777" w:rsidR="001C7F86" w:rsidRDefault="001C7F86"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55D8370E" w14:textId="77777777" w:rsidR="001C7F86" w:rsidRDefault="001C7F86" w:rsidP="00421C0B">
            <w:pPr>
              <w:bidi/>
              <w:jc w:val="lowKashida"/>
              <w:rPr>
                <w:rFonts w:asciiTheme="majorBidi" w:hAnsiTheme="majorBidi" w:cstheme="majorBidi"/>
                <w:sz w:val="32"/>
                <w:szCs w:val="32"/>
                <w:rtl/>
              </w:rPr>
            </w:pPr>
            <w:r>
              <w:rPr>
                <w:rFonts w:cs="AL-Mohanad Bold" w:hint="cs"/>
                <w:sz w:val="32"/>
                <w:szCs w:val="32"/>
                <w:rtl/>
              </w:rPr>
              <w:t xml:space="preserve">الاجتماع رقم (٢١)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1C7F86" w14:paraId="23DA8D58"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3ACB2D89" w14:textId="77777777" w:rsidR="001C7F86" w:rsidRDefault="001C7F86"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1F9EA2DC" w14:textId="77777777" w:rsidR="001C7F86" w:rsidRDefault="001C7F86" w:rsidP="00421C0B">
            <w:pPr>
              <w:bidi/>
              <w:jc w:val="lowKashida"/>
              <w:rPr>
                <w:rFonts w:asciiTheme="majorBidi" w:hAnsiTheme="majorBidi" w:cstheme="majorBidi"/>
                <w:sz w:val="32"/>
                <w:szCs w:val="32"/>
                <w:rtl/>
              </w:rPr>
            </w:pPr>
            <w:r>
              <w:rPr>
                <w:rFonts w:cs="AL-Mohanad Bold" w:hint="cs"/>
                <w:sz w:val="32"/>
                <w:szCs w:val="32"/>
                <w:rtl/>
              </w:rPr>
              <w:t>يوم الثلاثاء ٢٢/٩/</w:t>
            </w:r>
            <w:r>
              <w:rPr>
                <w:rFonts w:ascii="Sakkal Majalla" w:hAnsi="Sakkal Majalla" w:cs="Sakkal Majalla" w:hint="cs"/>
                <w:sz w:val="32"/>
                <w:szCs w:val="32"/>
                <w:rtl/>
              </w:rPr>
              <w:t>١٤٤٢</w:t>
            </w:r>
            <w:r>
              <w:rPr>
                <w:rFonts w:cs="AL-Mohanad Bold" w:hint="cs"/>
                <w:sz w:val="32"/>
                <w:szCs w:val="32"/>
                <w:rtl/>
              </w:rPr>
              <w:t>هـ الموافق ٤/٥/</w:t>
            </w:r>
            <w:r>
              <w:rPr>
                <w:rFonts w:ascii="Sakkal Majalla" w:hAnsi="Sakkal Majalla" w:cs="Sakkal Majalla" w:hint="cs"/>
                <w:sz w:val="32"/>
                <w:szCs w:val="32"/>
                <w:rtl/>
              </w:rPr>
              <w:t>٢٠٢١</w:t>
            </w:r>
            <w:r>
              <w:rPr>
                <w:rFonts w:cs="AL-Mohanad Bold" w:hint="cs"/>
                <w:sz w:val="32"/>
                <w:szCs w:val="32"/>
                <w:rtl/>
              </w:rPr>
              <w:t xml:space="preserve">م </w:t>
            </w:r>
          </w:p>
        </w:tc>
      </w:tr>
    </w:tbl>
    <w:p w14:paraId="126D1E05" w14:textId="77777777" w:rsidR="001C7F86" w:rsidRPr="00C86EDA" w:rsidRDefault="001C7F86" w:rsidP="001C7F86">
      <w:pPr>
        <w:pStyle w:val="1"/>
        <w:ind w:left="720"/>
        <w:rPr>
          <w:rFonts w:cs="Traditional Arabic"/>
          <w:caps/>
          <w:sz w:val="32"/>
          <w:szCs w:val="32"/>
          <w:rtl/>
        </w:rPr>
      </w:pPr>
    </w:p>
    <w:p w14:paraId="05ED277C" w14:textId="77777777" w:rsidR="00497B70" w:rsidRPr="00DB1157" w:rsidRDefault="00497B70" w:rsidP="001C7F86">
      <w:pPr>
        <w:pStyle w:val="1"/>
        <w:rPr>
          <w:rFonts w:ascii="Traditional Arabic" w:hAnsi="Traditional Arabic" w:cs="Traditional Arabic"/>
          <w:b w:val="0"/>
          <w:bCs w:val="0"/>
          <w:caps/>
          <w:rtl/>
        </w:rPr>
      </w:pPr>
      <w:bookmarkStart w:id="33" w:name="_GoBack"/>
      <w:bookmarkEnd w:id="33"/>
    </w:p>
    <w:sectPr w:rsidR="00497B70" w:rsidRPr="00DB1157" w:rsidSect="00AE7860">
      <w:footerReference w:type="even" r:id="rId12"/>
      <w:footerReference w:type="default" r:id="rId13"/>
      <w:headerReference w:type="first" r:id="rId14"/>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1F342" w14:textId="77777777" w:rsidR="0020003B" w:rsidRDefault="0020003B">
      <w:r>
        <w:separator/>
      </w:r>
    </w:p>
  </w:endnote>
  <w:endnote w:type="continuationSeparator" w:id="0">
    <w:p w14:paraId="39C2EBD5" w14:textId="77777777" w:rsidR="0020003B" w:rsidRDefault="0020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akkal Majalla">
    <w:altName w:val="Arial"/>
    <w:panose1 w:val="02000000000000000000"/>
    <w:charset w:val="00"/>
    <w:family w:val="auto"/>
    <w:pitch w:val="variable"/>
    <w:sig w:usb0="A0002027" w:usb1="80000000" w:usb2="00000108" w:usb3="00000000" w:csb0="000000D3" w:csb1="00000000"/>
  </w:font>
  <w:font w:name="AL-Mohanad Bold">
    <w:altName w:val="Arial"/>
    <w:panose1 w:val="020B0604020202020204"/>
    <w:charset w:val="B2"/>
    <w:family w:val="auto"/>
    <w:pitch w:val="variable"/>
    <w:sig w:usb0="00002001" w:usb1="00000000" w:usb2="00000000" w:usb3="00000000" w:csb0="00000040" w:csb1="00000000"/>
  </w:font>
  <w:font w:name="DIN Next LT W23">
    <w:altName w:val="Arial"/>
    <w:panose1 w:val="020B0604020202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FF7DDF" w:rsidRDefault="00FF7D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FF7DDF" w:rsidRDefault="00FF7DD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FF7DDF" w:rsidRPr="000B5619" w:rsidRDefault="00FF7DDF"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77777777" w:rsidR="00FF7DDF" w:rsidRPr="00705C7E" w:rsidRDefault="00FF7DDF"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" filled="f" stroked="f" strokeweight=".5pt">
                  <v:textbox>
                    <w:txbxContent>
                      <w:p w14:paraId="14B7E720" w14:textId="77777777" w:rsidR="00FF7DDF" w:rsidRPr="00705C7E" w:rsidRDefault="00FF7DDF"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D0B8E" w14:textId="77777777" w:rsidR="0020003B" w:rsidRDefault="0020003B">
      <w:r>
        <w:separator/>
      </w:r>
    </w:p>
  </w:footnote>
  <w:footnote w:type="continuationSeparator" w:id="0">
    <w:p w14:paraId="4417C105" w14:textId="77777777" w:rsidR="0020003B" w:rsidRDefault="0020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FF7DDF" w:rsidRPr="00A006BB" w:rsidRDefault="00FF7DDF"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FD78ADF8"/>
    <w:name w:val="WW8Num25"/>
    <w:lvl w:ilvl="0">
      <w:start w:val="1"/>
      <w:numFmt w:val="bullet"/>
      <w:lvlText w:val=""/>
      <w:lvlJc w:val="left"/>
      <w:pPr>
        <w:tabs>
          <w:tab w:val="num" w:pos="0"/>
        </w:tabs>
        <w:ind w:left="1080" w:hanging="360"/>
      </w:pPr>
      <w:rPr>
        <w:rFonts w:ascii="Wingdings" w:hAnsi="Wingdings" w:cs="Wingdings"/>
        <w:color w:val="auto"/>
        <w:sz w:val="28"/>
        <w:szCs w:val="28"/>
        <w:lang w:val="en-US"/>
      </w:rPr>
    </w:lvl>
  </w:abstractNum>
  <w:abstractNum w:abstractNumId="1"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63984"/>
    <w:multiLevelType w:val="hybridMultilevel"/>
    <w:tmpl w:val="540252E4"/>
    <w:lvl w:ilvl="0" w:tplc="7F569504">
      <w:start w:val="1"/>
      <w:numFmt w:val="bullet"/>
      <w:lvlText w:val=""/>
      <w:lvlJc w:val="left"/>
      <w:pPr>
        <w:tabs>
          <w:tab w:val="num" w:pos="0"/>
        </w:tabs>
        <w:ind w:left="360" w:hanging="360"/>
      </w:pPr>
      <w:rPr>
        <w:rFonts w:ascii="Symbol" w:hAnsi="Symbol"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60215"/>
    <w:multiLevelType w:val="hybridMultilevel"/>
    <w:tmpl w:val="7CAE92CA"/>
    <w:lvl w:ilvl="0" w:tplc="7B8C2A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037C2"/>
    <w:multiLevelType w:val="hybridMultilevel"/>
    <w:tmpl w:val="734A4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48109F"/>
    <w:multiLevelType w:val="hybridMultilevel"/>
    <w:tmpl w:val="2BCA2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390F51"/>
    <w:multiLevelType w:val="hybridMultilevel"/>
    <w:tmpl w:val="D7E4C6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AB6FA8"/>
    <w:multiLevelType w:val="hybridMultilevel"/>
    <w:tmpl w:val="A2C85C68"/>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D57CA6"/>
    <w:multiLevelType w:val="hybridMultilevel"/>
    <w:tmpl w:val="552A9F4A"/>
    <w:lvl w:ilvl="0" w:tplc="7B8C2A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0E5B77"/>
    <w:multiLevelType w:val="hybridMultilevel"/>
    <w:tmpl w:val="4DF6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067C5"/>
    <w:multiLevelType w:val="hybridMultilevel"/>
    <w:tmpl w:val="9126F942"/>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EDA3B0A"/>
    <w:multiLevelType w:val="multilevel"/>
    <w:tmpl w:val="5B28982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73093B"/>
    <w:multiLevelType w:val="multilevel"/>
    <w:tmpl w:val="5B289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A0BA9"/>
    <w:multiLevelType w:val="hybridMultilevel"/>
    <w:tmpl w:val="A25297E2"/>
    <w:lvl w:ilvl="0" w:tplc="452E847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6D47501"/>
    <w:multiLevelType w:val="hybridMultilevel"/>
    <w:tmpl w:val="21E819B4"/>
    <w:lvl w:ilvl="0" w:tplc="506A8C1E">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333EBB"/>
    <w:multiLevelType w:val="hybridMultilevel"/>
    <w:tmpl w:val="C0200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BD55FA"/>
    <w:multiLevelType w:val="hybridMultilevel"/>
    <w:tmpl w:val="510EF4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5"/>
  </w:num>
  <w:num w:numId="4">
    <w:abstractNumId w:val="17"/>
  </w:num>
  <w:num w:numId="5">
    <w:abstractNumId w:val="1"/>
  </w:num>
  <w:num w:numId="6">
    <w:abstractNumId w:val="0"/>
  </w:num>
  <w:num w:numId="7">
    <w:abstractNumId w:val="19"/>
  </w:num>
  <w:num w:numId="8">
    <w:abstractNumId w:val="9"/>
  </w:num>
  <w:num w:numId="9">
    <w:abstractNumId w:val="11"/>
  </w:num>
  <w:num w:numId="10">
    <w:abstractNumId w:val="20"/>
  </w:num>
  <w:num w:numId="11">
    <w:abstractNumId w:val="8"/>
  </w:num>
  <w:num w:numId="12">
    <w:abstractNumId w:val="7"/>
  </w:num>
  <w:num w:numId="13">
    <w:abstractNumId w:val="6"/>
  </w:num>
  <w:num w:numId="14">
    <w:abstractNumId w:val="18"/>
  </w:num>
  <w:num w:numId="15">
    <w:abstractNumId w:val="4"/>
  </w:num>
  <w:num w:numId="16">
    <w:abstractNumId w:val="13"/>
  </w:num>
  <w:num w:numId="17">
    <w:abstractNumId w:val="10"/>
  </w:num>
  <w:num w:numId="18">
    <w:abstractNumId w:val="12"/>
  </w:num>
  <w:num w:numId="19">
    <w:abstractNumId w:val="2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D1"/>
    <w:rsid w:val="0000145A"/>
    <w:rsid w:val="00002EEC"/>
    <w:rsid w:val="00003D2E"/>
    <w:rsid w:val="00003FC4"/>
    <w:rsid w:val="0000593E"/>
    <w:rsid w:val="00005CAC"/>
    <w:rsid w:val="00010446"/>
    <w:rsid w:val="00013764"/>
    <w:rsid w:val="000138A8"/>
    <w:rsid w:val="00013CCA"/>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6988"/>
    <w:rsid w:val="000475A3"/>
    <w:rsid w:val="000507C8"/>
    <w:rsid w:val="00050FFD"/>
    <w:rsid w:val="0005114A"/>
    <w:rsid w:val="00054F9F"/>
    <w:rsid w:val="0005517E"/>
    <w:rsid w:val="00055960"/>
    <w:rsid w:val="000574C7"/>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6238"/>
    <w:rsid w:val="00087228"/>
    <w:rsid w:val="000933F5"/>
    <w:rsid w:val="00093444"/>
    <w:rsid w:val="00093C93"/>
    <w:rsid w:val="00094961"/>
    <w:rsid w:val="000A0E3A"/>
    <w:rsid w:val="000A4F2F"/>
    <w:rsid w:val="000A5ADF"/>
    <w:rsid w:val="000A5F76"/>
    <w:rsid w:val="000B139F"/>
    <w:rsid w:val="000B159E"/>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6A65"/>
    <w:rsid w:val="00157908"/>
    <w:rsid w:val="00157FDC"/>
    <w:rsid w:val="00162E53"/>
    <w:rsid w:val="00165D8E"/>
    <w:rsid w:val="00166F7B"/>
    <w:rsid w:val="001710D2"/>
    <w:rsid w:val="001714FB"/>
    <w:rsid w:val="00171BC0"/>
    <w:rsid w:val="00173028"/>
    <w:rsid w:val="00180742"/>
    <w:rsid w:val="001818FB"/>
    <w:rsid w:val="00181EF9"/>
    <w:rsid w:val="00182374"/>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C7F86"/>
    <w:rsid w:val="001D02AC"/>
    <w:rsid w:val="001D206C"/>
    <w:rsid w:val="001D3309"/>
    <w:rsid w:val="001D3A92"/>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03B"/>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F94"/>
    <w:rsid w:val="00271FF1"/>
    <w:rsid w:val="00272AF1"/>
    <w:rsid w:val="00273CCA"/>
    <w:rsid w:val="0027521F"/>
    <w:rsid w:val="002762BB"/>
    <w:rsid w:val="002809AE"/>
    <w:rsid w:val="00280F9B"/>
    <w:rsid w:val="00281264"/>
    <w:rsid w:val="00281C52"/>
    <w:rsid w:val="00283B54"/>
    <w:rsid w:val="002843CF"/>
    <w:rsid w:val="0029070B"/>
    <w:rsid w:val="00290CF6"/>
    <w:rsid w:val="00291B93"/>
    <w:rsid w:val="0029258E"/>
    <w:rsid w:val="00292AE4"/>
    <w:rsid w:val="002947E7"/>
    <w:rsid w:val="002955C4"/>
    <w:rsid w:val="00296095"/>
    <w:rsid w:val="00296746"/>
    <w:rsid w:val="002967DD"/>
    <w:rsid w:val="002A085A"/>
    <w:rsid w:val="002A35BC"/>
    <w:rsid w:val="002A56AC"/>
    <w:rsid w:val="002A7406"/>
    <w:rsid w:val="002A7F15"/>
    <w:rsid w:val="002B07FF"/>
    <w:rsid w:val="002B303D"/>
    <w:rsid w:val="002C03FF"/>
    <w:rsid w:val="002C081C"/>
    <w:rsid w:val="002C1731"/>
    <w:rsid w:val="002C399B"/>
    <w:rsid w:val="002D1DA4"/>
    <w:rsid w:val="002D2019"/>
    <w:rsid w:val="002D20E2"/>
    <w:rsid w:val="002D2864"/>
    <w:rsid w:val="002D2C96"/>
    <w:rsid w:val="002E0657"/>
    <w:rsid w:val="002E0700"/>
    <w:rsid w:val="002E0C8B"/>
    <w:rsid w:val="002E1B76"/>
    <w:rsid w:val="002E3EE3"/>
    <w:rsid w:val="002E6F82"/>
    <w:rsid w:val="002F0009"/>
    <w:rsid w:val="002F2E8C"/>
    <w:rsid w:val="002F4E2F"/>
    <w:rsid w:val="002F546D"/>
    <w:rsid w:val="003019A8"/>
    <w:rsid w:val="00303309"/>
    <w:rsid w:val="00303D60"/>
    <w:rsid w:val="00304758"/>
    <w:rsid w:val="00304E8A"/>
    <w:rsid w:val="0030670C"/>
    <w:rsid w:val="00307060"/>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C0454"/>
    <w:rsid w:val="003C04A4"/>
    <w:rsid w:val="003C17C3"/>
    <w:rsid w:val="003C2C69"/>
    <w:rsid w:val="003C307F"/>
    <w:rsid w:val="003C3E0B"/>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64E"/>
    <w:rsid w:val="004B6683"/>
    <w:rsid w:val="004B6EC4"/>
    <w:rsid w:val="004B7589"/>
    <w:rsid w:val="004C143D"/>
    <w:rsid w:val="004C2DDD"/>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6A2E"/>
    <w:rsid w:val="004E7612"/>
    <w:rsid w:val="004F2CBB"/>
    <w:rsid w:val="004F3EFF"/>
    <w:rsid w:val="004F498B"/>
    <w:rsid w:val="005001E2"/>
    <w:rsid w:val="00501791"/>
    <w:rsid w:val="00502621"/>
    <w:rsid w:val="005030EB"/>
    <w:rsid w:val="00503860"/>
    <w:rsid w:val="00504561"/>
    <w:rsid w:val="00504A1E"/>
    <w:rsid w:val="0050568C"/>
    <w:rsid w:val="00505837"/>
    <w:rsid w:val="00511500"/>
    <w:rsid w:val="0051214E"/>
    <w:rsid w:val="005137AC"/>
    <w:rsid w:val="00513940"/>
    <w:rsid w:val="0051401D"/>
    <w:rsid w:val="00516298"/>
    <w:rsid w:val="0051775B"/>
    <w:rsid w:val="00517FEB"/>
    <w:rsid w:val="005223D5"/>
    <w:rsid w:val="00524059"/>
    <w:rsid w:val="005241AA"/>
    <w:rsid w:val="005246A5"/>
    <w:rsid w:val="005339AF"/>
    <w:rsid w:val="005364B9"/>
    <w:rsid w:val="005375C9"/>
    <w:rsid w:val="00540380"/>
    <w:rsid w:val="00541516"/>
    <w:rsid w:val="00542C1F"/>
    <w:rsid w:val="00542CCF"/>
    <w:rsid w:val="0054609F"/>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0611"/>
    <w:rsid w:val="00571663"/>
    <w:rsid w:val="005720CB"/>
    <w:rsid w:val="00574AC7"/>
    <w:rsid w:val="00576CE5"/>
    <w:rsid w:val="00580404"/>
    <w:rsid w:val="00581B69"/>
    <w:rsid w:val="00581E69"/>
    <w:rsid w:val="00582908"/>
    <w:rsid w:val="005847E9"/>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3477"/>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255F"/>
    <w:rsid w:val="005D2DDD"/>
    <w:rsid w:val="005D4DAB"/>
    <w:rsid w:val="005D4E32"/>
    <w:rsid w:val="005D5631"/>
    <w:rsid w:val="005D5A08"/>
    <w:rsid w:val="005D65E6"/>
    <w:rsid w:val="005E0B1F"/>
    <w:rsid w:val="005E1425"/>
    <w:rsid w:val="005E3C0B"/>
    <w:rsid w:val="005E4976"/>
    <w:rsid w:val="005E57DE"/>
    <w:rsid w:val="005E5B0E"/>
    <w:rsid w:val="005E6510"/>
    <w:rsid w:val="005E6CCE"/>
    <w:rsid w:val="005E7168"/>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63EDA"/>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1074"/>
    <w:rsid w:val="006A1EC1"/>
    <w:rsid w:val="006A3DE9"/>
    <w:rsid w:val="006B05E1"/>
    <w:rsid w:val="006B2D42"/>
    <w:rsid w:val="006B4536"/>
    <w:rsid w:val="006B458F"/>
    <w:rsid w:val="006B5320"/>
    <w:rsid w:val="006B6BB8"/>
    <w:rsid w:val="006C1589"/>
    <w:rsid w:val="006C1C03"/>
    <w:rsid w:val="006C217A"/>
    <w:rsid w:val="006C24E7"/>
    <w:rsid w:val="006C33B3"/>
    <w:rsid w:val="006C3D8E"/>
    <w:rsid w:val="006C4685"/>
    <w:rsid w:val="006C4DDB"/>
    <w:rsid w:val="006C561D"/>
    <w:rsid w:val="006C5A60"/>
    <w:rsid w:val="006C78EC"/>
    <w:rsid w:val="006C7E7C"/>
    <w:rsid w:val="006D06FE"/>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5322"/>
    <w:rsid w:val="00725B79"/>
    <w:rsid w:val="0072609B"/>
    <w:rsid w:val="00726A5F"/>
    <w:rsid w:val="007306C1"/>
    <w:rsid w:val="00730EDF"/>
    <w:rsid w:val="00731E8B"/>
    <w:rsid w:val="007320C5"/>
    <w:rsid w:val="00734A85"/>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7757E"/>
    <w:rsid w:val="0078166C"/>
    <w:rsid w:val="00782820"/>
    <w:rsid w:val="00784CAA"/>
    <w:rsid w:val="00785A63"/>
    <w:rsid w:val="00785D98"/>
    <w:rsid w:val="00786650"/>
    <w:rsid w:val="00790FB1"/>
    <w:rsid w:val="00791AFC"/>
    <w:rsid w:val="00792269"/>
    <w:rsid w:val="007927D3"/>
    <w:rsid w:val="007929AF"/>
    <w:rsid w:val="00793132"/>
    <w:rsid w:val="00793759"/>
    <w:rsid w:val="0079386D"/>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389"/>
    <w:rsid w:val="007C26E7"/>
    <w:rsid w:val="007C33B7"/>
    <w:rsid w:val="007D434C"/>
    <w:rsid w:val="007D45FD"/>
    <w:rsid w:val="007D4EF1"/>
    <w:rsid w:val="007D7553"/>
    <w:rsid w:val="007D7ECA"/>
    <w:rsid w:val="007E044E"/>
    <w:rsid w:val="007E3628"/>
    <w:rsid w:val="007E3E23"/>
    <w:rsid w:val="007E50EC"/>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558A"/>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392F"/>
    <w:rsid w:val="008640ED"/>
    <w:rsid w:val="00866116"/>
    <w:rsid w:val="008667CF"/>
    <w:rsid w:val="008674B6"/>
    <w:rsid w:val="008676A7"/>
    <w:rsid w:val="008746CB"/>
    <w:rsid w:val="00875348"/>
    <w:rsid w:val="00875638"/>
    <w:rsid w:val="008766CB"/>
    <w:rsid w:val="008766D2"/>
    <w:rsid w:val="00876849"/>
    <w:rsid w:val="00876B6F"/>
    <w:rsid w:val="00877237"/>
    <w:rsid w:val="00877880"/>
    <w:rsid w:val="008804CA"/>
    <w:rsid w:val="00880CBC"/>
    <w:rsid w:val="00884306"/>
    <w:rsid w:val="00886520"/>
    <w:rsid w:val="00891BE4"/>
    <w:rsid w:val="00891F3B"/>
    <w:rsid w:val="00893A82"/>
    <w:rsid w:val="008A05FD"/>
    <w:rsid w:val="008A1333"/>
    <w:rsid w:val="008A1CF2"/>
    <w:rsid w:val="008A257B"/>
    <w:rsid w:val="008A5614"/>
    <w:rsid w:val="008A5687"/>
    <w:rsid w:val="008A5C67"/>
    <w:rsid w:val="008A5F1E"/>
    <w:rsid w:val="008A7912"/>
    <w:rsid w:val="008A7E56"/>
    <w:rsid w:val="008B0FA6"/>
    <w:rsid w:val="008B39AE"/>
    <w:rsid w:val="008B5653"/>
    <w:rsid w:val="008B69F3"/>
    <w:rsid w:val="008B7759"/>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EC5"/>
    <w:rsid w:val="008F1EDD"/>
    <w:rsid w:val="008F284A"/>
    <w:rsid w:val="008F2FC4"/>
    <w:rsid w:val="008F3782"/>
    <w:rsid w:val="008F3C93"/>
    <w:rsid w:val="008F3F48"/>
    <w:rsid w:val="008F5880"/>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56"/>
    <w:rsid w:val="00920BA9"/>
    <w:rsid w:val="00920FC4"/>
    <w:rsid w:val="0092240A"/>
    <w:rsid w:val="009270D2"/>
    <w:rsid w:val="00927769"/>
    <w:rsid w:val="00930238"/>
    <w:rsid w:val="00932FD4"/>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6748F"/>
    <w:rsid w:val="00970D49"/>
    <w:rsid w:val="00971C7D"/>
    <w:rsid w:val="00975F52"/>
    <w:rsid w:val="00976E69"/>
    <w:rsid w:val="00980100"/>
    <w:rsid w:val="00981FC3"/>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B0884"/>
    <w:rsid w:val="009B0DDB"/>
    <w:rsid w:val="009B0EFF"/>
    <w:rsid w:val="009C0D74"/>
    <w:rsid w:val="009C1312"/>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7438"/>
    <w:rsid w:val="00A113B8"/>
    <w:rsid w:val="00A12A18"/>
    <w:rsid w:val="00A13A58"/>
    <w:rsid w:val="00A1517F"/>
    <w:rsid w:val="00A20A6A"/>
    <w:rsid w:val="00A21353"/>
    <w:rsid w:val="00A21F63"/>
    <w:rsid w:val="00A22F43"/>
    <w:rsid w:val="00A27640"/>
    <w:rsid w:val="00A31452"/>
    <w:rsid w:val="00A323FF"/>
    <w:rsid w:val="00A33A93"/>
    <w:rsid w:val="00A3606A"/>
    <w:rsid w:val="00A360CF"/>
    <w:rsid w:val="00A37EAB"/>
    <w:rsid w:val="00A405A7"/>
    <w:rsid w:val="00A40D31"/>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1857"/>
    <w:rsid w:val="00A82096"/>
    <w:rsid w:val="00A87052"/>
    <w:rsid w:val="00A900A3"/>
    <w:rsid w:val="00A908B2"/>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0FB"/>
    <w:rsid w:val="00AE07FD"/>
    <w:rsid w:val="00AE4B76"/>
    <w:rsid w:val="00AE57B1"/>
    <w:rsid w:val="00AE6302"/>
    <w:rsid w:val="00AE7860"/>
    <w:rsid w:val="00AF0B04"/>
    <w:rsid w:val="00AF1001"/>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74C4"/>
    <w:rsid w:val="00B20ED6"/>
    <w:rsid w:val="00B25235"/>
    <w:rsid w:val="00B315F4"/>
    <w:rsid w:val="00B353C8"/>
    <w:rsid w:val="00B36352"/>
    <w:rsid w:val="00B3737B"/>
    <w:rsid w:val="00B37F47"/>
    <w:rsid w:val="00B410A3"/>
    <w:rsid w:val="00B42137"/>
    <w:rsid w:val="00B42843"/>
    <w:rsid w:val="00B4292A"/>
    <w:rsid w:val="00B42EC3"/>
    <w:rsid w:val="00B43A01"/>
    <w:rsid w:val="00B459ED"/>
    <w:rsid w:val="00B47F20"/>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66CB"/>
    <w:rsid w:val="00C06825"/>
    <w:rsid w:val="00C1156E"/>
    <w:rsid w:val="00C11A26"/>
    <w:rsid w:val="00C13EF4"/>
    <w:rsid w:val="00C15667"/>
    <w:rsid w:val="00C16D79"/>
    <w:rsid w:val="00C226BC"/>
    <w:rsid w:val="00C23148"/>
    <w:rsid w:val="00C242EA"/>
    <w:rsid w:val="00C2444A"/>
    <w:rsid w:val="00C26B99"/>
    <w:rsid w:val="00C27017"/>
    <w:rsid w:val="00C320E4"/>
    <w:rsid w:val="00C32169"/>
    <w:rsid w:val="00C33088"/>
    <w:rsid w:val="00C33214"/>
    <w:rsid w:val="00C33708"/>
    <w:rsid w:val="00C36A18"/>
    <w:rsid w:val="00C40286"/>
    <w:rsid w:val="00C41621"/>
    <w:rsid w:val="00C41772"/>
    <w:rsid w:val="00C4203F"/>
    <w:rsid w:val="00C4208B"/>
    <w:rsid w:val="00C4342E"/>
    <w:rsid w:val="00C4412D"/>
    <w:rsid w:val="00C45459"/>
    <w:rsid w:val="00C461E6"/>
    <w:rsid w:val="00C46CD4"/>
    <w:rsid w:val="00C47F6C"/>
    <w:rsid w:val="00C5083D"/>
    <w:rsid w:val="00C51AF6"/>
    <w:rsid w:val="00C524B4"/>
    <w:rsid w:val="00C5371E"/>
    <w:rsid w:val="00C537CB"/>
    <w:rsid w:val="00C541FF"/>
    <w:rsid w:val="00C546AF"/>
    <w:rsid w:val="00C54B80"/>
    <w:rsid w:val="00C55E75"/>
    <w:rsid w:val="00C60036"/>
    <w:rsid w:val="00C602B1"/>
    <w:rsid w:val="00C61A7E"/>
    <w:rsid w:val="00C62372"/>
    <w:rsid w:val="00C626CB"/>
    <w:rsid w:val="00C62D2A"/>
    <w:rsid w:val="00C63EE7"/>
    <w:rsid w:val="00C65480"/>
    <w:rsid w:val="00C66A0B"/>
    <w:rsid w:val="00C7049A"/>
    <w:rsid w:val="00C704F6"/>
    <w:rsid w:val="00C70F80"/>
    <w:rsid w:val="00C74016"/>
    <w:rsid w:val="00C747A0"/>
    <w:rsid w:val="00C74B27"/>
    <w:rsid w:val="00C80002"/>
    <w:rsid w:val="00C80BC5"/>
    <w:rsid w:val="00C824CB"/>
    <w:rsid w:val="00C84585"/>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774C"/>
    <w:rsid w:val="00CE052E"/>
    <w:rsid w:val="00CE1492"/>
    <w:rsid w:val="00CE5D3C"/>
    <w:rsid w:val="00CE6756"/>
    <w:rsid w:val="00CE687B"/>
    <w:rsid w:val="00CF0220"/>
    <w:rsid w:val="00CF0785"/>
    <w:rsid w:val="00CF2676"/>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411B9"/>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7A5"/>
    <w:rsid w:val="00D6786A"/>
    <w:rsid w:val="00D71E97"/>
    <w:rsid w:val="00D72774"/>
    <w:rsid w:val="00D752E8"/>
    <w:rsid w:val="00D75CE9"/>
    <w:rsid w:val="00D77FE0"/>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157"/>
    <w:rsid w:val="00DB1943"/>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35BD"/>
    <w:rsid w:val="00E1488B"/>
    <w:rsid w:val="00E20384"/>
    <w:rsid w:val="00E213AE"/>
    <w:rsid w:val="00E237A3"/>
    <w:rsid w:val="00E25A31"/>
    <w:rsid w:val="00E26BC4"/>
    <w:rsid w:val="00E30A52"/>
    <w:rsid w:val="00E33837"/>
    <w:rsid w:val="00E34F0F"/>
    <w:rsid w:val="00E37E28"/>
    <w:rsid w:val="00E37F6E"/>
    <w:rsid w:val="00E4043B"/>
    <w:rsid w:val="00E40585"/>
    <w:rsid w:val="00E413F4"/>
    <w:rsid w:val="00E41E0D"/>
    <w:rsid w:val="00E4361D"/>
    <w:rsid w:val="00E454E0"/>
    <w:rsid w:val="00E45CED"/>
    <w:rsid w:val="00E46CD6"/>
    <w:rsid w:val="00E504E8"/>
    <w:rsid w:val="00E5262A"/>
    <w:rsid w:val="00E542B5"/>
    <w:rsid w:val="00E549D6"/>
    <w:rsid w:val="00E54C65"/>
    <w:rsid w:val="00E55656"/>
    <w:rsid w:val="00E625C7"/>
    <w:rsid w:val="00E62D01"/>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1B87"/>
    <w:rsid w:val="00EF54D0"/>
    <w:rsid w:val="00EF6A2A"/>
    <w:rsid w:val="00EF731C"/>
    <w:rsid w:val="00EF7492"/>
    <w:rsid w:val="00EF7B2A"/>
    <w:rsid w:val="00F03019"/>
    <w:rsid w:val="00F0316D"/>
    <w:rsid w:val="00F06DEC"/>
    <w:rsid w:val="00F1081C"/>
    <w:rsid w:val="00F1252B"/>
    <w:rsid w:val="00F141D0"/>
    <w:rsid w:val="00F1579D"/>
    <w:rsid w:val="00F160A4"/>
    <w:rsid w:val="00F16B45"/>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D13"/>
    <w:rsid w:val="00F43012"/>
    <w:rsid w:val="00F51D1F"/>
    <w:rsid w:val="00F53730"/>
    <w:rsid w:val="00F551BB"/>
    <w:rsid w:val="00F551C6"/>
    <w:rsid w:val="00F55854"/>
    <w:rsid w:val="00F5679E"/>
    <w:rsid w:val="00F60C97"/>
    <w:rsid w:val="00F60D71"/>
    <w:rsid w:val="00F60EFF"/>
    <w:rsid w:val="00F6164B"/>
    <w:rsid w:val="00F61A06"/>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B056A"/>
    <w:rsid w:val="00FB1205"/>
    <w:rsid w:val="00FB23EA"/>
    <w:rsid w:val="00FB305F"/>
    <w:rsid w:val="00FB37BD"/>
    <w:rsid w:val="00FB4E9C"/>
    <w:rsid w:val="00FB6B5A"/>
    <w:rsid w:val="00FB6E64"/>
    <w:rsid w:val="00FC0D7E"/>
    <w:rsid w:val="00FC0FE0"/>
    <w:rsid w:val="00FC1242"/>
    <w:rsid w:val="00FC1797"/>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421E"/>
    <w:rsid w:val="00FE4FF0"/>
    <w:rsid w:val="00FE5831"/>
    <w:rsid w:val="00FE5F1F"/>
    <w:rsid w:val="00FE6640"/>
    <w:rsid w:val="00FE7124"/>
    <w:rsid w:val="00FF5AA2"/>
    <w:rsid w:val="00FF6693"/>
    <w:rsid w:val="00FF7D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uiPriority w:val="99"/>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uiPriority w:val="99"/>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uiPriority w:val="99"/>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84158732">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810638345">
      <w:bodyDiv w:val="1"/>
      <w:marLeft w:val="0"/>
      <w:marRight w:val="0"/>
      <w:marTop w:val="0"/>
      <w:marBottom w:val="0"/>
      <w:divBdr>
        <w:top w:val="none" w:sz="0" w:space="0" w:color="auto"/>
        <w:left w:val="none" w:sz="0" w:space="0" w:color="auto"/>
        <w:bottom w:val="none" w:sz="0" w:space="0" w:color="auto"/>
        <w:right w:val="none" w:sz="0" w:space="0" w:color="auto"/>
      </w:divBdr>
    </w:div>
    <w:div w:id="1303585598">
      <w:bodyDiv w:val="1"/>
      <w:marLeft w:val="0"/>
      <w:marRight w:val="0"/>
      <w:marTop w:val="0"/>
      <w:marBottom w:val="0"/>
      <w:divBdr>
        <w:top w:val="none" w:sz="0" w:space="0" w:color="auto"/>
        <w:left w:val="none" w:sz="0" w:space="0" w:color="auto"/>
        <w:bottom w:val="none" w:sz="0" w:space="0" w:color="auto"/>
        <w:right w:val="none" w:sz="0" w:space="0" w:color="auto"/>
      </w:divBdr>
    </w:div>
    <w:div w:id="1581402822">
      <w:bodyDiv w:val="1"/>
      <w:marLeft w:val="0"/>
      <w:marRight w:val="0"/>
      <w:marTop w:val="0"/>
      <w:marBottom w:val="0"/>
      <w:divBdr>
        <w:top w:val="none" w:sz="0" w:space="0" w:color="auto"/>
        <w:left w:val="none" w:sz="0" w:space="0" w:color="auto"/>
        <w:bottom w:val="none" w:sz="0" w:space="0" w:color="auto"/>
        <w:right w:val="none" w:sz="0" w:space="0" w:color="auto"/>
      </w:divBdr>
    </w:div>
    <w:div w:id="1683899372">
      <w:bodyDiv w:val="1"/>
      <w:marLeft w:val="0"/>
      <w:marRight w:val="0"/>
      <w:marTop w:val="0"/>
      <w:marBottom w:val="0"/>
      <w:divBdr>
        <w:top w:val="none" w:sz="0" w:space="0" w:color="auto"/>
        <w:left w:val="none" w:sz="0" w:space="0" w:color="auto"/>
        <w:bottom w:val="none" w:sz="0" w:space="0" w:color="auto"/>
        <w:right w:val="none" w:sz="0" w:space="0" w:color="auto"/>
      </w:divBdr>
    </w:div>
    <w:div w:id="1804806393">
      <w:bodyDiv w:val="1"/>
      <w:marLeft w:val="0"/>
      <w:marRight w:val="0"/>
      <w:marTop w:val="0"/>
      <w:marBottom w:val="0"/>
      <w:divBdr>
        <w:top w:val="none" w:sz="0" w:space="0" w:color="auto"/>
        <w:left w:val="none" w:sz="0" w:space="0" w:color="auto"/>
        <w:bottom w:val="none" w:sz="0" w:space="0" w:color="auto"/>
        <w:right w:val="none" w:sz="0" w:space="0" w:color="auto"/>
      </w:divBdr>
    </w:div>
    <w:div w:id="21472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dl.edu.s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47B7C1-16CC-4D49-883E-796AD54F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9</Pages>
  <Words>1582</Words>
  <Characters>9022</Characters>
  <Application>Microsoft Office Word</Application>
  <DocSecurity>0</DocSecurity>
  <Lines>75</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10583</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Microsoft Office User</cp:lastModifiedBy>
  <cp:revision>19</cp:revision>
  <cp:lastPrinted>2020-04-23T14:46:00Z</cp:lastPrinted>
  <dcterms:created xsi:type="dcterms:W3CDTF">2021-02-10T22:04:00Z</dcterms:created>
  <dcterms:modified xsi:type="dcterms:W3CDTF">2021-05-23T11:32:00Z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