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DAAD" w14:textId="77777777" w:rsidR="0092240A" w:rsidRPr="00563347" w:rsidRDefault="0092240A" w:rsidP="00416FE2">
      <w:pPr>
        <w:bidi/>
        <w:jc w:val="center"/>
        <w:rPr>
          <w:rFonts w:asciiTheme="majorBidi" w:hAnsiTheme="majorBidi" w:cstheme="majorBidi"/>
          <w:color w:val="00B050"/>
          <w:sz w:val="22"/>
          <w:szCs w:val="22"/>
        </w:rPr>
      </w:pPr>
    </w:p>
    <w:p w14:paraId="5FBF1768" w14:textId="77777777" w:rsidR="0092240A" w:rsidRPr="00563347" w:rsidRDefault="0092240A" w:rsidP="00416FE2">
      <w:pPr>
        <w:pStyle w:val="3"/>
        <w:bidi/>
        <w:jc w:val="left"/>
        <w:rPr>
          <w:rFonts w:asciiTheme="majorBidi" w:hAnsiTheme="majorBidi" w:cstheme="majorBidi"/>
          <w:szCs w:val="32"/>
        </w:rPr>
      </w:pPr>
    </w:p>
    <w:p w14:paraId="40F1D4A9" w14:textId="77777777" w:rsidR="004E7612" w:rsidRPr="00563347" w:rsidRDefault="004E7612" w:rsidP="00416FE2">
      <w:pPr>
        <w:pStyle w:val="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52825694" w:rsidR="00A006BB" w:rsidRPr="00563347" w:rsidRDefault="00A006BB" w:rsidP="00416FE2">
      <w:pPr>
        <w:bidi/>
        <w:jc w:val="center"/>
        <w:rPr>
          <w:rFonts w:asciiTheme="majorBidi" w:hAnsiTheme="majorBidi" w:cstheme="majorBidi"/>
          <w:b/>
          <w:sz w:val="32"/>
          <w:szCs w:val="32"/>
        </w:rPr>
      </w:pP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426E4BDB" w14:textId="1C60F75D" w:rsidR="008A5F1E" w:rsidRPr="00563347" w:rsidRDefault="008A5F1E" w:rsidP="00416FE2">
      <w:pPr>
        <w:bidi/>
        <w:jc w:val="center"/>
        <w:rPr>
          <w:rFonts w:asciiTheme="majorBidi" w:hAnsiTheme="majorBidi" w:cstheme="majorBidi"/>
          <w:b/>
          <w:sz w:val="32"/>
          <w:szCs w:val="32"/>
        </w:rPr>
      </w:pPr>
    </w:p>
    <w:p w14:paraId="4EFE665A" w14:textId="10A9740C" w:rsidR="008A5F1E" w:rsidRPr="00563347" w:rsidRDefault="008A5F1E" w:rsidP="00416FE2">
      <w:pPr>
        <w:bidi/>
        <w:jc w:val="center"/>
        <w:rPr>
          <w:rFonts w:asciiTheme="majorBidi" w:hAnsiTheme="majorBidi" w:cstheme="majorBidi"/>
          <w:b/>
          <w:sz w:val="32"/>
          <w:szCs w:val="32"/>
        </w:rPr>
      </w:pPr>
    </w:p>
    <w:p w14:paraId="4FD5B2AC" w14:textId="77777777"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6776"/>
      </w:tblGrid>
      <w:tr w:rsidR="00346C98" w:rsidRPr="005D2DDD" w14:paraId="5214115B" w14:textId="77777777" w:rsidTr="00346C98">
        <w:trPr>
          <w:trHeight w:val="506"/>
        </w:trPr>
        <w:tc>
          <w:tcPr>
            <w:tcW w:w="1367" w:type="pct"/>
            <w:shd w:val="clear" w:color="auto" w:fill="auto"/>
            <w:vAlign w:val="center"/>
          </w:tcPr>
          <w:p w14:paraId="60087439" w14:textId="6B867BC8" w:rsidR="00346C98" w:rsidRPr="005D2DDD" w:rsidRDefault="00346C98" w:rsidP="00346C98">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vAlign w:val="center"/>
          </w:tcPr>
          <w:p w14:paraId="739D32BA" w14:textId="60CA4AD3" w:rsidR="00346C98" w:rsidRPr="005D2DDD" w:rsidRDefault="00346C98" w:rsidP="00346C98">
            <w:pPr>
              <w:bidi/>
              <w:rPr>
                <w:rFonts w:asciiTheme="majorBidi" w:hAnsiTheme="majorBidi" w:cstheme="majorBidi"/>
                <w:sz w:val="30"/>
                <w:szCs w:val="30"/>
              </w:rPr>
            </w:pPr>
            <w:r>
              <w:rPr>
                <w:rFonts w:hint="cs"/>
                <w:bCs/>
                <w:sz w:val="34"/>
                <w:szCs w:val="34"/>
                <w:rtl/>
              </w:rPr>
              <w:t>عقيدة (6)</w:t>
            </w:r>
          </w:p>
        </w:tc>
      </w:tr>
      <w:tr w:rsidR="00346C98" w:rsidRPr="005D2DDD" w14:paraId="28DDC292" w14:textId="77777777" w:rsidTr="00346C98">
        <w:trPr>
          <w:trHeight w:val="506"/>
        </w:trPr>
        <w:tc>
          <w:tcPr>
            <w:tcW w:w="1367" w:type="pct"/>
            <w:shd w:val="clear" w:color="auto" w:fill="DBE5F1" w:themeFill="accent1" w:themeFillTint="33"/>
            <w:vAlign w:val="center"/>
          </w:tcPr>
          <w:p w14:paraId="5918C1B6" w14:textId="51E6185D" w:rsidR="00346C98" w:rsidRPr="005D2DDD" w:rsidRDefault="00346C98" w:rsidP="00346C98">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BE5F1" w:themeFill="accent1" w:themeFillTint="33"/>
            <w:vAlign w:val="center"/>
          </w:tcPr>
          <w:p w14:paraId="2D6AF78E" w14:textId="6CEBDE4A" w:rsidR="00346C98" w:rsidRPr="005D2DDD" w:rsidRDefault="00346C98" w:rsidP="00346C98">
            <w:pPr>
              <w:bidi/>
              <w:rPr>
                <w:rFonts w:asciiTheme="majorBidi" w:hAnsiTheme="majorBidi" w:cstheme="majorBidi"/>
                <w:b/>
                <w:bCs/>
                <w:sz w:val="30"/>
                <w:szCs w:val="30"/>
              </w:rPr>
            </w:pPr>
            <w:r w:rsidRPr="001B669A">
              <w:rPr>
                <w:rFonts w:ascii="Sakkal Majalla" w:hAnsi="Sakkal Majalla" w:cs="Sakkal Majalla"/>
                <w:b/>
                <w:bCs/>
                <w:sz w:val="36"/>
                <w:szCs w:val="36"/>
              </w:rPr>
              <w:t>4306</w:t>
            </w:r>
            <w:r w:rsidRPr="001B669A">
              <w:rPr>
                <w:rFonts w:ascii="Sakkal Majalla" w:hAnsi="Sakkal Majalla" w:cs="Sakkal Majalla"/>
                <w:b/>
                <w:bCs/>
                <w:sz w:val="36"/>
                <w:szCs w:val="36"/>
                <w:rtl/>
              </w:rPr>
              <w:t xml:space="preserve"> سلم</w:t>
            </w:r>
          </w:p>
        </w:tc>
      </w:tr>
      <w:tr w:rsidR="00346C98" w:rsidRPr="005D2DDD" w14:paraId="1D720F07" w14:textId="77777777" w:rsidTr="00346C98">
        <w:trPr>
          <w:trHeight w:val="506"/>
        </w:trPr>
        <w:tc>
          <w:tcPr>
            <w:tcW w:w="1367" w:type="pct"/>
            <w:shd w:val="clear" w:color="auto" w:fill="auto"/>
            <w:vAlign w:val="center"/>
          </w:tcPr>
          <w:p w14:paraId="0E01C5F5" w14:textId="020B54D4" w:rsidR="00346C98" w:rsidRPr="005D2DDD" w:rsidRDefault="00346C98" w:rsidP="00346C98">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vAlign w:val="center"/>
          </w:tcPr>
          <w:p w14:paraId="715E57AA" w14:textId="05D649D5" w:rsidR="00346C98" w:rsidRPr="005D2DDD" w:rsidRDefault="00346C98" w:rsidP="00346C98">
            <w:pPr>
              <w:bidi/>
              <w:rPr>
                <w:rFonts w:asciiTheme="majorBidi" w:hAnsiTheme="majorBidi" w:cstheme="majorBidi"/>
                <w:b/>
                <w:bCs/>
                <w:sz w:val="30"/>
                <w:szCs w:val="30"/>
              </w:rPr>
            </w:pPr>
            <w:r>
              <w:rPr>
                <w:rFonts w:hint="cs"/>
                <w:bCs/>
                <w:sz w:val="34"/>
                <w:szCs w:val="34"/>
                <w:rtl/>
              </w:rPr>
              <w:t>قسم الدراسات الإسلامية  (</w:t>
            </w:r>
            <w:r w:rsidR="005B521E">
              <w:rPr>
                <w:rFonts w:hint="cs"/>
                <w:bCs/>
                <w:sz w:val="34"/>
                <w:szCs w:val="34"/>
                <w:rtl/>
              </w:rPr>
              <w:t>بكالوريوس</w:t>
            </w:r>
            <w:r>
              <w:rPr>
                <w:rFonts w:hint="cs"/>
                <w:bCs/>
                <w:sz w:val="34"/>
                <w:szCs w:val="34"/>
                <w:rtl/>
              </w:rPr>
              <w:t>)</w:t>
            </w:r>
          </w:p>
        </w:tc>
      </w:tr>
      <w:tr w:rsidR="00346C98" w:rsidRPr="005D2DDD" w14:paraId="4FA7F15C" w14:textId="77777777" w:rsidTr="00346C98">
        <w:trPr>
          <w:trHeight w:val="506"/>
        </w:trPr>
        <w:tc>
          <w:tcPr>
            <w:tcW w:w="1367" w:type="pct"/>
            <w:shd w:val="clear" w:color="auto" w:fill="DBE5F1" w:themeFill="accent1" w:themeFillTint="33"/>
            <w:vAlign w:val="center"/>
          </w:tcPr>
          <w:p w14:paraId="66EAA10E" w14:textId="37E0B7DE" w:rsidR="00346C98" w:rsidRPr="005D2DDD" w:rsidRDefault="00346C98" w:rsidP="00346C98">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BE5F1" w:themeFill="accent1" w:themeFillTint="33"/>
            <w:vAlign w:val="center"/>
          </w:tcPr>
          <w:p w14:paraId="3E5E0AE9" w14:textId="4E9CDA65" w:rsidR="00346C98" w:rsidRPr="005D2DDD" w:rsidRDefault="00346C98" w:rsidP="00346C98">
            <w:pPr>
              <w:bidi/>
              <w:rPr>
                <w:rFonts w:asciiTheme="majorBidi" w:hAnsiTheme="majorBidi" w:cstheme="majorBidi"/>
                <w:b/>
                <w:bCs/>
                <w:sz w:val="30"/>
                <w:szCs w:val="30"/>
                <w:lang w:bidi="ar-EG"/>
              </w:rPr>
            </w:pPr>
            <w:r>
              <w:rPr>
                <w:rFonts w:hint="cs"/>
                <w:bCs/>
                <w:sz w:val="34"/>
                <w:szCs w:val="34"/>
                <w:rtl/>
              </w:rPr>
              <w:t>الدراسات الإسلامية (آداب)</w:t>
            </w:r>
          </w:p>
        </w:tc>
      </w:tr>
      <w:tr w:rsidR="00346C98" w:rsidRPr="005D2DDD" w14:paraId="38511AFC" w14:textId="77777777" w:rsidTr="00346C98">
        <w:trPr>
          <w:trHeight w:val="506"/>
        </w:trPr>
        <w:tc>
          <w:tcPr>
            <w:tcW w:w="1367" w:type="pct"/>
            <w:shd w:val="clear" w:color="auto" w:fill="auto"/>
            <w:vAlign w:val="center"/>
          </w:tcPr>
          <w:p w14:paraId="3CF2095F" w14:textId="563F38BA" w:rsidR="00346C98" w:rsidRPr="005D2DDD" w:rsidRDefault="00346C98" w:rsidP="00346C98">
            <w:pPr>
              <w:bidi/>
              <w:rPr>
                <w:rFonts w:asciiTheme="majorBidi" w:hAnsiTheme="majorBidi" w:cstheme="majorBidi"/>
                <w:b/>
                <w:bCs/>
                <w:sz w:val="30"/>
                <w:szCs w:val="30"/>
                <w:rtl/>
                <w:lang w:bidi="ar-EG"/>
              </w:rPr>
            </w:pPr>
            <w:r>
              <w:rPr>
                <w:rFonts w:asciiTheme="majorBidi" w:hAnsiTheme="majorBidi" w:cstheme="majorBidi" w:hint="cs"/>
                <w:b/>
                <w:bCs/>
                <w:sz w:val="30"/>
                <w:szCs w:val="30"/>
                <w:rtl/>
              </w:rPr>
              <w:t>الكلية:</w:t>
            </w:r>
          </w:p>
        </w:tc>
        <w:tc>
          <w:tcPr>
            <w:tcW w:w="3633" w:type="pct"/>
            <w:vAlign w:val="center"/>
          </w:tcPr>
          <w:p w14:paraId="6D6A98FC" w14:textId="2980B69F" w:rsidR="00346C98" w:rsidRPr="005D2DDD" w:rsidRDefault="00B34AB0" w:rsidP="00346C98">
            <w:pPr>
              <w:bidi/>
              <w:rPr>
                <w:rFonts w:asciiTheme="majorBidi" w:hAnsiTheme="majorBidi" w:cstheme="majorBidi"/>
                <w:b/>
                <w:bCs/>
                <w:sz w:val="30"/>
                <w:szCs w:val="30"/>
              </w:rPr>
            </w:pPr>
            <w:r>
              <w:rPr>
                <w:rFonts w:asciiTheme="majorBidi" w:hAnsiTheme="majorBidi" w:cstheme="majorBidi" w:hint="cs"/>
                <w:b/>
                <w:bCs/>
                <w:sz w:val="30"/>
                <w:szCs w:val="30"/>
                <w:rtl/>
              </w:rPr>
              <w:t>اقسام الدراسات الإسلامية بالدلم والحوطة والأفلاج  والسليل ووادي الدواسر</w:t>
            </w:r>
          </w:p>
        </w:tc>
      </w:tr>
      <w:tr w:rsidR="00346C98" w:rsidRPr="005D2DDD" w14:paraId="7A91500C" w14:textId="77777777" w:rsidTr="00346C98">
        <w:trPr>
          <w:trHeight w:val="506"/>
        </w:trPr>
        <w:tc>
          <w:tcPr>
            <w:tcW w:w="1367" w:type="pct"/>
            <w:shd w:val="clear" w:color="auto" w:fill="DBE5F1" w:themeFill="accent1" w:themeFillTint="33"/>
            <w:vAlign w:val="center"/>
          </w:tcPr>
          <w:p w14:paraId="78E3452A" w14:textId="6CAA0980" w:rsidR="00346C98" w:rsidRPr="005D2DDD" w:rsidRDefault="00346C98" w:rsidP="00346C98">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DBE5F1" w:themeFill="accent1" w:themeFillTint="33"/>
            <w:vAlign w:val="center"/>
          </w:tcPr>
          <w:p w14:paraId="05C6C556" w14:textId="4AA9E81A" w:rsidR="00346C98" w:rsidRPr="005D2DDD" w:rsidRDefault="00346C98" w:rsidP="00346C98">
            <w:pPr>
              <w:bidi/>
              <w:rPr>
                <w:rFonts w:asciiTheme="majorBidi" w:hAnsiTheme="majorBidi" w:cstheme="majorBidi"/>
                <w:b/>
                <w:bCs/>
                <w:sz w:val="30"/>
                <w:szCs w:val="30"/>
              </w:rPr>
            </w:pPr>
            <w:r w:rsidRPr="00CF028A">
              <w:rPr>
                <w:rFonts w:hint="cs"/>
                <w:bCs/>
                <w:sz w:val="34"/>
                <w:szCs w:val="34"/>
                <w:rtl/>
              </w:rPr>
              <w:t>جامعة الأمير سطام بن عبد العزيز</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b/>
              <w:bCs/>
              <w:color w:val="C00000"/>
              <w:sz w:val="32"/>
              <w:szCs w:val="32"/>
              <w:rtl/>
              <w:lang w:val="ar-SA"/>
            </w:rPr>
            <w:t>المحتويات</w:t>
          </w:r>
        </w:p>
        <w:p w14:paraId="00759245" w14:textId="428F4CA6" w:rsidR="00EF018C" w:rsidRDefault="00F06DEC" w:rsidP="00416FE2">
          <w:pPr>
            <w:pStyle w:val="10"/>
            <w:rPr>
              <w:rFonts w:asciiTheme="minorHAnsi" w:eastAsiaTheme="minorEastAsia" w:hAnsiTheme="minorHAnsi" w:cstheme="minorBidi"/>
              <w:b w:val="0"/>
              <w:bCs w:val="0"/>
              <w:sz w:val="22"/>
              <w:szCs w:val="22"/>
              <w:lang w:bidi="ar-SA"/>
            </w:rPr>
          </w:pPr>
          <w:r w:rsidRPr="0070541C">
            <w:rPr>
              <w:lang w:val="ar-SA"/>
            </w:rPr>
            <w:fldChar w:fldCharType="begin"/>
          </w:r>
          <w:r w:rsidRPr="0070541C">
            <w:rPr>
              <w:rtl/>
              <w:lang w:val="ar-SA" w:bidi="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6C4DDB">
              <w:rPr>
                <w:webHidden/>
                <w:rtl/>
              </w:rPr>
              <w:t>3</w:t>
            </w:r>
            <w:r w:rsidR="00EF018C">
              <w:rPr>
                <w:webHidden/>
              </w:rPr>
              <w:fldChar w:fldCharType="end"/>
            </w:r>
          </w:hyperlink>
        </w:p>
        <w:p w14:paraId="39790C7D" w14:textId="7F1CAD0E" w:rsidR="00EF018C" w:rsidRDefault="00BD0082" w:rsidP="00416FE2">
          <w:pPr>
            <w:pStyle w:val="10"/>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6C4DDB">
              <w:rPr>
                <w:webHidden/>
                <w:rtl/>
              </w:rPr>
              <w:t>3</w:t>
            </w:r>
            <w:r w:rsidR="00EF018C">
              <w:rPr>
                <w:webHidden/>
              </w:rPr>
              <w:fldChar w:fldCharType="end"/>
            </w:r>
          </w:hyperlink>
        </w:p>
        <w:p w14:paraId="73E0E812" w14:textId="3A6CC849" w:rsidR="00EF018C" w:rsidRDefault="00BD0082" w:rsidP="00416FE2">
          <w:pPr>
            <w:pStyle w:val="2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1633E145" w14:textId="5F5C4128" w:rsidR="00EF018C" w:rsidRDefault="00BD0082" w:rsidP="00416FE2">
          <w:pPr>
            <w:pStyle w:val="2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5F55C8BD" w14:textId="392A3B45" w:rsidR="00EF018C" w:rsidRDefault="00BD0082" w:rsidP="00416FE2">
          <w:pPr>
            <w:pStyle w:val="2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7902EF18" w14:textId="7542FDAE" w:rsidR="00EF018C" w:rsidRDefault="00BD0082" w:rsidP="00416FE2">
          <w:pPr>
            <w:pStyle w:val="10"/>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6C4DDB">
              <w:rPr>
                <w:webHidden/>
                <w:rtl/>
              </w:rPr>
              <w:t>4</w:t>
            </w:r>
            <w:r w:rsidR="00EF018C">
              <w:rPr>
                <w:webHidden/>
              </w:rPr>
              <w:fldChar w:fldCharType="end"/>
            </w:r>
          </w:hyperlink>
        </w:p>
        <w:p w14:paraId="009B7644" w14:textId="0B9CA1A0" w:rsidR="00EF018C" w:rsidRDefault="00BD0082" w:rsidP="00416FE2">
          <w:pPr>
            <w:pStyle w:val="10"/>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6C4DDB">
              <w:rPr>
                <w:webHidden/>
                <w:rtl/>
              </w:rPr>
              <w:t>4</w:t>
            </w:r>
            <w:r w:rsidR="00EF018C">
              <w:rPr>
                <w:webHidden/>
              </w:rPr>
              <w:fldChar w:fldCharType="end"/>
            </w:r>
          </w:hyperlink>
        </w:p>
        <w:p w14:paraId="6714BCA2" w14:textId="48528F3F" w:rsidR="00EF018C" w:rsidRDefault="00BD0082" w:rsidP="00416FE2">
          <w:pPr>
            <w:pStyle w:val="2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219579F5" w14:textId="3082E4A5" w:rsidR="00EF018C" w:rsidRDefault="00BD0082" w:rsidP="00416FE2">
          <w:pPr>
            <w:pStyle w:val="2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7E74688B" w14:textId="61041218" w:rsidR="00EF018C" w:rsidRDefault="00BD0082" w:rsidP="00416FE2">
          <w:pPr>
            <w:pStyle w:val="10"/>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6C4DDB">
              <w:rPr>
                <w:webHidden/>
                <w:rtl/>
              </w:rPr>
              <w:t>5</w:t>
            </w:r>
            <w:r w:rsidR="00EF018C">
              <w:rPr>
                <w:webHidden/>
              </w:rPr>
              <w:fldChar w:fldCharType="end"/>
            </w:r>
          </w:hyperlink>
        </w:p>
        <w:p w14:paraId="52DB93B5" w14:textId="7E415792" w:rsidR="00EF018C" w:rsidRDefault="00BD0082" w:rsidP="00416FE2">
          <w:pPr>
            <w:pStyle w:val="10"/>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6C4DDB">
              <w:rPr>
                <w:webHidden/>
                <w:rtl/>
              </w:rPr>
              <w:t>5</w:t>
            </w:r>
            <w:r w:rsidR="00EF018C">
              <w:rPr>
                <w:webHidden/>
              </w:rPr>
              <w:fldChar w:fldCharType="end"/>
            </w:r>
          </w:hyperlink>
        </w:p>
        <w:p w14:paraId="4CBE604B" w14:textId="6DA451C4" w:rsidR="00EF018C" w:rsidRDefault="00BD0082" w:rsidP="00416FE2">
          <w:pPr>
            <w:pStyle w:val="2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3E80F969" w14:textId="156C05FC" w:rsidR="00EF018C" w:rsidRDefault="00BD0082" w:rsidP="00416FE2">
          <w:pPr>
            <w:pStyle w:val="22"/>
            <w:tabs>
              <w:tab w:val="right" w:leader="dot" w:pos="9345"/>
            </w:tabs>
            <w:bidi/>
            <w:rPr>
              <w:rFonts w:asciiTheme="minorHAnsi" w:eastAsiaTheme="minorEastAsia" w:hAnsiTheme="minorHAnsi" w:cstheme="minorBidi"/>
              <w:noProof/>
              <w:sz w:val="22"/>
              <w:szCs w:val="22"/>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74ECF4A7" w14:textId="4A67D37E" w:rsidR="00EF018C" w:rsidRDefault="00BD0082" w:rsidP="00416FE2">
          <w:pPr>
            <w:pStyle w:val="10"/>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6C4DDB">
              <w:rPr>
                <w:webHidden/>
                <w:rtl/>
              </w:rPr>
              <w:t>5</w:t>
            </w:r>
            <w:r w:rsidR="00EF018C">
              <w:rPr>
                <w:webHidden/>
              </w:rPr>
              <w:fldChar w:fldCharType="end"/>
            </w:r>
          </w:hyperlink>
        </w:p>
        <w:p w14:paraId="41729DC2" w14:textId="2B8DA923" w:rsidR="00EF018C" w:rsidRDefault="00BD0082" w:rsidP="00416FE2">
          <w:pPr>
            <w:pStyle w:val="10"/>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6C4DDB">
              <w:rPr>
                <w:webHidden/>
                <w:rtl/>
              </w:rPr>
              <w:t>5</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63F64E13" w:rsidR="008A5F1E" w:rsidRPr="005D2DDD" w:rsidRDefault="00860622" w:rsidP="00283B54">
      <w:pPr>
        <w:pStyle w:val="1"/>
      </w:pPr>
      <w:r w:rsidRPr="005D2DDD">
        <w:rPr>
          <w:sz w:val="26"/>
          <w:szCs w:val="26"/>
        </w:rPr>
        <w:br w:type="page"/>
      </w:r>
      <w:bookmarkStart w:id="0" w:name="_Toc526247378"/>
      <w:bookmarkStart w:id="1" w:name="_Toc337784"/>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0"/>
      <w:bookmarkEnd w:id="1"/>
      <w:r w:rsidR="000819F2" w:rsidRPr="005D2DDD">
        <w:rPr>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46"/>
        <w:gridCol w:w="679"/>
        <w:gridCol w:w="839"/>
        <w:gridCol w:w="48"/>
        <w:gridCol w:w="191"/>
        <w:gridCol w:w="163"/>
        <w:gridCol w:w="392"/>
        <w:gridCol w:w="488"/>
        <w:gridCol w:w="254"/>
        <w:gridCol w:w="663"/>
        <w:gridCol w:w="254"/>
        <w:gridCol w:w="187"/>
        <w:gridCol w:w="415"/>
        <w:gridCol w:w="392"/>
        <w:gridCol w:w="1925"/>
        <w:gridCol w:w="254"/>
        <w:gridCol w:w="1735"/>
      </w:tblGrid>
      <w:tr w:rsidR="00D36735" w:rsidRPr="005D2DDD" w14:paraId="08BF5D14" w14:textId="77777777" w:rsidTr="00550C20">
        <w:trPr>
          <w:jc w:val="center"/>
        </w:trPr>
        <w:tc>
          <w:tcPr>
            <w:tcW w:w="1111" w:type="pct"/>
            <w:gridSpan w:val="4"/>
            <w:tcBorders>
              <w:bottom w:val="single" w:sz="8" w:space="0" w:color="auto"/>
              <w:right w:val="nil"/>
            </w:tcBorders>
          </w:tcPr>
          <w:p w14:paraId="3DEEF3BC" w14:textId="68D522E7" w:rsidR="00D36735" w:rsidRPr="005D2DDD" w:rsidRDefault="00F87C26" w:rsidP="00416FE2">
            <w:pPr>
              <w:bidi/>
              <w:rPr>
                <w:rFonts w:asciiTheme="majorBidi" w:hAnsiTheme="majorBidi" w:cstheme="majorBidi"/>
                <w:b/>
                <w:bCs/>
                <w:sz w:val="26"/>
                <w:szCs w:val="26"/>
                <w:rtl/>
                <w:lang w:bidi="ar-EG"/>
              </w:rPr>
            </w:pPr>
            <w:bookmarkStart w:id="2"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p>
        </w:tc>
        <w:tc>
          <w:tcPr>
            <w:tcW w:w="3889" w:type="pct"/>
            <w:gridSpan w:val="13"/>
            <w:tcBorders>
              <w:left w:val="nil"/>
              <w:bottom w:val="single" w:sz="8" w:space="0" w:color="auto"/>
            </w:tcBorders>
          </w:tcPr>
          <w:p w14:paraId="467B7189" w14:textId="20E437FC" w:rsidR="00807FAF" w:rsidRPr="003302F2" w:rsidRDefault="00807FAF" w:rsidP="00416FE2">
            <w:pPr>
              <w:bidi/>
              <w:rPr>
                <w:rFonts w:asciiTheme="majorBidi" w:hAnsiTheme="majorBidi" w:cstheme="majorBidi"/>
                <w:b/>
                <w:bCs/>
                <w:rtl/>
                <w:lang w:bidi="ar-EG"/>
              </w:rPr>
            </w:pPr>
          </w:p>
        </w:tc>
      </w:tr>
      <w:tr w:rsidR="009141C1" w:rsidRPr="005D2DDD"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C735D" w:rsidRPr="005D2DDD" w14:paraId="2E5FB50E" w14:textId="77777777" w:rsidTr="00550C20">
        <w:trPr>
          <w:trHeight w:val="283"/>
          <w:jc w:val="center"/>
        </w:trPr>
        <w:tc>
          <w:tcPr>
            <w:tcW w:w="248" w:type="pct"/>
            <w:tcBorders>
              <w:top w:val="nil"/>
              <w:bottom w:val="nil"/>
              <w:right w:val="nil"/>
            </w:tcBorders>
            <w:vAlign w:val="center"/>
          </w:tcPr>
          <w:p w14:paraId="62207E4B" w14:textId="24535D39" w:rsidR="00A506A9" w:rsidRPr="005D2DDD" w:rsidRDefault="00A506A9" w:rsidP="00416FE2">
            <w:pPr>
              <w:bidi/>
              <w:rPr>
                <w:rFonts w:asciiTheme="majorBidi" w:hAnsiTheme="majorBidi" w:cstheme="majorBidi"/>
                <w:b/>
                <w:bCs/>
                <w:lang w:bidi="ar-EG"/>
              </w:rPr>
            </w:pPr>
            <w:r>
              <w:rPr>
                <w:rFonts w:asciiTheme="majorBidi" w:hAnsiTheme="majorBidi" w:cstheme="majorBidi" w:hint="cs"/>
                <w:b/>
                <w:bCs/>
                <w:rtl/>
                <w:lang w:bidi="ar-EG"/>
              </w:rPr>
              <w:t>أ.</w:t>
            </w:r>
          </w:p>
        </w:tc>
        <w:tc>
          <w:tcPr>
            <w:tcW w:w="832" w:type="pct"/>
            <w:gridSpan w:val="2"/>
            <w:tcBorders>
              <w:top w:val="nil"/>
              <w:left w:val="nil"/>
              <w:bottom w:val="nil"/>
              <w:right w:val="single" w:sz="4" w:space="0" w:color="auto"/>
            </w:tcBorders>
            <w:vAlign w:val="center"/>
          </w:tcPr>
          <w:p w14:paraId="4022E519" w14:textId="494E775B" w:rsidR="00A506A9" w:rsidRPr="00BC10EA" w:rsidRDefault="00A506A9"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45"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5D2DDD" w:rsidRDefault="00A506A9" w:rsidP="00416FE2">
            <w:pPr>
              <w:bidi/>
              <w:rPr>
                <w:rFonts w:asciiTheme="majorBidi" w:hAnsiTheme="majorBidi" w:cstheme="majorBidi"/>
                <w:b/>
                <w:bCs/>
              </w:rPr>
            </w:pPr>
          </w:p>
        </w:tc>
        <w:tc>
          <w:tcPr>
            <w:tcW w:w="511" w:type="pct"/>
            <w:gridSpan w:val="3"/>
            <w:tcBorders>
              <w:top w:val="nil"/>
              <w:left w:val="single" w:sz="4" w:space="0" w:color="auto"/>
              <w:bottom w:val="nil"/>
              <w:right w:val="single" w:sz="4" w:space="0" w:color="auto"/>
            </w:tcBorders>
            <w:vAlign w:val="center"/>
          </w:tcPr>
          <w:p w14:paraId="619CE4A0" w14:textId="19C0B519" w:rsidR="00A506A9" w:rsidRPr="005D2DDD" w:rsidRDefault="00A506A9" w:rsidP="00416FE2">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45"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5D2DDD" w:rsidRDefault="00A506A9" w:rsidP="00416FE2">
            <w:pPr>
              <w:bidi/>
              <w:rPr>
                <w:rFonts w:asciiTheme="majorBidi" w:hAnsiTheme="majorBidi" w:cstheme="majorBidi"/>
                <w:b/>
                <w:bCs/>
              </w:rPr>
            </w:pPr>
          </w:p>
        </w:tc>
        <w:tc>
          <w:tcPr>
            <w:tcW w:w="849" w:type="pct"/>
            <w:gridSpan w:val="4"/>
            <w:tcBorders>
              <w:top w:val="nil"/>
              <w:left w:val="single" w:sz="4" w:space="0" w:color="auto"/>
              <w:bottom w:val="nil"/>
              <w:right w:val="single" w:sz="4" w:space="0" w:color="auto"/>
            </w:tcBorders>
            <w:vAlign w:val="center"/>
          </w:tcPr>
          <w:p w14:paraId="087AC5F3" w14:textId="2F738AF1" w:rsidR="00A506A9" w:rsidRPr="003302F2" w:rsidRDefault="00A506A9" w:rsidP="00416FE2">
            <w:pPr>
              <w:bidi/>
              <w:jc w:val="right"/>
              <w:rPr>
                <w:rFonts w:asciiTheme="majorBidi" w:hAnsiTheme="majorBidi" w:cstheme="majorBidi"/>
                <w:sz w:val="18"/>
                <w:szCs w:val="18"/>
                <w:rtl/>
                <w:lang w:bidi="ar-EG"/>
              </w:rPr>
            </w:pPr>
            <w:r w:rsidRPr="003302F2">
              <w:rPr>
                <w:rFonts w:asciiTheme="majorBidi" w:hAnsiTheme="majorBidi" w:cstheme="majorBidi"/>
                <w:sz w:val="20"/>
                <w:szCs w:val="20"/>
                <w:rtl/>
                <w:lang w:bidi="ar-EG"/>
              </w:rPr>
              <w:t>متطلب قسم</w:t>
            </w:r>
          </w:p>
        </w:tc>
        <w:tc>
          <w:tcPr>
            <w:tcW w:w="145" w:type="pct"/>
            <w:tcBorders>
              <w:top w:val="single" w:sz="4" w:space="0" w:color="auto"/>
              <w:left w:val="single" w:sz="4" w:space="0" w:color="auto"/>
              <w:bottom w:val="single" w:sz="4" w:space="0" w:color="auto"/>
              <w:right w:val="single" w:sz="4" w:space="0" w:color="auto"/>
            </w:tcBorders>
            <w:vAlign w:val="center"/>
          </w:tcPr>
          <w:p w14:paraId="16FF378D" w14:textId="24D5273D" w:rsidR="00A506A9" w:rsidRPr="005D2DDD" w:rsidRDefault="00346C98" w:rsidP="00416FE2">
            <w:pPr>
              <w:bidi/>
              <w:rPr>
                <w:rFonts w:asciiTheme="majorBidi" w:hAnsiTheme="majorBidi" w:cstheme="majorBidi"/>
                <w:b/>
                <w:bCs/>
              </w:rPr>
            </w:pPr>
            <w:r w:rsidRPr="004D1B61">
              <w:rPr>
                <w:rFonts w:ascii="Traditional Arabic" w:hAnsi="Traditional Arabic" w:cs="Traditional Arabic"/>
                <w:b/>
                <w:sz w:val="32"/>
                <w:szCs w:val="32"/>
              </w:rPr>
              <w:sym w:font="Symbol" w:char="F0D6"/>
            </w:r>
          </w:p>
        </w:tc>
        <w:tc>
          <w:tcPr>
            <w:tcW w:w="1041" w:type="pct"/>
            <w:tcBorders>
              <w:top w:val="nil"/>
              <w:left w:val="single" w:sz="4" w:space="0" w:color="auto"/>
              <w:bottom w:val="nil"/>
              <w:right w:val="single" w:sz="4" w:space="0" w:color="auto"/>
            </w:tcBorders>
            <w:vAlign w:val="center"/>
          </w:tcPr>
          <w:p w14:paraId="7A92AC74" w14:textId="77777777" w:rsidR="00A506A9" w:rsidRPr="00BC10EA" w:rsidRDefault="00A506A9" w:rsidP="00416FE2">
            <w:pPr>
              <w:bidi/>
              <w:jc w:val="right"/>
              <w:rPr>
                <w:rFonts w:asciiTheme="majorBidi" w:hAnsiTheme="majorBidi" w:cstheme="majorBidi"/>
                <w:b/>
                <w:bCs/>
                <w:highlight w:val="yellow"/>
              </w:rPr>
            </w:pPr>
            <w:r w:rsidRPr="003302F2">
              <w:rPr>
                <w:rFonts w:asciiTheme="majorBidi" w:hAnsiTheme="majorBidi" w:cstheme="majorBidi" w:hint="cs"/>
                <w:sz w:val="18"/>
                <w:szCs w:val="18"/>
                <w:rtl/>
                <w:lang w:bidi="ar-EG"/>
              </w:rPr>
              <w:t>أخرى</w:t>
            </w:r>
          </w:p>
        </w:tc>
        <w:tc>
          <w:tcPr>
            <w:tcW w:w="145"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BC10EA" w:rsidRDefault="00A506A9" w:rsidP="00416FE2">
            <w:pPr>
              <w:bidi/>
              <w:rPr>
                <w:rFonts w:asciiTheme="majorBidi" w:hAnsiTheme="majorBidi" w:cstheme="majorBidi"/>
                <w:b/>
                <w:bCs/>
                <w:highlight w:val="yellow"/>
              </w:rPr>
            </w:pPr>
          </w:p>
        </w:tc>
        <w:tc>
          <w:tcPr>
            <w:tcW w:w="937" w:type="pct"/>
            <w:tcBorders>
              <w:top w:val="nil"/>
              <w:left w:val="single" w:sz="4" w:space="0" w:color="auto"/>
              <w:bottom w:val="nil"/>
            </w:tcBorders>
            <w:vAlign w:val="center"/>
          </w:tcPr>
          <w:p w14:paraId="6FA52A96" w14:textId="77C882F7" w:rsidR="00A506A9" w:rsidRPr="00BC10EA" w:rsidRDefault="00A506A9" w:rsidP="00416FE2">
            <w:pPr>
              <w:bidi/>
              <w:rPr>
                <w:rFonts w:asciiTheme="majorBidi" w:hAnsiTheme="majorBidi" w:cstheme="majorBidi"/>
                <w:b/>
                <w:bCs/>
                <w:highlight w:val="yellow"/>
                <w:lang w:bidi="ar-EG"/>
              </w:rPr>
            </w:pPr>
          </w:p>
        </w:tc>
      </w:tr>
      <w:tr w:rsidR="005C735D" w:rsidRPr="005D2DDD" w14:paraId="060B704A" w14:textId="77777777" w:rsidTr="00550C20">
        <w:trPr>
          <w:trHeight w:val="283"/>
          <w:jc w:val="center"/>
        </w:trPr>
        <w:tc>
          <w:tcPr>
            <w:tcW w:w="621" w:type="pct"/>
            <w:gridSpan w:val="2"/>
            <w:tcBorders>
              <w:top w:val="nil"/>
              <w:bottom w:val="single" w:sz="8" w:space="0" w:color="auto"/>
              <w:right w:val="nil"/>
            </w:tcBorders>
            <w:vAlign w:val="center"/>
          </w:tcPr>
          <w:p w14:paraId="3E2B3460" w14:textId="7BB7E677" w:rsidR="005C6B5C" w:rsidRPr="005D2DDD" w:rsidRDefault="00807FAF" w:rsidP="00416FE2">
            <w:pPr>
              <w:bidi/>
              <w:rPr>
                <w:rFonts w:asciiTheme="majorBidi" w:hAnsiTheme="majorBidi" w:cstheme="majorBidi"/>
                <w:b/>
                <w:bCs/>
              </w:rPr>
            </w:pPr>
            <w:r>
              <w:rPr>
                <w:rFonts w:asciiTheme="majorBidi" w:hAnsiTheme="majorBidi" w:cstheme="majorBidi" w:hint="cs"/>
                <w:b/>
                <w:bCs/>
                <w:rtl/>
              </w:rPr>
              <w:t>ب.</w:t>
            </w:r>
          </w:p>
        </w:tc>
        <w:tc>
          <w:tcPr>
            <w:tcW w:w="700" w:type="pct"/>
            <w:gridSpan w:val="4"/>
            <w:tcBorders>
              <w:top w:val="nil"/>
              <w:left w:val="nil"/>
              <w:bottom w:val="single" w:sz="8" w:space="0" w:color="auto"/>
              <w:right w:val="single" w:sz="4" w:space="0" w:color="auto"/>
            </w:tcBorders>
            <w:vAlign w:val="center"/>
          </w:tcPr>
          <w:p w14:paraId="430DC547" w14:textId="29FC800B"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إجباري</w:t>
            </w:r>
            <w:r w:rsidR="000819F2" w:rsidRPr="003302F2">
              <w:rPr>
                <w:rFonts w:asciiTheme="majorBidi" w:hAnsiTheme="majorBidi" w:cstheme="majorBidi"/>
                <w:sz w:val="20"/>
                <w:szCs w:val="20"/>
                <w:rtl/>
                <w:lang w:bidi="ar-EG"/>
              </w:rPr>
              <w:t xml:space="preserve"> </w:t>
            </w:r>
          </w:p>
        </w:tc>
        <w:tc>
          <w:tcPr>
            <w:tcW w:w="145" w:type="pct"/>
            <w:tcBorders>
              <w:top w:val="single" w:sz="4" w:space="0" w:color="auto"/>
              <w:left w:val="single" w:sz="4" w:space="0" w:color="auto"/>
              <w:bottom w:val="single" w:sz="8" w:space="0" w:color="auto"/>
              <w:right w:val="single" w:sz="4" w:space="0" w:color="auto"/>
            </w:tcBorders>
            <w:vAlign w:val="center"/>
          </w:tcPr>
          <w:p w14:paraId="0256069E" w14:textId="12D17121" w:rsidR="005C6B5C" w:rsidRPr="005D2DDD" w:rsidRDefault="00346C98" w:rsidP="00416FE2">
            <w:pPr>
              <w:bidi/>
              <w:rPr>
                <w:rFonts w:asciiTheme="majorBidi" w:hAnsiTheme="majorBidi" w:cstheme="majorBidi"/>
                <w:b/>
                <w:bCs/>
                <w:lang w:bidi="ar-EG"/>
              </w:rPr>
            </w:pPr>
            <w:r w:rsidRPr="004D1B61">
              <w:rPr>
                <w:rFonts w:ascii="Traditional Arabic" w:hAnsi="Traditional Arabic" w:cs="Traditional Arabic"/>
                <w:b/>
                <w:sz w:val="32"/>
                <w:szCs w:val="32"/>
              </w:rPr>
              <w:sym w:font="Symbol" w:char="F0D6"/>
            </w:r>
          </w:p>
        </w:tc>
        <w:tc>
          <w:tcPr>
            <w:tcW w:w="779" w:type="pct"/>
            <w:gridSpan w:val="3"/>
            <w:tcBorders>
              <w:top w:val="nil"/>
              <w:left w:val="single" w:sz="4" w:space="0" w:color="auto"/>
              <w:bottom w:val="single" w:sz="8" w:space="0" w:color="auto"/>
              <w:right w:val="single" w:sz="4" w:space="0" w:color="auto"/>
            </w:tcBorders>
            <w:vAlign w:val="center"/>
          </w:tcPr>
          <w:p w14:paraId="39489C5D" w14:textId="731ABF51"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000819F2" w:rsidRPr="003302F2">
              <w:rPr>
                <w:rFonts w:asciiTheme="majorBidi" w:hAnsiTheme="majorBidi" w:cstheme="majorBidi"/>
                <w:i/>
                <w:iCs/>
                <w:sz w:val="18"/>
                <w:szCs w:val="18"/>
                <w:rtl/>
                <w:lang w:bidi="ar-EG"/>
              </w:rPr>
              <w:t xml:space="preserve"> </w:t>
            </w:r>
          </w:p>
        </w:tc>
        <w:tc>
          <w:tcPr>
            <w:tcW w:w="145"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3302F2" w:rsidRDefault="005C6B5C" w:rsidP="00416FE2">
            <w:pPr>
              <w:bidi/>
              <w:rPr>
                <w:rFonts w:asciiTheme="majorBidi" w:hAnsiTheme="majorBidi" w:cstheme="majorBidi"/>
                <w:b/>
                <w:bCs/>
              </w:rPr>
            </w:pPr>
          </w:p>
        </w:tc>
        <w:tc>
          <w:tcPr>
            <w:tcW w:w="2609" w:type="pct"/>
            <w:gridSpan w:val="6"/>
            <w:tcBorders>
              <w:top w:val="nil"/>
              <w:left w:val="single" w:sz="4" w:space="0" w:color="auto"/>
              <w:bottom w:val="single" w:sz="8" w:space="0" w:color="auto"/>
            </w:tcBorders>
            <w:vAlign w:val="center"/>
          </w:tcPr>
          <w:p w14:paraId="4011CDA8" w14:textId="0EAB669A" w:rsidR="005C6B5C" w:rsidRPr="003302F2" w:rsidRDefault="005C6B5C" w:rsidP="00416FE2">
            <w:pPr>
              <w:bidi/>
              <w:rPr>
                <w:rFonts w:asciiTheme="majorBidi" w:hAnsiTheme="majorBidi" w:cstheme="majorBidi"/>
                <w:b/>
                <w:bCs/>
              </w:rPr>
            </w:pPr>
          </w:p>
        </w:tc>
      </w:tr>
      <w:tr w:rsidR="00C537CB" w:rsidRPr="005D2DDD" w14:paraId="480F0F9A" w14:textId="77777777" w:rsidTr="00550C20">
        <w:trPr>
          <w:trHeight w:val="340"/>
          <w:jc w:val="center"/>
        </w:trPr>
        <w:tc>
          <w:tcPr>
            <w:tcW w:w="2499" w:type="pct"/>
            <w:gridSpan w:val="12"/>
            <w:tcBorders>
              <w:top w:val="single" w:sz="8" w:space="0" w:color="auto"/>
              <w:bottom w:val="single" w:sz="8" w:space="0" w:color="auto"/>
              <w:right w:val="nil"/>
            </w:tcBorders>
          </w:tcPr>
          <w:p w14:paraId="4E828D73" w14:textId="0E866E3C" w:rsidR="00C537CB"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3. </w:t>
            </w:r>
            <w:r w:rsidR="00F95A87" w:rsidRPr="003302F2">
              <w:rPr>
                <w:rFonts w:asciiTheme="majorBidi" w:hAnsiTheme="majorBidi" w:cstheme="majorBidi" w:hint="cs"/>
                <w:b/>
                <w:bCs/>
                <w:sz w:val="26"/>
                <w:szCs w:val="26"/>
                <w:rtl/>
                <w:lang w:bidi="ar-EG"/>
              </w:rPr>
              <w:t>السنة</w:t>
            </w:r>
            <w:r w:rsidR="00AA647B" w:rsidRPr="003302F2">
              <w:rPr>
                <w:rFonts w:asciiTheme="majorBidi" w:hAnsiTheme="majorBidi" w:cstheme="majorBidi"/>
                <w:b/>
                <w:bCs/>
                <w:sz w:val="26"/>
                <w:szCs w:val="26"/>
                <w:rtl/>
                <w:lang w:bidi="ar-EG"/>
              </w:rPr>
              <w:t xml:space="preserve"> / المستوى </w:t>
            </w:r>
            <w:r w:rsidR="00F95A87" w:rsidRPr="003302F2">
              <w:rPr>
                <w:rFonts w:asciiTheme="majorBidi" w:hAnsiTheme="majorBidi" w:cstheme="majorBidi" w:hint="cs"/>
                <w:b/>
                <w:bCs/>
                <w:sz w:val="26"/>
                <w:szCs w:val="26"/>
                <w:rtl/>
                <w:lang w:bidi="ar-EG"/>
              </w:rPr>
              <w:t>الذي</w:t>
            </w:r>
            <w:r w:rsidR="00AA647B" w:rsidRPr="003302F2">
              <w:rPr>
                <w:rFonts w:asciiTheme="majorBidi" w:hAnsiTheme="majorBidi" w:cstheme="majorBidi"/>
                <w:b/>
                <w:bCs/>
                <w:sz w:val="26"/>
                <w:szCs w:val="26"/>
                <w:rtl/>
                <w:lang w:bidi="ar-EG"/>
              </w:rPr>
              <w:t xml:space="preserve"> يقدم فيه المقرر</w:t>
            </w:r>
            <w:r w:rsidR="00346C98">
              <w:rPr>
                <w:rFonts w:asciiTheme="majorBidi" w:hAnsiTheme="majorBidi" w:cstheme="majorBidi" w:hint="cs"/>
                <w:b/>
                <w:bCs/>
                <w:rtl/>
                <w:lang w:bidi="ar-EG"/>
              </w:rPr>
              <w:t>: ال</w:t>
            </w:r>
            <w:r w:rsidR="005B521E">
              <w:rPr>
                <w:rFonts w:asciiTheme="majorBidi" w:hAnsiTheme="majorBidi" w:cstheme="majorBidi" w:hint="cs"/>
                <w:b/>
                <w:bCs/>
                <w:rtl/>
                <w:lang w:bidi="ar-EG"/>
              </w:rPr>
              <w:t>سنة الرابعة المستوى السابع</w:t>
            </w:r>
          </w:p>
        </w:tc>
        <w:tc>
          <w:tcPr>
            <w:tcW w:w="2501" w:type="pct"/>
            <w:gridSpan w:val="5"/>
            <w:tcBorders>
              <w:top w:val="single" w:sz="8" w:space="0" w:color="auto"/>
              <w:left w:val="nil"/>
              <w:bottom w:val="single" w:sz="8" w:space="0" w:color="auto"/>
            </w:tcBorders>
          </w:tcPr>
          <w:p w14:paraId="0714E7D8" w14:textId="53445CF0" w:rsidR="00C537CB" w:rsidRPr="003302F2" w:rsidRDefault="00C537CB" w:rsidP="00416FE2">
            <w:pPr>
              <w:bidi/>
              <w:rPr>
                <w:rFonts w:asciiTheme="majorBidi" w:hAnsiTheme="majorBidi" w:cstheme="majorBidi"/>
                <w:b/>
                <w:bCs/>
                <w:rtl/>
                <w:lang w:bidi="ar-EG"/>
              </w:rPr>
            </w:pPr>
          </w:p>
        </w:tc>
      </w:tr>
      <w:tr w:rsidR="00550C20" w:rsidRPr="005D2DDD" w14:paraId="7CC53ED0" w14:textId="77777777" w:rsidTr="00346C98">
        <w:trPr>
          <w:trHeight w:val="871"/>
          <w:jc w:val="center"/>
        </w:trPr>
        <w:tc>
          <w:tcPr>
            <w:tcW w:w="5000" w:type="pct"/>
            <w:gridSpan w:val="17"/>
            <w:tcBorders>
              <w:top w:val="single" w:sz="8" w:space="0" w:color="auto"/>
            </w:tcBorders>
          </w:tcPr>
          <w:p w14:paraId="77AEE28A" w14:textId="77777777" w:rsidR="00550C20" w:rsidRPr="003302F2" w:rsidRDefault="00550C20" w:rsidP="00416FE2">
            <w:pPr>
              <w:bidi/>
              <w:rPr>
                <w:rFonts w:asciiTheme="majorBidi" w:hAnsiTheme="majorBidi" w:cstheme="majorBidi"/>
                <w:b/>
                <w:bCs/>
                <w:rtl/>
                <w:lang w:bidi="ar-EG"/>
              </w:rPr>
            </w:pPr>
            <w:r w:rsidRPr="003302F2">
              <w:rPr>
                <w:rFonts w:asciiTheme="majorBidi" w:hAnsiTheme="majorBidi" w:cstheme="majorBidi"/>
                <w:b/>
                <w:bCs/>
                <w:rtl/>
                <w:lang w:bidi="ar-EG"/>
              </w:rPr>
              <w:t>4</w:t>
            </w:r>
            <w:r w:rsidRPr="003302F2">
              <w:rPr>
                <w:rFonts w:asciiTheme="majorBidi" w:hAnsiTheme="majorBidi" w:cstheme="majorBidi"/>
                <w:b/>
                <w:bCs/>
                <w:sz w:val="26"/>
                <w:szCs w:val="26"/>
                <w:rtl/>
                <w:lang w:bidi="ar-EG"/>
              </w:rPr>
              <w:t xml:space="preserve">. المتطلبات السابقة لهذا المقرر </w:t>
            </w:r>
            <w:r w:rsidRPr="003302F2">
              <w:rPr>
                <w:rFonts w:asciiTheme="majorBidi" w:hAnsiTheme="majorBidi" w:cstheme="majorBidi"/>
                <w:sz w:val="20"/>
                <w:szCs w:val="20"/>
                <w:rtl/>
                <w:lang w:bidi="ar-EG"/>
              </w:rPr>
              <w:t>(</w:t>
            </w:r>
            <w:r w:rsidRPr="003302F2">
              <w:rPr>
                <w:rFonts w:asciiTheme="majorBidi" w:hAnsiTheme="majorBidi" w:cstheme="majorBidi" w:hint="cs"/>
                <w:sz w:val="20"/>
                <w:szCs w:val="20"/>
                <w:rtl/>
                <w:lang w:bidi="ar-EG"/>
              </w:rPr>
              <w:t>إن</w:t>
            </w:r>
            <w:r w:rsidRPr="003302F2">
              <w:rPr>
                <w:rFonts w:asciiTheme="majorBidi" w:hAnsiTheme="majorBidi" w:cstheme="majorBidi"/>
                <w:sz w:val="20"/>
                <w:szCs w:val="20"/>
                <w:rtl/>
                <w:lang w:bidi="ar-EG"/>
              </w:rPr>
              <w:t xml:space="preserve"> وجدت)</w:t>
            </w:r>
          </w:p>
          <w:p w14:paraId="0B35C87D" w14:textId="45147892" w:rsidR="00550C20" w:rsidRPr="003302F2" w:rsidRDefault="00346C98" w:rsidP="00416FE2">
            <w:pPr>
              <w:bidi/>
              <w:rPr>
                <w:rFonts w:asciiTheme="majorBidi" w:hAnsiTheme="majorBidi" w:cstheme="majorBidi"/>
              </w:rPr>
            </w:pPr>
            <w:r w:rsidRPr="004D1B61">
              <w:rPr>
                <w:rFonts w:ascii="Traditional Arabic" w:hAnsi="Traditional Arabic" w:cs="Traditional Arabic"/>
                <w:b/>
                <w:sz w:val="32"/>
                <w:szCs w:val="32"/>
                <w:rtl/>
              </w:rPr>
              <w:t>لا يوجد</w:t>
            </w:r>
          </w:p>
          <w:p w14:paraId="2F62CFA8" w14:textId="171C13AE" w:rsidR="00550C20" w:rsidRPr="003302F2" w:rsidRDefault="00550C20" w:rsidP="00416FE2">
            <w:pPr>
              <w:bidi/>
              <w:rPr>
                <w:rFonts w:asciiTheme="majorBidi" w:hAnsiTheme="majorBidi" w:cstheme="majorBidi"/>
                <w:b/>
                <w:bCs/>
                <w:rtl/>
                <w:lang w:bidi="ar-EG"/>
              </w:rPr>
            </w:pPr>
          </w:p>
        </w:tc>
      </w:tr>
      <w:tr w:rsidR="00C537CB" w:rsidRPr="005D2DDD" w14:paraId="5BB74256" w14:textId="77777777" w:rsidTr="005C735D">
        <w:trPr>
          <w:jc w:val="center"/>
        </w:trPr>
        <w:tc>
          <w:tcPr>
            <w:tcW w:w="5000" w:type="pct"/>
            <w:gridSpan w:val="17"/>
            <w:tcBorders>
              <w:top w:val="single" w:sz="8" w:space="0" w:color="auto"/>
              <w:bottom w:val="nil"/>
            </w:tcBorders>
          </w:tcPr>
          <w:p w14:paraId="5EF0ECBF" w14:textId="44299F24" w:rsidR="00C537CB" w:rsidRPr="003302F2" w:rsidRDefault="0081562B"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5. </w:t>
            </w:r>
            <w:r w:rsidR="00AA647B" w:rsidRPr="003302F2">
              <w:rPr>
                <w:rFonts w:asciiTheme="majorBidi" w:hAnsiTheme="majorBidi" w:cstheme="majorBidi"/>
                <w:b/>
                <w:bCs/>
                <w:sz w:val="26"/>
                <w:szCs w:val="26"/>
                <w:rtl/>
                <w:lang w:bidi="ar-EG"/>
              </w:rPr>
              <w:t xml:space="preserve">المتطلبات المتزامنة مع هذا المقرر </w:t>
            </w:r>
            <w:r w:rsidR="009076D2" w:rsidRPr="003302F2">
              <w:rPr>
                <w:rFonts w:asciiTheme="majorBidi" w:hAnsiTheme="majorBidi" w:cstheme="majorBidi"/>
                <w:sz w:val="20"/>
                <w:szCs w:val="20"/>
                <w:rtl/>
                <w:lang w:bidi="ar-EG"/>
              </w:rPr>
              <w:t>(إن</w:t>
            </w:r>
            <w:r w:rsidR="00AA647B" w:rsidRPr="003302F2">
              <w:rPr>
                <w:rFonts w:asciiTheme="majorBidi" w:hAnsiTheme="majorBidi" w:cstheme="majorBidi"/>
                <w:sz w:val="20"/>
                <w:szCs w:val="20"/>
                <w:rtl/>
                <w:lang w:bidi="ar-EG"/>
              </w:rPr>
              <w:t xml:space="preserve"> </w:t>
            </w:r>
            <w:r w:rsidR="009076D2" w:rsidRPr="003302F2">
              <w:rPr>
                <w:rFonts w:asciiTheme="majorBidi" w:hAnsiTheme="majorBidi" w:cstheme="majorBidi"/>
                <w:sz w:val="20"/>
                <w:szCs w:val="20"/>
                <w:rtl/>
                <w:lang w:bidi="ar-EG"/>
              </w:rPr>
              <w:t>وجدت)</w:t>
            </w:r>
          </w:p>
        </w:tc>
      </w:tr>
      <w:tr w:rsidR="00DA55B2" w:rsidRPr="005D2DDD" w14:paraId="797AD407" w14:textId="77777777" w:rsidTr="005C735D">
        <w:trPr>
          <w:jc w:val="center"/>
        </w:trPr>
        <w:tc>
          <w:tcPr>
            <w:tcW w:w="5000" w:type="pct"/>
            <w:gridSpan w:val="17"/>
            <w:tcBorders>
              <w:top w:val="nil"/>
            </w:tcBorders>
          </w:tcPr>
          <w:p w14:paraId="37227309" w14:textId="77777777" w:rsidR="00DA55B2" w:rsidRDefault="00DA55B2" w:rsidP="00416FE2">
            <w:pPr>
              <w:bidi/>
              <w:rPr>
                <w:rFonts w:asciiTheme="majorBidi" w:hAnsiTheme="majorBidi" w:cstheme="majorBidi"/>
              </w:rPr>
            </w:pPr>
          </w:p>
          <w:p w14:paraId="5278A5BB" w14:textId="77748058" w:rsidR="00807FAF" w:rsidRPr="005D2DDD" w:rsidRDefault="00346C98" w:rsidP="00416FE2">
            <w:pPr>
              <w:bidi/>
              <w:rPr>
                <w:rFonts w:asciiTheme="majorBidi" w:hAnsiTheme="majorBidi" w:cstheme="majorBidi"/>
                <w:b/>
                <w:bCs/>
              </w:rPr>
            </w:pPr>
            <w:r w:rsidRPr="004D1B61">
              <w:rPr>
                <w:rFonts w:ascii="Traditional Arabic" w:hAnsi="Traditional Arabic" w:cs="Traditional Arabic"/>
                <w:b/>
                <w:sz w:val="32"/>
                <w:szCs w:val="32"/>
                <w:rtl/>
              </w:rPr>
              <w:t>لا يوجد</w:t>
            </w:r>
          </w:p>
        </w:tc>
      </w:tr>
      <w:bookmarkEnd w:id="2"/>
    </w:tbl>
    <w:p w14:paraId="19D3F5E9" w14:textId="77777777" w:rsidR="005C6B5C" w:rsidRPr="005D2DDD" w:rsidRDefault="005C6B5C" w:rsidP="00416FE2">
      <w:pPr>
        <w:bidi/>
        <w:rPr>
          <w:rFonts w:asciiTheme="majorBidi" w:hAnsiTheme="majorBidi" w:cstheme="majorBidi"/>
          <w:b/>
          <w:bCs/>
          <w:lang w:bidi="ar-EG"/>
        </w:rPr>
      </w:pPr>
    </w:p>
    <w:p w14:paraId="0A171268" w14:textId="4C4B58BE" w:rsidR="00D47214" w:rsidRPr="00EF018C" w:rsidRDefault="00D47214" w:rsidP="00416FE2">
      <w:pPr>
        <w:pStyle w:val="af6"/>
        <w:bidi/>
        <w:rPr>
          <w:sz w:val="22"/>
          <w:szCs w:val="22"/>
        </w:rPr>
      </w:pPr>
      <w:bookmarkStart w:id="3" w:name="_Toc526247385"/>
      <w:bookmarkStart w:id="4"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5D2DDD" w14:paraId="1E56EF64" w14:textId="77777777" w:rsidTr="000B5619">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B34AB0" w:rsidRPr="005D2DDD" w14:paraId="033ADE38" w14:textId="77777777" w:rsidTr="00D95105">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B34AB0" w:rsidRPr="005D2DDD" w:rsidRDefault="00B34AB0" w:rsidP="00346C98">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B34AB0" w:rsidRPr="005D2DDD" w:rsidRDefault="00B34AB0" w:rsidP="00346C98">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05BB4FAF" w:rsidR="00B34AB0" w:rsidRPr="005D2DDD" w:rsidRDefault="00B34AB0" w:rsidP="00346C98">
            <w:pPr>
              <w:bidi/>
              <w:jc w:val="center"/>
              <w:rPr>
                <w:rFonts w:asciiTheme="majorBidi" w:hAnsiTheme="majorBidi" w:cstheme="majorBidi"/>
              </w:rPr>
            </w:pPr>
            <w:r w:rsidRPr="00B93434">
              <w:rPr>
                <w:rFonts w:ascii="Traditional Arabic" w:hAnsi="Traditional Arabic" w:cs="Traditional Arabic" w:hint="cs"/>
                <w:b/>
                <w:bCs/>
                <w:sz w:val="32"/>
                <w:szCs w:val="32"/>
                <w:rtl/>
              </w:rPr>
              <w:t>20</w:t>
            </w:r>
          </w:p>
        </w:tc>
        <w:tc>
          <w:tcPr>
            <w:tcW w:w="2404" w:type="dxa"/>
            <w:tcBorders>
              <w:top w:val="single" w:sz="8" w:space="0" w:color="auto"/>
              <w:left w:val="single" w:sz="8" w:space="0" w:color="auto"/>
              <w:bottom w:val="dashSmallGap" w:sz="4" w:space="0" w:color="auto"/>
            </w:tcBorders>
            <w:vAlign w:val="center"/>
          </w:tcPr>
          <w:p w14:paraId="744B2E44" w14:textId="7B461310" w:rsidR="00B34AB0" w:rsidRPr="005D2DDD" w:rsidRDefault="00B34AB0" w:rsidP="00346C98">
            <w:pPr>
              <w:bidi/>
              <w:jc w:val="center"/>
              <w:rPr>
                <w:rFonts w:asciiTheme="majorBidi" w:hAnsiTheme="majorBidi" w:cstheme="majorBidi"/>
              </w:rPr>
            </w:pPr>
            <w:r w:rsidRPr="00B93434">
              <w:rPr>
                <w:rFonts w:ascii="Traditional Arabic" w:hAnsi="Traditional Arabic" w:cs="Traditional Arabic" w:hint="cs"/>
                <w:b/>
                <w:bCs/>
                <w:sz w:val="32"/>
                <w:szCs w:val="32"/>
                <w:rtl/>
              </w:rPr>
              <w:t>70</w:t>
            </w:r>
            <w:r w:rsidRPr="00B93434">
              <w:rPr>
                <w:rFonts w:ascii="Traditional Arabic" w:hAnsi="Traditional Arabic" w:cs="Traditional Arabic"/>
                <w:b/>
                <w:bCs/>
                <w:sz w:val="32"/>
                <w:szCs w:val="32"/>
                <w:rtl/>
              </w:rPr>
              <w:t>%</w:t>
            </w:r>
          </w:p>
        </w:tc>
      </w:tr>
      <w:tr w:rsidR="00B34AB0" w:rsidRPr="005D2DDD" w14:paraId="5F192B30"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B34AB0" w:rsidRPr="005D2DDD" w:rsidRDefault="00B34AB0" w:rsidP="00346C98">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B34AB0" w:rsidRPr="005D2DDD" w:rsidRDefault="00B34AB0" w:rsidP="00346C98">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697F7F19" w:rsidR="00B34AB0" w:rsidRPr="005D2DDD" w:rsidRDefault="00B34AB0" w:rsidP="00346C98">
            <w:pPr>
              <w:bidi/>
              <w:jc w:val="center"/>
              <w:rPr>
                <w:rFonts w:asciiTheme="majorBidi" w:hAnsiTheme="majorBidi" w:cstheme="majorBidi"/>
              </w:rPr>
            </w:pPr>
            <w:r w:rsidRPr="00B93434">
              <w:rPr>
                <w:rFonts w:ascii="Traditional Arabic" w:hAnsi="Traditional Arabic" w:cs="Traditional Arabic" w:hint="cs"/>
                <w:b/>
                <w:bCs/>
                <w:sz w:val="32"/>
                <w:szCs w:val="32"/>
                <w:rtl/>
              </w:rPr>
              <w:t>10</w:t>
            </w:r>
          </w:p>
        </w:tc>
        <w:tc>
          <w:tcPr>
            <w:tcW w:w="2404" w:type="dxa"/>
            <w:tcBorders>
              <w:top w:val="dashSmallGap" w:sz="4" w:space="0" w:color="auto"/>
              <w:left w:val="single" w:sz="8" w:space="0" w:color="auto"/>
              <w:bottom w:val="dashSmallGap" w:sz="4" w:space="0" w:color="auto"/>
            </w:tcBorders>
            <w:vAlign w:val="center"/>
          </w:tcPr>
          <w:p w14:paraId="0D2EFFD4" w14:textId="20991C65" w:rsidR="00B34AB0" w:rsidRPr="005D2DDD" w:rsidRDefault="00B34AB0" w:rsidP="00346C98">
            <w:pPr>
              <w:bidi/>
              <w:jc w:val="center"/>
              <w:rPr>
                <w:rFonts w:asciiTheme="majorBidi" w:hAnsiTheme="majorBidi" w:cstheme="majorBidi"/>
              </w:rPr>
            </w:pPr>
            <w:r w:rsidRPr="00B93434">
              <w:rPr>
                <w:rFonts w:ascii="Traditional Arabic" w:hAnsi="Traditional Arabic" w:cs="Traditional Arabic" w:hint="cs"/>
                <w:b/>
                <w:bCs/>
                <w:sz w:val="32"/>
                <w:szCs w:val="32"/>
                <w:rtl/>
              </w:rPr>
              <w:t>30</w:t>
            </w:r>
            <w:r w:rsidRPr="00B93434">
              <w:rPr>
                <w:rFonts w:ascii="Traditional Arabic" w:hAnsi="Traditional Arabic" w:cs="Traditional Arabic"/>
                <w:b/>
                <w:bCs/>
                <w:sz w:val="32"/>
                <w:szCs w:val="32"/>
                <w:rtl/>
              </w:rPr>
              <w:t>%</w:t>
            </w:r>
          </w:p>
        </w:tc>
      </w:tr>
      <w:tr w:rsidR="00346C98" w:rsidRPr="005D2DDD" w14:paraId="03788974"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346C98" w:rsidRPr="005D2DDD" w:rsidRDefault="00346C98" w:rsidP="00346C98">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346C98" w:rsidRPr="005D2DDD" w:rsidRDefault="00346C98" w:rsidP="00346C98">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2012AC8A" w:rsidR="00346C98" w:rsidRPr="005D2DDD" w:rsidRDefault="00346C98" w:rsidP="00346C98">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12207D6D" w14:textId="2CE31E6B" w:rsidR="00346C98" w:rsidRPr="005D2DDD" w:rsidRDefault="00346C98" w:rsidP="00346C98">
            <w:pPr>
              <w:bidi/>
              <w:jc w:val="center"/>
              <w:rPr>
                <w:rFonts w:asciiTheme="majorBidi" w:hAnsiTheme="majorBidi" w:cstheme="majorBidi"/>
              </w:rPr>
            </w:pPr>
          </w:p>
        </w:tc>
      </w:tr>
      <w:tr w:rsidR="00346C98" w:rsidRPr="005D2DDD" w14:paraId="202F0F7B"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346C98" w:rsidRPr="005D2DDD" w:rsidRDefault="00346C98" w:rsidP="00346C98">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346C98" w:rsidRPr="005D2DDD" w:rsidRDefault="00346C98" w:rsidP="00346C98">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77777777" w:rsidR="00346C98" w:rsidRPr="005D2DDD" w:rsidRDefault="00346C98" w:rsidP="00346C98">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13759057" w14:textId="06EE31EA" w:rsidR="00346C98" w:rsidRPr="005D2DDD" w:rsidRDefault="00346C98" w:rsidP="00346C98">
            <w:pPr>
              <w:bidi/>
              <w:jc w:val="center"/>
              <w:rPr>
                <w:rFonts w:asciiTheme="majorBidi" w:hAnsiTheme="majorBidi" w:cstheme="majorBidi"/>
              </w:rPr>
            </w:pPr>
          </w:p>
        </w:tc>
      </w:tr>
      <w:tr w:rsidR="00346C98" w:rsidRPr="005D2DDD" w14:paraId="7C94DA73" w14:textId="77777777" w:rsidTr="00D95105">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346C98" w:rsidRPr="005D2DDD" w:rsidRDefault="00346C98" w:rsidP="00346C98">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346C98" w:rsidRPr="005D2DDD" w:rsidRDefault="00346C98" w:rsidP="00346C98">
            <w:pPr>
              <w:bidi/>
              <w:rPr>
                <w:rFonts w:asciiTheme="majorBidi" w:hAnsiTheme="majorBidi" w:cstheme="majorBidi"/>
                <w:b/>
                <w:bCs/>
              </w:rPr>
            </w:pPr>
            <w:r>
              <w:rPr>
                <w:rFonts w:asciiTheme="majorBidi" w:hAnsiTheme="majorBidi" w:cstheme="majorBidi"/>
                <w:b/>
                <w:bCs/>
                <w:rtl/>
              </w:rPr>
              <w:t>أخرى</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77777777" w:rsidR="00346C98" w:rsidRPr="005D2DDD" w:rsidRDefault="00346C98" w:rsidP="00346C98">
            <w:pPr>
              <w:bidi/>
              <w:jc w:val="center"/>
              <w:rPr>
                <w:rFonts w:asciiTheme="majorBidi" w:hAnsiTheme="majorBidi" w:cstheme="majorBidi"/>
              </w:rPr>
            </w:pPr>
          </w:p>
        </w:tc>
        <w:tc>
          <w:tcPr>
            <w:tcW w:w="2404" w:type="dxa"/>
            <w:tcBorders>
              <w:top w:val="dashSmallGap" w:sz="4" w:space="0" w:color="auto"/>
              <w:left w:val="single" w:sz="8" w:space="0" w:color="auto"/>
              <w:bottom w:val="single" w:sz="12" w:space="0" w:color="auto"/>
            </w:tcBorders>
            <w:vAlign w:val="center"/>
          </w:tcPr>
          <w:p w14:paraId="4E3C5BA6" w14:textId="77777777" w:rsidR="00346C98" w:rsidRPr="005D2DDD" w:rsidRDefault="00346C98" w:rsidP="00346C98">
            <w:pPr>
              <w:bidi/>
              <w:jc w:val="center"/>
              <w:rPr>
                <w:rFonts w:asciiTheme="majorBidi" w:hAnsiTheme="majorBidi" w:cstheme="majorBidi"/>
              </w:rPr>
            </w:pPr>
          </w:p>
        </w:tc>
      </w:tr>
    </w:tbl>
    <w:p w14:paraId="282AFD4C" w14:textId="3B6D0169" w:rsidR="00CB2ECC" w:rsidRDefault="00CB2ECC" w:rsidP="00416FE2">
      <w:pPr>
        <w:bidi/>
        <w:rPr>
          <w:rFonts w:asciiTheme="majorBidi" w:hAnsiTheme="majorBidi" w:cstheme="majorBidi"/>
          <w:sz w:val="20"/>
          <w:szCs w:val="20"/>
          <w:rtl/>
          <w:lang w:bidi="ar-EG"/>
        </w:rPr>
      </w:pPr>
    </w:p>
    <w:p w14:paraId="7ECA72D3" w14:textId="050E5E99" w:rsidR="00026BDF" w:rsidRPr="001710D2"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FF5AA2" w:rsidRPr="00FF5AA2">
        <w:rPr>
          <w:rFonts w:asciiTheme="majorBidi" w:hAnsiTheme="majorBidi"/>
          <w:b/>
          <w:bCs/>
          <w:sz w:val="26"/>
          <w:szCs w:val="26"/>
          <w:rtl/>
          <w:lang w:bidi="ar-EG"/>
        </w:rPr>
        <w:t>الاتصال</w:t>
      </w:r>
      <w:r w:rsidR="00FF5AA2" w:rsidRPr="00FF5AA2">
        <w:rPr>
          <w:rFonts w:asciiTheme="majorBidi" w:hAnsiTheme="majorBidi" w:hint="cs"/>
          <w:b/>
          <w:bCs/>
          <w:sz w:val="26"/>
          <w:szCs w:val="26"/>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19322E"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346C98" w:rsidRPr="0019322E" w14:paraId="779E695B" w14:textId="77777777" w:rsidTr="00D95105">
        <w:tc>
          <w:tcPr>
            <w:tcW w:w="823" w:type="dxa"/>
            <w:tcBorders>
              <w:left w:val="single" w:sz="12" w:space="0" w:color="auto"/>
              <w:bottom w:val="dashSmallGap" w:sz="4" w:space="0" w:color="auto"/>
            </w:tcBorders>
          </w:tcPr>
          <w:p w14:paraId="5738FB39" w14:textId="28984428" w:rsidR="00346C98" w:rsidRPr="000274EF" w:rsidRDefault="00346C98" w:rsidP="00346C98">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A93D9" w14:textId="2F66B240" w:rsidR="00346C98" w:rsidRPr="000274EF" w:rsidRDefault="00346C98" w:rsidP="00346C98">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70D6B303" w14:textId="0A3AFBAB" w:rsidR="00346C98" w:rsidRPr="000274EF" w:rsidRDefault="00346C98" w:rsidP="00346C98">
            <w:pPr>
              <w:bidi/>
              <w:jc w:val="center"/>
              <w:rPr>
                <w:rFonts w:asciiTheme="majorBidi" w:hAnsiTheme="majorBidi" w:cstheme="majorBidi"/>
                <w:rtl/>
                <w:lang w:bidi="ar-EG"/>
              </w:rPr>
            </w:pPr>
            <w:r w:rsidRPr="004D1B61">
              <w:rPr>
                <w:rFonts w:ascii="Traditional Arabic" w:hAnsi="Traditional Arabic" w:cs="Traditional Arabic"/>
                <w:sz w:val="32"/>
                <w:szCs w:val="32"/>
                <w:rtl/>
              </w:rPr>
              <w:t>30</w:t>
            </w:r>
          </w:p>
        </w:tc>
      </w:tr>
      <w:tr w:rsidR="00346C98" w:rsidRPr="0019322E"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346C98" w:rsidRPr="000274EF" w:rsidRDefault="00346C98" w:rsidP="00346C98">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C5A556B" w14:textId="15CC9C2A" w:rsidR="00346C98" w:rsidRPr="000274EF" w:rsidRDefault="00346C98" w:rsidP="00346C98">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508BB300" w14:textId="686DE0D8" w:rsidR="00346C98" w:rsidRPr="000274EF" w:rsidRDefault="00346C98" w:rsidP="00346C98">
            <w:pPr>
              <w:bidi/>
              <w:jc w:val="center"/>
              <w:rPr>
                <w:rFonts w:asciiTheme="majorBidi" w:hAnsiTheme="majorBidi" w:cstheme="majorBidi"/>
                <w:rtl/>
                <w:lang w:bidi="ar-EG"/>
              </w:rPr>
            </w:pPr>
            <w:r w:rsidRPr="004D1B61">
              <w:rPr>
                <w:rFonts w:ascii="Traditional Arabic" w:hAnsi="Traditional Arabic" w:cs="Traditional Arabic"/>
                <w:sz w:val="32"/>
                <w:szCs w:val="32"/>
              </w:rPr>
              <w:t>-</w:t>
            </w:r>
          </w:p>
        </w:tc>
      </w:tr>
      <w:tr w:rsidR="00346C98" w:rsidRPr="0019322E"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346C98" w:rsidRPr="000274EF" w:rsidRDefault="00346C98" w:rsidP="00346C98">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115660F1" w14:textId="563F9AFC" w:rsidR="00346C98" w:rsidRPr="000274EF" w:rsidRDefault="00346C98" w:rsidP="00346C98">
            <w:pPr>
              <w:bidi/>
              <w:rPr>
                <w:rFonts w:asciiTheme="majorBidi" w:hAnsiTheme="majorBidi" w:cstheme="majorBidi"/>
                <w:rtl/>
                <w:lang w:bidi="ar-EG"/>
              </w:rPr>
            </w:pPr>
            <w:r w:rsidRPr="000274EF">
              <w:rPr>
                <w:rFonts w:asciiTheme="majorBidi" w:hAnsiTheme="majorBidi" w:cstheme="majorBidi"/>
                <w:rtl/>
                <w:lang w:bidi="ar-EG"/>
              </w:rPr>
              <w:t xml:space="preserve">دروس </w:t>
            </w:r>
            <w:r w:rsidRPr="000274EF">
              <w:rPr>
                <w:rFonts w:asciiTheme="majorBidi" w:hAnsiTheme="majorBidi" w:cstheme="majorBidi" w:hint="cs"/>
                <w:rtl/>
                <w:lang w:bidi="ar-EG"/>
              </w:rPr>
              <w:t>إضافية</w:t>
            </w:r>
            <w:r w:rsidR="005B521E">
              <w:rPr>
                <w:rFonts w:asciiTheme="majorBidi" w:hAnsiTheme="majorBidi" w:cstheme="majorBidi" w:hint="cs"/>
                <w:rtl/>
                <w:lang w:bidi="ar-EG"/>
              </w:rPr>
              <w:t xml:space="preserve"> </w:t>
            </w:r>
          </w:p>
        </w:tc>
        <w:tc>
          <w:tcPr>
            <w:tcW w:w="2370" w:type="dxa"/>
            <w:tcBorders>
              <w:top w:val="dashSmallGap" w:sz="4" w:space="0" w:color="auto"/>
              <w:bottom w:val="dashSmallGap" w:sz="4" w:space="0" w:color="auto"/>
              <w:right w:val="single" w:sz="12" w:space="0" w:color="auto"/>
            </w:tcBorders>
          </w:tcPr>
          <w:p w14:paraId="39D1B500" w14:textId="46C1DE94" w:rsidR="00346C98" w:rsidRPr="000274EF" w:rsidRDefault="0050616E" w:rsidP="00346C98">
            <w:pPr>
              <w:bidi/>
              <w:jc w:val="center"/>
              <w:rPr>
                <w:rFonts w:asciiTheme="majorBidi" w:hAnsiTheme="majorBidi" w:cstheme="majorBidi"/>
                <w:rtl/>
                <w:lang w:bidi="ar-EG"/>
              </w:rPr>
            </w:pPr>
            <w:r>
              <w:rPr>
                <w:rFonts w:ascii="Traditional Arabic" w:hAnsi="Traditional Arabic" w:cs="Traditional Arabic" w:hint="cs"/>
                <w:sz w:val="32"/>
                <w:szCs w:val="32"/>
                <w:rtl/>
              </w:rPr>
              <w:t>0</w:t>
            </w:r>
          </w:p>
        </w:tc>
      </w:tr>
      <w:tr w:rsidR="00346C98" w:rsidRPr="0019322E"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346C98" w:rsidRPr="000274EF" w:rsidRDefault="00346C98" w:rsidP="00346C98">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vAlign w:val="center"/>
          </w:tcPr>
          <w:p w14:paraId="3DBB0E72" w14:textId="3E57846A" w:rsidR="00346C98" w:rsidRPr="000274EF" w:rsidRDefault="00346C98" w:rsidP="00346C98">
            <w:pPr>
              <w:bidi/>
              <w:rPr>
                <w:rFonts w:asciiTheme="majorBidi" w:hAnsiTheme="majorBidi" w:cstheme="majorBidi"/>
                <w:rtl/>
                <w:lang w:bidi="ar-EG"/>
              </w:rPr>
            </w:pPr>
            <w:r w:rsidRPr="000274EF">
              <w:rPr>
                <w:rFonts w:asciiTheme="majorBidi" w:hAnsiTheme="majorBidi" w:cstheme="majorBidi"/>
                <w:rtl/>
                <w:lang w:bidi="ar-EG"/>
              </w:rPr>
              <w:t>أخر</w:t>
            </w:r>
            <w:r w:rsidRPr="000274EF">
              <w:rPr>
                <w:rFonts w:asciiTheme="majorBidi" w:hAnsiTheme="majorBidi" w:cstheme="majorBidi" w:hint="cs"/>
                <w:rtl/>
                <w:lang w:bidi="ar-EG"/>
              </w:rPr>
              <w:t xml:space="preserve">ى </w:t>
            </w:r>
            <w:r w:rsidRPr="00151990">
              <w:rPr>
                <w:rFonts w:asciiTheme="majorBidi" w:hAnsiTheme="majorBidi" w:cstheme="majorBidi" w:hint="cs"/>
                <w:sz w:val="20"/>
                <w:szCs w:val="20"/>
                <w:rtl/>
                <w:lang w:bidi="ar-EG"/>
              </w:rPr>
              <w:t>(تذكر)</w:t>
            </w:r>
            <w:r w:rsidR="005B521E">
              <w:rPr>
                <w:rFonts w:asciiTheme="majorBidi" w:hAnsiTheme="majorBidi" w:cstheme="majorBidi" w:hint="cs"/>
                <w:rtl/>
                <w:lang w:bidi="ar-EG"/>
              </w:rPr>
              <w:t xml:space="preserve"> الساعات المكتبية</w:t>
            </w:r>
          </w:p>
        </w:tc>
        <w:tc>
          <w:tcPr>
            <w:tcW w:w="2370" w:type="dxa"/>
            <w:tcBorders>
              <w:top w:val="dashSmallGap" w:sz="4" w:space="0" w:color="auto"/>
              <w:bottom w:val="dashSmallGap" w:sz="4" w:space="0" w:color="auto"/>
              <w:right w:val="single" w:sz="12" w:space="0" w:color="auto"/>
            </w:tcBorders>
          </w:tcPr>
          <w:p w14:paraId="4C26137D" w14:textId="4083BBB3" w:rsidR="00346C98" w:rsidRPr="000274EF" w:rsidRDefault="005B521E" w:rsidP="00346C98">
            <w:pPr>
              <w:bidi/>
              <w:jc w:val="center"/>
              <w:rPr>
                <w:rFonts w:asciiTheme="majorBidi" w:hAnsiTheme="majorBidi" w:cstheme="majorBidi"/>
                <w:rtl/>
                <w:lang w:bidi="ar-EG"/>
              </w:rPr>
            </w:pPr>
            <w:r>
              <w:rPr>
                <w:rFonts w:asciiTheme="majorBidi" w:hAnsiTheme="majorBidi" w:cstheme="majorBidi" w:hint="cs"/>
                <w:rtl/>
                <w:lang w:bidi="ar-EG"/>
              </w:rPr>
              <w:t>15</w:t>
            </w:r>
          </w:p>
        </w:tc>
      </w:tr>
      <w:tr w:rsidR="00346C98" w:rsidRPr="0019322E" w14:paraId="7654BACB" w14:textId="77777777" w:rsidTr="00063810">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346C98" w:rsidRPr="000274EF" w:rsidRDefault="00346C98" w:rsidP="00346C98">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346C98" w:rsidRPr="009B0DDB" w:rsidRDefault="00346C98" w:rsidP="00346C98">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50B097DA" w:rsidR="00346C98" w:rsidRPr="000274EF" w:rsidRDefault="00626074" w:rsidP="00346C98">
            <w:pPr>
              <w:bidi/>
              <w:jc w:val="center"/>
              <w:rPr>
                <w:rFonts w:asciiTheme="majorBidi" w:hAnsiTheme="majorBidi" w:cstheme="majorBidi"/>
                <w:rtl/>
                <w:lang w:bidi="ar-EG"/>
              </w:rPr>
            </w:pPr>
            <w:r>
              <w:rPr>
                <w:rFonts w:ascii="Traditional Arabic" w:hAnsi="Traditional Arabic" w:cs="Traditional Arabic" w:hint="cs"/>
                <w:sz w:val="32"/>
                <w:szCs w:val="32"/>
                <w:rtl/>
              </w:rPr>
              <w:t>45</w:t>
            </w:r>
          </w:p>
        </w:tc>
      </w:tr>
    </w:tbl>
    <w:p w14:paraId="4937C120" w14:textId="77777777" w:rsidR="00A47372" w:rsidRDefault="00A47372" w:rsidP="00416FE2">
      <w:pPr>
        <w:bidi/>
        <w:rPr>
          <w:rFonts w:asciiTheme="majorBidi" w:hAnsiTheme="majorBidi" w:cstheme="majorBidi"/>
          <w:sz w:val="20"/>
          <w:szCs w:val="20"/>
          <w:rtl/>
          <w:lang w:bidi="ar-EG"/>
        </w:rPr>
      </w:pPr>
    </w:p>
    <w:p w14:paraId="3297CAFA" w14:textId="5D27ECA5" w:rsidR="00AA1554" w:rsidRPr="005D2DDD" w:rsidRDefault="00E454E0" w:rsidP="00283B54">
      <w:pPr>
        <w:pStyle w:val="1"/>
      </w:pPr>
      <w:bookmarkStart w:id="5" w:name="_Toc526247379"/>
      <w:bookmarkStart w:id="6" w:name="_Toc337785"/>
      <w:bookmarkEnd w:id="4"/>
      <w:r w:rsidRPr="005D2DDD">
        <w:rPr>
          <w:rtl/>
        </w:rPr>
        <w:t xml:space="preserve">ب- </w:t>
      </w:r>
      <w:r w:rsidR="002F4E2F">
        <w:rPr>
          <w:rFonts w:hint="cs"/>
          <w:rtl/>
        </w:rPr>
        <w:t>هدف</w:t>
      </w:r>
      <w:r w:rsidRPr="005D2DDD">
        <w:rPr>
          <w:rtl/>
        </w:rPr>
        <w:t xml:space="preserve"> المقرر ومخرجاته </w:t>
      </w:r>
      <w:r w:rsidR="00BA479B" w:rsidRPr="005D2DDD">
        <w:rPr>
          <w:rtl/>
        </w:rPr>
        <w:t>التعليمية:</w:t>
      </w:r>
      <w:bookmarkEnd w:id="5"/>
      <w:bookmarkEnd w:id="6"/>
    </w:p>
    <w:tbl>
      <w:tblPr>
        <w:tblStyle w:val="af0"/>
        <w:bidiVisual/>
        <w:tblW w:w="0" w:type="auto"/>
        <w:tblLayout w:type="fixed"/>
        <w:tblLook w:val="04A0" w:firstRow="1" w:lastRow="0" w:firstColumn="1" w:lastColumn="0" w:noHBand="0" w:noVBand="1"/>
      </w:tblPr>
      <w:tblGrid>
        <w:gridCol w:w="9571"/>
      </w:tblGrid>
      <w:tr w:rsidR="00192987" w:rsidRPr="005D2DDD" w14:paraId="1CCC70FB" w14:textId="77777777" w:rsidTr="00B4292A">
        <w:tc>
          <w:tcPr>
            <w:tcW w:w="9571" w:type="dxa"/>
            <w:tcBorders>
              <w:top w:val="single" w:sz="12" w:space="0" w:color="auto"/>
              <w:left w:val="single" w:sz="12" w:space="0" w:color="auto"/>
              <w:bottom w:val="nil"/>
              <w:right w:val="single" w:sz="12" w:space="0" w:color="auto"/>
            </w:tcBorders>
          </w:tcPr>
          <w:p w14:paraId="38832174" w14:textId="7D5B7CF5" w:rsidR="00192987" w:rsidRPr="005C735D" w:rsidRDefault="00192987" w:rsidP="00416FE2">
            <w:pPr>
              <w:pStyle w:val="2"/>
              <w:rPr>
                <w:rtl/>
              </w:rPr>
            </w:pPr>
            <w:bookmarkStart w:id="7" w:name="_Toc337786"/>
            <w:r w:rsidRPr="005C735D">
              <w:rPr>
                <w:rFonts w:hint="cs"/>
                <w:rtl/>
              </w:rPr>
              <w:t xml:space="preserve">1. </w:t>
            </w:r>
            <w:r w:rsidR="00AE57B1" w:rsidRPr="005C735D">
              <w:rPr>
                <w:rFonts w:hint="cs"/>
                <w:rtl/>
                <w:lang w:bidi="ar-EG"/>
              </w:rPr>
              <w:t>ال</w:t>
            </w:r>
            <w:r w:rsidRPr="005C735D">
              <w:rPr>
                <w:rFonts w:hint="cs"/>
                <w:rtl/>
              </w:rPr>
              <w:t xml:space="preserve">وصف </w:t>
            </w:r>
            <w:r w:rsidR="00AE57B1" w:rsidRPr="005C735D">
              <w:rPr>
                <w:rFonts w:hint="cs"/>
                <w:rtl/>
              </w:rPr>
              <w:t>العام ل</w:t>
            </w:r>
            <w:r w:rsidRPr="005C735D">
              <w:rPr>
                <w:rFonts w:hint="cs"/>
                <w:rtl/>
              </w:rPr>
              <w:t>لمقرر:</w:t>
            </w:r>
            <w:bookmarkEnd w:id="7"/>
          </w:p>
          <w:p w14:paraId="72D97E3A" w14:textId="21BE7757" w:rsidR="00673AFD" w:rsidRPr="00192987" w:rsidRDefault="00346C98" w:rsidP="00626074">
            <w:pPr>
              <w:bidi/>
              <w:rPr>
                <w:rtl/>
              </w:rPr>
            </w:pPr>
            <w:r w:rsidRPr="0050616E">
              <w:rPr>
                <w:rFonts w:ascii="Simplified Arabic" w:hAnsi="Simplified Arabic" w:cs="Simplified Arabic"/>
                <w:rtl/>
                <w:lang w:val="en-AU"/>
              </w:rPr>
              <w:t>يعتني هذا المقرر بالإيمان بالقضاء والقدر والفرق بين الارادة والمشيئة وحقيقة الايمان وخلاف المرجئة فيه وحكم مرتكب الكبيرة عند اهل السنة والجماعة والفرق الاخرى والتكفير وشروطه والتفسيق والبدع وانواعها ونحو ذلك</w:t>
            </w:r>
            <w:r w:rsidRPr="004D1B61">
              <w:rPr>
                <w:rFonts w:ascii="Traditional Arabic" w:hAnsi="Traditional Arabic" w:cs="Traditional Arabic"/>
                <w:b/>
                <w:bCs/>
                <w:sz w:val="32"/>
                <w:szCs w:val="32"/>
                <w:rtl/>
                <w:lang w:val="en-AU"/>
              </w:rPr>
              <w:t>.</w:t>
            </w:r>
          </w:p>
        </w:tc>
      </w:tr>
      <w:tr w:rsidR="00AA1554" w:rsidRPr="005D2DDD" w14:paraId="5FC4541F" w14:textId="77777777" w:rsidTr="00B4292A">
        <w:tc>
          <w:tcPr>
            <w:tcW w:w="9571" w:type="dxa"/>
            <w:tcBorders>
              <w:top w:val="single" w:sz="12" w:space="0" w:color="auto"/>
              <w:left w:val="single" w:sz="12" w:space="0" w:color="auto"/>
              <w:bottom w:val="nil"/>
              <w:right w:val="single" w:sz="12" w:space="0" w:color="auto"/>
            </w:tcBorders>
          </w:tcPr>
          <w:p w14:paraId="44D2A302" w14:textId="11468D85" w:rsidR="00AA1554" w:rsidRPr="00E115D6" w:rsidRDefault="00192987" w:rsidP="00416FE2">
            <w:pPr>
              <w:pStyle w:val="2"/>
            </w:pPr>
            <w:bookmarkStart w:id="8" w:name="_Toc526247380"/>
            <w:bookmarkStart w:id="9" w:name="_Toc337787"/>
            <w:r w:rsidRPr="005C735D">
              <w:rPr>
                <w:rFonts w:hint="cs"/>
                <w:rtl/>
              </w:rPr>
              <w:t>2</w:t>
            </w:r>
            <w:r w:rsidR="0081562B" w:rsidRPr="005C735D">
              <w:rPr>
                <w:rtl/>
              </w:rPr>
              <w:t xml:space="preserve">. </w:t>
            </w:r>
            <w:bookmarkEnd w:id="8"/>
            <w:r w:rsidR="002F4E2F" w:rsidRPr="005C735D">
              <w:rPr>
                <w:rFonts w:hint="cs"/>
                <w:rtl/>
              </w:rPr>
              <w:t>الهدف الرئيس للمقرر</w:t>
            </w:r>
            <w:bookmarkEnd w:id="9"/>
            <w:r w:rsidR="00E454E0" w:rsidRPr="005D2DDD">
              <w:rPr>
                <w:rtl/>
              </w:rPr>
              <w:t xml:space="preserve"> </w:t>
            </w:r>
          </w:p>
        </w:tc>
      </w:tr>
      <w:tr w:rsidR="00346C98" w:rsidRPr="005D2DDD" w14:paraId="5D9CF27F" w14:textId="77777777" w:rsidTr="00B4292A">
        <w:tc>
          <w:tcPr>
            <w:tcW w:w="9571" w:type="dxa"/>
            <w:tcBorders>
              <w:top w:val="nil"/>
              <w:left w:val="single" w:sz="12" w:space="0" w:color="auto"/>
              <w:bottom w:val="single" w:sz="12" w:space="0" w:color="auto"/>
              <w:right w:val="single" w:sz="12" w:space="0" w:color="auto"/>
            </w:tcBorders>
          </w:tcPr>
          <w:p w14:paraId="09DC25A5" w14:textId="2C763CF0" w:rsidR="00346C98" w:rsidRPr="005D2DDD" w:rsidRDefault="0050616E" w:rsidP="00626074">
            <w:pPr>
              <w:bidi/>
              <w:spacing w:line="360" w:lineRule="auto"/>
              <w:ind w:left="265"/>
              <w:rPr>
                <w:rFonts w:asciiTheme="majorBidi" w:hAnsiTheme="majorBidi" w:cstheme="majorBidi"/>
                <w:lang w:bidi="ar-EG"/>
              </w:rPr>
            </w:pPr>
            <w:r w:rsidRPr="0050616E">
              <w:rPr>
                <w:rFonts w:ascii="Simplified Arabic" w:hAnsi="Simplified Arabic" w:cs="Simplified Arabic"/>
                <w:rtl/>
                <w:lang w:val="en-AU"/>
              </w:rPr>
              <w:t>إكساب الطالب المعارف والمهارات المتعلقة بمسائل الإيمان</w:t>
            </w:r>
            <w:r w:rsidRPr="0050616E">
              <w:rPr>
                <w:rFonts w:ascii="Simplified Arabic" w:hAnsi="Simplified Arabic" w:cs="Simplified Arabic" w:hint="cs"/>
                <w:rtl/>
                <w:lang w:val="en-AU"/>
              </w:rPr>
              <w:t xml:space="preserve"> بالقضاء والقدر،</w:t>
            </w:r>
            <w:r w:rsidRPr="0050616E">
              <w:rPr>
                <w:rFonts w:ascii="Simplified Arabic" w:hAnsi="Simplified Arabic" w:cs="Simplified Arabic"/>
                <w:rtl/>
                <w:lang w:val="en-AU"/>
              </w:rPr>
              <w:t xml:space="preserve"> ومرتكب الكبيرة</w:t>
            </w:r>
            <w:r w:rsidRPr="0050616E">
              <w:rPr>
                <w:rFonts w:ascii="Simplified Arabic" w:hAnsi="Simplified Arabic" w:cs="Simplified Arabic" w:hint="cs"/>
                <w:rtl/>
                <w:lang w:val="en-AU"/>
              </w:rPr>
              <w:t>،</w:t>
            </w:r>
            <w:r w:rsidRPr="0050616E">
              <w:rPr>
                <w:rFonts w:ascii="Simplified Arabic" w:hAnsi="Simplified Arabic" w:cs="Simplified Arabic"/>
                <w:rtl/>
                <w:lang w:val="en-AU"/>
              </w:rPr>
              <w:t xml:space="preserve"> والتفسيق</w:t>
            </w:r>
            <w:r w:rsidRPr="0050616E">
              <w:rPr>
                <w:rFonts w:ascii="Simplified Arabic" w:hAnsi="Simplified Arabic" w:cs="Simplified Arabic" w:hint="cs"/>
                <w:rtl/>
                <w:lang w:val="en-AU"/>
              </w:rPr>
              <w:t>،</w:t>
            </w:r>
            <w:r w:rsidRPr="0050616E">
              <w:rPr>
                <w:rFonts w:ascii="Simplified Arabic" w:hAnsi="Simplified Arabic" w:cs="Simplified Arabic"/>
                <w:rtl/>
                <w:lang w:val="en-AU"/>
              </w:rPr>
              <w:t xml:space="preserve"> والتكفير</w:t>
            </w:r>
            <w:r w:rsidRPr="0050616E">
              <w:rPr>
                <w:rFonts w:ascii="Simplified Arabic" w:hAnsi="Simplified Arabic" w:cs="Simplified Arabic" w:hint="cs"/>
                <w:rtl/>
                <w:lang w:val="en-AU"/>
              </w:rPr>
              <w:t>،</w:t>
            </w:r>
            <w:r w:rsidRPr="0050616E">
              <w:rPr>
                <w:rFonts w:ascii="Simplified Arabic" w:hAnsi="Simplified Arabic" w:cs="Simplified Arabic"/>
                <w:rtl/>
                <w:lang w:val="en-AU"/>
              </w:rPr>
              <w:t xml:space="preserve"> </w:t>
            </w:r>
            <w:r w:rsidRPr="0050616E">
              <w:rPr>
                <w:rFonts w:ascii="Simplified Arabic" w:hAnsi="Simplified Arabic" w:cs="Simplified Arabic" w:hint="cs"/>
                <w:rtl/>
                <w:lang w:val="en-AU"/>
              </w:rPr>
              <w:t>والفرق بين المشيئة والارادة</w:t>
            </w:r>
            <w:r w:rsidRPr="0050616E">
              <w:rPr>
                <w:rFonts w:ascii="Traditional Arabic" w:hAnsi="Traditional Arabic" w:cs="Traditional Arabic" w:hint="cs"/>
                <w:sz w:val="28"/>
                <w:szCs w:val="28"/>
                <w:rtl/>
              </w:rPr>
              <w:t xml:space="preserve"> .</w:t>
            </w:r>
            <w:r w:rsidRPr="0050616E">
              <w:rPr>
                <w:rFonts w:ascii="Traditional Arabic" w:hAnsi="Traditional Arabic" w:cs="Traditional Arabic"/>
                <w:sz w:val="28"/>
                <w:szCs w:val="28"/>
                <w:rtl/>
              </w:rPr>
              <w:t xml:space="preserve"> </w:t>
            </w:r>
          </w:p>
        </w:tc>
      </w:tr>
    </w:tbl>
    <w:p w14:paraId="658E8967" w14:textId="77777777" w:rsidR="00603175" w:rsidRDefault="00603175" w:rsidP="00416FE2">
      <w:pPr>
        <w:pStyle w:val="2"/>
        <w:rPr>
          <w:rtl/>
        </w:rPr>
      </w:pPr>
      <w:bookmarkStart w:id="10" w:name="_Toc526247382"/>
      <w:bookmarkStart w:id="11" w:name="_Toc337788"/>
      <w:bookmarkStart w:id="12" w:name="_Hlk950932"/>
    </w:p>
    <w:p w14:paraId="56F6E380" w14:textId="77777777" w:rsidR="00603175" w:rsidRDefault="00603175" w:rsidP="00416FE2">
      <w:pPr>
        <w:pStyle w:val="2"/>
        <w:rPr>
          <w:rtl/>
        </w:rPr>
      </w:pPr>
    </w:p>
    <w:p w14:paraId="22A0CFAA" w14:textId="77777777" w:rsidR="00603175" w:rsidRDefault="00603175" w:rsidP="00416FE2">
      <w:pPr>
        <w:pStyle w:val="2"/>
        <w:rPr>
          <w:rtl/>
        </w:rPr>
      </w:pPr>
    </w:p>
    <w:p w14:paraId="019A1737" w14:textId="77777777" w:rsidR="00603175" w:rsidRDefault="00603175" w:rsidP="00416FE2">
      <w:pPr>
        <w:pStyle w:val="2"/>
        <w:rPr>
          <w:rtl/>
        </w:rPr>
      </w:pPr>
    </w:p>
    <w:p w14:paraId="05711FF0" w14:textId="0E4B80D5" w:rsidR="00BD2CF4" w:rsidRPr="005D2DDD" w:rsidRDefault="006F5B3C" w:rsidP="00416FE2">
      <w:pPr>
        <w:pStyle w:val="2"/>
      </w:pPr>
      <w:r>
        <w:rPr>
          <w:rFonts w:hint="cs"/>
          <w:rtl/>
        </w:rPr>
        <w:t xml:space="preserve">3. </w:t>
      </w:r>
      <w:r w:rsidR="00E454E0" w:rsidRPr="005D2DDD">
        <w:rPr>
          <w:rtl/>
        </w:rPr>
        <w:t xml:space="preserve">مخرجات التعلم </w:t>
      </w:r>
      <w:r w:rsidR="00BA479B" w:rsidRPr="005D2DDD">
        <w:rPr>
          <w:rtl/>
        </w:rPr>
        <w:t>للمقرر:</w:t>
      </w:r>
      <w:bookmarkEnd w:id="10"/>
      <w:bookmarkEnd w:id="11"/>
    </w:p>
    <w:tbl>
      <w:tblPr>
        <w:bidiVisual/>
        <w:tblW w:w="9571" w:type="dxa"/>
        <w:tblInd w:w="-24" w:type="dxa"/>
        <w:tblBorders>
          <w:top w:val="single" w:sz="18" w:space="0" w:color="000000"/>
          <w:left w:val="single" w:sz="18" w:space="0" w:color="000000"/>
          <w:bottom w:val="single" w:sz="18" w:space="0" w:color="000000"/>
          <w:right w:val="single" w:sz="18" w:space="0" w:color="000000"/>
          <w:insideH w:val="single" w:sz="8" w:space="0" w:color="000000"/>
          <w:insideV w:val="single" w:sz="4" w:space="0" w:color="FFFFFF"/>
        </w:tblBorders>
        <w:tblLayout w:type="fixed"/>
        <w:tblLook w:val="0400" w:firstRow="0" w:lastRow="0" w:firstColumn="0" w:lastColumn="0" w:noHBand="0" w:noVBand="1"/>
      </w:tblPr>
      <w:tblGrid>
        <w:gridCol w:w="681"/>
        <w:gridCol w:w="7263"/>
        <w:gridCol w:w="1627"/>
      </w:tblGrid>
      <w:tr w:rsidR="00346C98" w:rsidRPr="004D1B61" w14:paraId="2AF45813" w14:textId="77777777" w:rsidTr="00346C98">
        <w:tc>
          <w:tcPr>
            <w:tcW w:w="7944" w:type="dxa"/>
            <w:gridSpan w:val="2"/>
            <w:tcBorders>
              <w:top w:val="single" w:sz="12" w:space="0" w:color="000000"/>
              <w:left w:val="single" w:sz="12" w:space="0" w:color="000000"/>
              <w:bottom w:val="single" w:sz="8" w:space="0" w:color="000000"/>
            </w:tcBorders>
            <w:shd w:val="clear" w:color="auto" w:fill="B8CCE4" w:themeFill="accent1" w:themeFillTint="66"/>
            <w:vAlign w:val="center"/>
          </w:tcPr>
          <w:bookmarkEnd w:id="12"/>
          <w:p w14:paraId="240C2BD8" w14:textId="77777777" w:rsidR="00346C98" w:rsidRPr="004D1B61" w:rsidRDefault="00346C98" w:rsidP="00346C98">
            <w:pPr>
              <w:bidi/>
              <w:jc w:val="center"/>
              <w:rPr>
                <w:rFonts w:ascii="Traditional Arabic" w:hAnsi="Traditional Arabic" w:cs="Traditional Arabic"/>
                <w:sz w:val="32"/>
                <w:szCs w:val="32"/>
              </w:rPr>
            </w:pPr>
            <w:r w:rsidRPr="004D1B61">
              <w:rPr>
                <w:rFonts w:ascii="Traditional Arabic" w:hAnsi="Traditional Arabic" w:cs="Traditional Arabic"/>
                <w:b/>
                <w:sz w:val="32"/>
                <w:szCs w:val="32"/>
                <w:rtl/>
              </w:rPr>
              <w:t>مخرجات التعلم للمقرر</w:t>
            </w:r>
          </w:p>
        </w:tc>
        <w:tc>
          <w:tcPr>
            <w:tcW w:w="1627" w:type="dxa"/>
            <w:tcBorders>
              <w:top w:val="single" w:sz="12" w:space="0" w:color="000000"/>
              <w:left w:val="single" w:sz="8" w:space="0" w:color="000000"/>
              <w:bottom w:val="single" w:sz="8" w:space="0" w:color="000000"/>
              <w:right w:val="single" w:sz="12" w:space="0" w:color="000000"/>
            </w:tcBorders>
            <w:shd w:val="clear" w:color="auto" w:fill="B8CCE4" w:themeFill="accent1" w:themeFillTint="66"/>
            <w:vAlign w:val="center"/>
          </w:tcPr>
          <w:p w14:paraId="01FAB43F" w14:textId="77777777" w:rsidR="00346C98" w:rsidRPr="004D1B61" w:rsidRDefault="00346C98" w:rsidP="00346C98">
            <w:pPr>
              <w:bidi/>
              <w:jc w:val="center"/>
              <w:rPr>
                <w:rFonts w:ascii="Traditional Arabic" w:hAnsi="Traditional Arabic" w:cs="Traditional Arabic"/>
                <w:b/>
                <w:sz w:val="32"/>
                <w:szCs w:val="32"/>
              </w:rPr>
            </w:pPr>
            <w:r w:rsidRPr="004D1B61">
              <w:rPr>
                <w:rFonts w:ascii="Traditional Arabic" w:hAnsi="Traditional Arabic" w:cs="Traditional Arabic"/>
                <w:b/>
                <w:sz w:val="32"/>
                <w:szCs w:val="32"/>
                <w:rtl/>
              </w:rPr>
              <w:t xml:space="preserve">رمز </w:t>
            </w:r>
          </w:p>
          <w:p w14:paraId="09E17FE6" w14:textId="77777777" w:rsidR="00346C98" w:rsidRPr="004D1B61" w:rsidRDefault="00346C98" w:rsidP="00346C98">
            <w:pPr>
              <w:bidi/>
              <w:jc w:val="center"/>
              <w:rPr>
                <w:rFonts w:ascii="Traditional Arabic" w:hAnsi="Traditional Arabic" w:cs="Traditional Arabic"/>
                <w:sz w:val="32"/>
                <w:szCs w:val="32"/>
              </w:rPr>
            </w:pPr>
            <w:r w:rsidRPr="004D1B61">
              <w:rPr>
                <w:rFonts w:ascii="Traditional Arabic" w:hAnsi="Traditional Arabic" w:cs="Traditional Arabic"/>
                <w:b/>
                <w:sz w:val="32"/>
                <w:szCs w:val="32"/>
                <w:rtl/>
              </w:rPr>
              <w:t>مخرج التعلم المرتبط للبرنامج</w:t>
            </w:r>
          </w:p>
        </w:tc>
      </w:tr>
      <w:tr w:rsidR="00346C98" w:rsidRPr="004D1B61" w14:paraId="697F4357" w14:textId="77777777" w:rsidTr="006652A8">
        <w:tc>
          <w:tcPr>
            <w:tcW w:w="681" w:type="dxa"/>
            <w:tcBorders>
              <w:bottom w:val="single" w:sz="8" w:space="0" w:color="000000"/>
            </w:tcBorders>
            <w:shd w:val="clear" w:color="auto" w:fill="DBE5F1" w:themeFill="accent1" w:themeFillTint="33"/>
          </w:tcPr>
          <w:p w14:paraId="0375C2DE" w14:textId="77777777" w:rsidR="00346C98" w:rsidRPr="004D1B61" w:rsidRDefault="00346C98" w:rsidP="00346C98">
            <w:pPr>
              <w:bidi/>
              <w:jc w:val="both"/>
              <w:rPr>
                <w:rFonts w:ascii="Traditional Arabic" w:hAnsi="Traditional Arabic" w:cs="Traditional Arabic"/>
                <w:b/>
                <w:bCs/>
                <w:sz w:val="32"/>
                <w:szCs w:val="32"/>
                <w:rtl/>
              </w:rPr>
            </w:pPr>
            <w:r w:rsidRPr="004D1B61">
              <w:rPr>
                <w:rFonts w:ascii="Traditional Arabic" w:hAnsi="Traditional Arabic" w:cs="Traditional Arabic"/>
                <w:b/>
                <w:bCs/>
                <w:sz w:val="32"/>
                <w:szCs w:val="32"/>
                <w:rtl/>
              </w:rPr>
              <w:t>1</w:t>
            </w:r>
          </w:p>
        </w:tc>
        <w:tc>
          <w:tcPr>
            <w:tcW w:w="7263" w:type="dxa"/>
            <w:shd w:val="clear" w:color="auto" w:fill="DBE5F1" w:themeFill="accent1" w:themeFillTint="33"/>
          </w:tcPr>
          <w:p w14:paraId="57C17293" w14:textId="18DD8947" w:rsidR="00346C98" w:rsidRPr="004D1B61" w:rsidRDefault="00346C98" w:rsidP="00346C98">
            <w:pPr>
              <w:bidi/>
              <w:jc w:val="both"/>
              <w:rPr>
                <w:rFonts w:ascii="Traditional Arabic" w:hAnsi="Traditional Arabic" w:cs="Traditional Arabic"/>
                <w:b/>
                <w:bCs/>
                <w:sz w:val="32"/>
                <w:szCs w:val="32"/>
              </w:rPr>
            </w:pPr>
            <w:r w:rsidRPr="004D1B61">
              <w:rPr>
                <w:rFonts w:ascii="Traditional Arabic" w:hAnsi="Traditional Arabic" w:cs="Traditional Arabic"/>
                <w:b/>
                <w:bCs/>
                <w:sz w:val="32"/>
                <w:szCs w:val="32"/>
                <w:rtl/>
              </w:rPr>
              <w:t>المعرفة</w:t>
            </w:r>
            <w:r>
              <w:rPr>
                <w:rFonts w:ascii="Traditional Arabic" w:hAnsi="Traditional Arabic" w:cs="Traditional Arabic" w:hint="cs"/>
                <w:b/>
                <w:bCs/>
                <w:sz w:val="32"/>
                <w:szCs w:val="32"/>
                <w:rtl/>
              </w:rPr>
              <w:t xml:space="preserve"> والفهم</w:t>
            </w:r>
          </w:p>
        </w:tc>
        <w:tc>
          <w:tcPr>
            <w:tcW w:w="1627" w:type="dxa"/>
            <w:tcBorders>
              <w:top w:val="dashed" w:sz="4" w:space="0" w:color="000000"/>
              <w:left w:val="single" w:sz="8" w:space="0" w:color="000000"/>
              <w:bottom w:val="single" w:sz="8" w:space="0" w:color="auto"/>
              <w:right w:val="single" w:sz="12" w:space="0" w:color="000000"/>
            </w:tcBorders>
            <w:shd w:val="clear" w:color="auto" w:fill="DBE5F1" w:themeFill="accent1" w:themeFillTint="33"/>
          </w:tcPr>
          <w:p w14:paraId="33554686" w14:textId="77777777" w:rsidR="00346C98" w:rsidRPr="004D1B61" w:rsidRDefault="00346C98" w:rsidP="00346C98">
            <w:pPr>
              <w:bidi/>
              <w:rPr>
                <w:rFonts w:ascii="Traditional Arabic" w:hAnsi="Traditional Arabic" w:cs="Traditional Arabic"/>
                <w:sz w:val="32"/>
                <w:szCs w:val="32"/>
              </w:rPr>
            </w:pPr>
          </w:p>
        </w:tc>
      </w:tr>
      <w:tr w:rsidR="004D171D" w:rsidRPr="004D1B61" w14:paraId="178DAE4D" w14:textId="77777777" w:rsidTr="006652A8">
        <w:tc>
          <w:tcPr>
            <w:tcW w:w="681" w:type="dxa"/>
            <w:tcBorders>
              <w:top w:val="single" w:sz="8" w:space="0" w:color="000000"/>
              <w:bottom w:val="single" w:sz="8" w:space="0" w:color="000000"/>
              <w:right w:val="single" w:sz="4" w:space="0" w:color="auto"/>
            </w:tcBorders>
            <w:shd w:val="clear" w:color="auto" w:fill="FFFFFF" w:themeFill="background1"/>
          </w:tcPr>
          <w:p w14:paraId="52475771" w14:textId="77777777" w:rsidR="004D171D" w:rsidRPr="003427ED" w:rsidRDefault="004D171D" w:rsidP="003427ED">
            <w:pPr>
              <w:bidi/>
              <w:spacing w:before="120" w:after="120"/>
              <w:jc w:val="both"/>
              <w:rPr>
                <w:rFonts w:asciiTheme="minorBidi" w:hAnsiTheme="minorBidi" w:cstheme="minorBidi"/>
                <w:b/>
                <w:bCs/>
                <w:sz w:val="20"/>
                <w:szCs w:val="20"/>
                <w:rtl/>
              </w:rPr>
            </w:pPr>
            <w:r w:rsidRPr="003427ED">
              <w:rPr>
                <w:rFonts w:asciiTheme="minorBidi" w:hAnsiTheme="minorBidi" w:cstheme="minorBidi"/>
                <w:b/>
                <w:bCs/>
                <w:sz w:val="20"/>
                <w:szCs w:val="20"/>
              </w:rPr>
              <w:t>1-1</w:t>
            </w:r>
          </w:p>
        </w:tc>
        <w:tc>
          <w:tcPr>
            <w:tcW w:w="7263" w:type="dxa"/>
            <w:tcBorders>
              <w:left w:val="single" w:sz="4" w:space="0" w:color="auto"/>
            </w:tcBorders>
          </w:tcPr>
          <w:p w14:paraId="15F2670A" w14:textId="76C95FB7" w:rsidR="004D171D" w:rsidRPr="00434433" w:rsidRDefault="00626074" w:rsidP="00434433">
            <w:pPr>
              <w:bidi/>
              <w:spacing w:before="120" w:after="120"/>
              <w:rPr>
                <w:rFonts w:ascii="Sakkal Majalla" w:hAnsi="Sakkal Majalla" w:cs="Sakkal Majalla"/>
                <w:sz w:val="28"/>
                <w:szCs w:val="28"/>
                <w:rtl/>
              </w:rPr>
            </w:pPr>
            <w:r w:rsidRPr="00434433">
              <w:rPr>
                <w:rFonts w:ascii="Sakkal Majalla" w:hAnsi="Sakkal Majalla" w:cs="Sakkal Majalla"/>
                <w:sz w:val="28"/>
                <w:szCs w:val="28"/>
                <w:rtl/>
                <w:lang w:val="en-AU"/>
              </w:rPr>
              <w:t>يبين</w:t>
            </w:r>
            <w:r w:rsidR="004D171D" w:rsidRPr="00434433">
              <w:rPr>
                <w:rFonts w:ascii="Sakkal Majalla" w:hAnsi="Sakkal Majalla" w:cs="Sakkal Majalla"/>
                <w:b/>
                <w:sz w:val="28"/>
                <w:szCs w:val="28"/>
                <w:rtl/>
                <w:lang w:val="en-AU"/>
              </w:rPr>
              <w:t xml:space="preserve"> المصطلحات المتعلقة بالمقرر (الإيمان، الكبيرة، التكفير، التفسيق، الإمامة، </w:t>
            </w:r>
            <w:r w:rsidR="00E14371" w:rsidRPr="00434433">
              <w:rPr>
                <w:rFonts w:ascii="Sakkal Majalla" w:hAnsi="Sakkal Majalla" w:cs="Sakkal Majalla" w:hint="cs"/>
                <w:b/>
                <w:sz w:val="28"/>
                <w:szCs w:val="28"/>
                <w:rtl/>
                <w:lang w:val="en-AU"/>
              </w:rPr>
              <w:t>وغيرها)</w:t>
            </w:r>
          </w:p>
        </w:tc>
        <w:tc>
          <w:tcPr>
            <w:tcW w:w="1627" w:type="dxa"/>
            <w:tcBorders>
              <w:top w:val="single" w:sz="8" w:space="0" w:color="auto"/>
              <w:left w:val="single" w:sz="8" w:space="0" w:color="000000"/>
              <w:bottom w:val="single" w:sz="8" w:space="0" w:color="auto"/>
              <w:right w:val="single" w:sz="12" w:space="0" w:color="000000"/>
            </w:tcBorders>
          </w:tcPr>
          <w:p w14:paraId="0F67AE12" w14:textId="197FF129" w:rsidR="004D171D" w:rsidRPr="00434433" w:rsidRDefault="004D171D" w:rsidP="00434433">
            <w:pPr>
              <w:bidi/>
              <w:rPr>
                <w:rFonts w:ascii="Sakkal Majalla" w:hAnsi="Sakkal Majalla" w:cs="Sakkal Majalla"/>
                <w:color w:val="FF0000"/>
                <w:sz w:val="28"/>
                <w:szCs w:val="28"/>
              </w:rPr>
            </w:pPr>
            <w:r w:rsidRPr="00434433">
              <w:rPr>
                <w:rFonts w:ascii="Sakkal Majalla" w:hAnsi="Sakkal Majalla" w:cs="Sakkal Majalla"/>
                <w:sz w:val="28"/>
                <w:szCs w:val="28"/>
                <w:rtl/>
              </w:rPr>
              <w:t>ع4</w:t>
            </w:r>
          </w:p>
        </w:tc>
      </w:tr>
      <w:tr w:rsidR="004D171D" w:rsidRPr="004D1B61" w14:paraId="08839001" w14:textId="77777777" w:rsidTr="006652A8">
        <w:tc>
          <w:tcPr>
            <w:tcW w:w="681" w:type="dxa"/>
            <w:tcBorders>
              <w:top w:val="single" w:sz="8" w:space="0" w:color="000000"/>
              <w:bottom w:val="single" w:sz="8" w:space="0" w:color="000000"/>
              <w:right w:val="single" w:sz="4" w:space="0" w:color="auto"/>
            </w:tcBorders>
            <w:shd w:val="clear" w:color="auto" w:fill="FFFFFF" w:themeFill="background1"/>
          </w:tcPr>
          <w:p w14:paraId="31647792" w14:textId="77777777" w:rsidR="004D171D" w:rsidRPr="003427ED" w:rsidRDefault="004D171D" w:rsidP="003427ED">
            <w:pPr>
              <w:jc w:val="right"/>
              <w:rPr>
                <w:rFonts w:asciiTheme="minorBidi" w:hAnsiTheme="minorBidi" w:cstheme="minorBidi"/>
                <w:b/>
                <w:bCs/>
                <w:sz w:val="20"/>
                <w:szCs w:val="20"/>
              </w:rPr>
            </w:pPr>
            <w:r w:rsidRPr="003427ED">
              <w:rPr>
                <w:rFonts w:asciiTheme="minorBidi" w:hAnsiTheme="minorBidi" w:cstheme="minorBidi"/>
                <w:b/>
                <w:bCs/>
                <w:sz w:val="20"/>
                <w:szCs w:val="20"/>
              </w:rPr>
              <w:t>2-1</w:t>
            </w:r>
          </w:p>
        </w:tc>
        <w:tc>
          <w:tcPr>
            <w:tcW w:w="7263" w:type="dxa"/>
            <w:tcBorders>
              <w:left w:val="single" w:sz="4" w:space="0" w:color="auto"/>
            </w:tcBorders>
          </w:tcPr>
          <w:p w14:paraId="764BED55" w14:textId="484E12EB" w:rsidR="004D171D" w:rsidRPr="00434433" w:rsidRDefault="00E14371" w:rsidP="00434433">
            <w:pPr>
              <w:jc w:val="right"/>
              <w:rPr>
                <w:rFonts w:ascii="Sakkal Majalla" w:eastAsia="Calibri" w:hAnsi="Sakkal Majalla" w:cs="Sakkal Majalla"/>
                <w:sz w:val="28"/>
                <w:szCs w:val="28"/>
                <w:rtl/>
              </w:rPr>
            </w:pPr>
            <w:r w:rsidRPr="00434433">
              <w:rPr>
                <w:rFonts w:ascii="Sakkal Majalla" w:hAnsi="Sakkal Majalla" w:cs="Sakkal Majalla" w:hint="cs"/>
                <w:b/>
                <w:sz w:val="28"/>
                <w:szCs w:val="28"/>
                <w:rtl/>
                <w:lang w:val="en-AU"/>
              </w:rPr>
              <w:t>يوضح عقيدة</w:t>
            </w:r>
            <w:r w:rsidR="004D171D" w:rsidRPr="00434433">
              <w:rPr>
                <w:rFonts w:ascii="Sakkal Majalla" w:hAnsi="Sakkal Majalla" w:cs="Sakkal Majalla"/>
                <w:b/>
                <w:sz w:val="28"/>
                <w:szCs w:val="28"/>
                <w:rtl/>
                <w:lang w:val="en-AU"/>
              </w:rPr>
              <w:t xml:space="preserve"> أهل السنة في المسائل المتعلقة بالإيمان، ومرتكب الكبيرة، وخطورة التكفير والتفسيق، ومسائل الإمامة والجماعة.</w:t>
            </w:r>
          </w:p>
        </w:tc>
        <w:tc>
          <w:tcPr>
            <w:tcW w:w="1627" w:type="dxa"/>
            <w:tcBorders>
              <w:top w:val="single" w:sz="8" w:space="0" w:color="auto"/>
              <w:left w:val="single" w:sz="8" w:space="0" w:color="000000"/>
              <w:bottom w:val="single" w:sz="8" w:space="0" w:color="auto"/>
              <w:right w:val="single" w:sz="12" w:space="0" w:color="000000"/>
            </w:tcBorders>
          </w:tcPr>
          <w:p w14:paraId="59DCD927" w14:textId="4281007B" w:rsidR="004D171D" w:rsidRPr="00434433" w:rsidRDefault="004D171D" w:rsidP="00434433">
            <w:pPr>
              <w:bidi/>
              <w:rPr>
                <w:rFonts w:ascii="Sakkal Majalla" w:hAnsi="Sakkal Majalla" w:cs="Sakkal Majalla"/>
                <w:sz w:val="28"/>
                <w:szCs w:val="28"/>
              </w:rPr>
            </w:pPr>
            <w:r w:rsidRPr="00434433">
              <w:rPr>
                <w:rFonts w:ascii="Sakkal Majalla" w:hAnsi="Sakkal Majalla" w:cs="Sakkal Majalla"/>
                <w:sz w:val="28"/>
                <w:szCs w:val="28"/>
                <w:rtl/>
              </w:rPr>
              <w:t>ع4</w:t>
            </w:r>
          </w:p>
        </w:tc>
      </w:tr>
      <w:tr w:rsidR="004D171D" w:rsidRPr="004D1B61" w14:paraId="2BAC499D" w14:textId="77777777" w:rsidTr="006652A8">
        <w:tc>
          <w:tcPr>
            <w:tcW w:w="681" w:type="dxa"/>
            <w:tcBorders>
              <w:top w:val="single" w:sz="8" w:space="0" w:color="000000"/>
              <w:bottom w:val="single" w:sz="8" w:space="0" w:color="000000"/>
              <w:right w:val="single" w:sz="4" w:space="0" w:color="auto"/>
            </w:tcBorders>
            <w:shd w:val="clear" w:color="auto" w:fill="FFFFFF" w:themeFill="background1"/>
          </w:tcPr>
          <w:p w14:paraId="3A3819E1" w14:textId="77777777" w:rsidR="004D171D" w:rsidRPr="003427ED" w:rsidRDefault="004D171D" w:rsidP="003427ED">
            <w:pPr>
              <w:jc w:val="right"/>
              <w:rPr>
                <w:rFonts w:asciiTheme="minorBidi" w:hAnsiTheme="minorBidi" w:cstheme="minorBidi"/>
                <w:b/>
                <w:bCs/>
                <w:sz w:val="20"/>
                <w:szCs w:val="20"/>
              </w:rPr>
            </w:pPr>
            <w:r w:rsidRPr="003427ED">
              <w:rPr>
                <w:rFonts w:asciiTheme="minorBidi" w:hAnsiTheme="minorBidi" w:cstheme="minorBidi"/>
                <w:b/>
                <w:bCs/>
                <w:sz w:val="20"/>
                <w:szCs w:val="20"/>
              </w:rPr>
              <w:t>3-1</w:t>
            </w:r>
          </w:p>
        </w:tc>
        <w:tc>
          <w:tcPr>
            <w:tcW w:w="7263" w:type="dxa"/>
            <w:tcBorders>
              <w:left w:val="single" w:sz="4" w:space="0" w:color="auto"/>
            </w:tcBorders>
          </w:tcPr>
          <w:p w14:paraId="1545AA54" w14:textId="65A08DC3" w:rsidR="004D171D" w:rsidRPr="00434433" w:rsidRDefault="004D171D" w:rsidP="00434433">
            <w:pPr>
              <w:jc w:val="right"/>
              <w:rPr>
                <w:rFonts w:ascii="Sakkal Majalla" w:eastAsia="Calibri" w:hAnsi="Sakkal Majalla" w:cs="Sakkal Majalla"/>
                <w:sz w:val="28"/>
                <w:szCs w:val="28"/>
                <w:rtl/>
              </w:rPr>
            </w:pPr>
            <w:r w:rsidRPr="00434433">
              <w:rPr>
                <w:rFonts w:ascii="Sakkal Majalla" w:hAnsi="Sakkal Majalla" w:cs="Sakkal Majalla"/>
                <w:b/>
                <w:sz w:val="28"/>
                <w:szCs w:val="28"/>
                <w:rtl/>
                <w:lang w:val="en-AU"/>
              </w:rPr>
              <w:t xml:space="preserve"> يشرح مظاهر الانحراف في مسائل الإيمان، ومرتكب الكبيرة، والإمامة والجماعة .</w:t>
            </w:r>
          </w:p>
        </w:tc>
        <w:tc>
          <w:tcPr>
            <w:tcW w:w="1627" w:type="dxa"/>
            <w:tcBorders>
              <w:top w:val="single" w:sz="8" w:space="0" w:color="auto"/>
              <w:left w:val="single" w:sz="8" w:space="0" w:color="000000"/>
              <w:bottom w:val="dashed" w:sz="4" w:space="0" w:color="000000"/>
              <w:right w:val="single" w:sz="12" w:space="0" w:color="000000"/>
            </w:tcBorders>
          </w:tcPr>
          <w:p w14:paraId="2CA406F9" w14:textId="69FC4047" w:rsidR="004D171D" w:rsidRPr="00434433" w:rsidRDefault="004D171D" w:rsidP="00434433">
            <w:pPr>
              <w:bidi/>
              <w:rPr>
                <w:rFonts w:ascii="Sakkal Majalla" w:hAnsi="Sakkal Majalla" w:cs="Sakkal Majalla"/>
                <w:sz w:val="28"/>
                <w:szCs w:val="28"/>
              </w:rPr>
            </w:pPr>
            <w:r w:rsidRPr="00434433">
              <w:rPr>
                <w:rFonts w:ascii="Sakkal Majalla" w:hAnsi="Sakkal Majalla" w:cs="Sakkal Majalla"/>
                <w:sz w:val="28"/>
                <w:szCs w:val="28"/>
                <w:rtl/>
              </w:rPr>
              <w:t>ع4</w:t>
            </w:r>
          </w:p>
        </w:tc>
      </w:tr>
      <w:tr w:rsidR="00346C98" w:rsidRPr="004D1B61" w14:paraId="514AC5DB" w14:textId="77777777" w:rsidTr="006652A8">
        <w:tc>
          <w:tcPr>
            <w:tcW w:w="681" w:type="dxa"/>
            <w:tcBorders>
              <w:top w:val="single" w:sz="8" w:space="0" w:color="000000"/>
              <w:left w:val="single" w:sz="12" w:space="0" w:color="000000"/>
              <w:bottom w:val="single" w:sz="12" w:space="0" w:color="000000"/>
              <w:right w:val="single" w:sz="8" w:space="0" w:color="000000"/>
            </w:tcBorders>
            <w:shd w:val="clear" w:color="auto" w:fill="DBE5F1" w:themeFill="accent1" w:themeFillTint="33"/>
          </w:tcPr>
          <w:p w14:paraId="6708B7D7" w14:textId="77777777" w:rsidR="00346C98" w:rsidRPr="003427ED" w:rsidRDefault="00346C98" w:rsidP="003427ED">
            <w:pPr>
              <w:bidi/>
              <w:jc w:val="both"/>
              <w:rPr>
                <w:rFonts w:asciiTheme="minorBidi" w:hAnsiTheme="minorBidi" w:cstheme="minorBidi"/>
                <w:b/>
                <w:bCs/>
                <w:sz w:val="20"/>
                <w:szCs w:val="20"/>
              </w:rPr>
            </w:pPr>
            <w:r w:rsidRPr="003427ED">
              <w:rPr>
                <w:rFonts w:asciiTheme="minorBidi" w:hAnsiTheme="minorBidi" w:cstheme="minorBidi"/>
                <w:b/>
                <w:bCs/>
                <w:sz w:val="20"/>
                <w:szCs w:val="20"/>
              </w:rPr>
              <w:t>2</w:t>
            </w:r>
          </w:p>
        </w:tc>
        <w:tc>
          <w:tcPr>
            <w:tcW w:w="7263" w:type="dxa"/>
            <w:tcBorders>
              <w:top w:val="single" w:sz="8" w:space="0" w:color="000000"/>
              <w:left w:val="single" w:sz="8" w:space="0" w:color="000000"/>
              <w:bottom w:val="dashed" w:sz="4" w:space="0" w:color="000000"/>
              <w:right w:val="nil"/>
            </w:tcBorders>
            <w:shd w:val="clear" w:color="auto" w:fill="DBE5F1" w:themeFill="accent1" w:themeFillTint="33"/>
          </w:tcPr>
          <w:p w14:paraId="09900B83" w14:textId="20EC0B4A" w:rsidR="00346C98" w:rsidRPr="00434433" w:rsidRDefault="00346C98" w:rsidP="00E14371">
            <w:pPr>
              <w:bidi/>
              <w:jc w:val="both"/>
              <w:rPr>
                <w:rFonts w:ascii="Sakkal Majalla" w:hAnsi="Sakkal Majalla" w:cs="Sakkal Majalla"/>
                <w:b/>
                <w:sz w:val="28"/>
                <w:szCs w:val="28"/>
              </w:rPr>
            </w:pPr>
            <w:r w:rsidRPr="00434433">
              <w:rPr>
                <w:rFonts w:ascii="Sakkal Majalla" w:hAnsi="Sakkal Majalla" w:cs="Sakkal Majalla"/>
                <w:b/>
                <w:sz w:val="28"/>
                <w:szCs w:val="28"/>
                <w:rtl/>
              </w:rPr>
              <w:t>المهارات</w:t>
            </w:r>
          </w:p>
        </w:tc>
        <w:tc>
          <w:tcPr>
            <w:tcW w:w="1627" w:type="dxa"/>
            <w:tcBorders>
              <w:top w:val="single" w:sz="8" w:space="0" w:color="000000"/>
              <w:left w:val="nil"/>
              <w:bottom w:val="single" w:sz="8" w:space="0" w:color="auto"/>
              <w:right w:val="single" w:sz="12" w:space="0" w:color="000000"/>
            </w:tcBorders>
            <w:shd w:val="clear" w:color="auto" w:fill="DBE5F1" w:themeFill="accent1" w:themeFillTint="33"/>
          </w:tcPr>
          <w:p w14:paraId="761651BD" w14:textId="77777777" w:rsidR="00346C98" w:rsidRPr="00434433" w:rsidRDefault="00346C98" w:rsidP="00434433">
            <w:pPr>
              <w:bidi/>
              <w:rPr>
                <w:rFonts w:ascii="Sakkal Majalla" w:hAnsi="Sakkal Majalla" w:cs="Sakkal Majalla"/>
                <w:sz w:val="28"/>
                <w:szCs w:val="28"/>
              </w:rPr>
            </w:pPr>
          </w:p>
        </w:tc>
      </w:tr>
      <w:tr w:rsidR="004D171D" w:rsidRPr="004D1B61" w14:paraId="493C7AD9" w14:textId="77777777" w:rsidTr="006652A8">
        <w:tc>
          <w:tcPr>
            <w:tcW w:w="681" w:type="dxa"/>
            <w:tcBorders>
              <w:top w:val="single" w:sz="12" w:space="0" w:color="000000"/>
              <w:bottom w:val="single" w:sz="8" w:space="0" w:color="000000"/>
              <w:right w:val="single" w:sz="4" w:space="0" w:color="auto"/>
            </w:tcBorders>
            <w:shd w:val="clear" w:color="auto" w:fill="FFFFFF" w:themeFill="background1"/>
          </w:tcPr>
          <w:p w14:paraId="3C9548B0" w14:textId="77777777" w:rsidR="004D171D" w:rsidRPr="003427ED" w:rsidRDefault="004D171D" w:rsidP="003427ED">
            <w:pPr>
              <w:bidi/>
              <w:spacing w:before="120" w:after="120"/>
              <w:jc w:val="both"/>
              <w:rPr>
                <w:rFonts w:asciiTheme="minorBidi" w:hAnsiTheme="minorBidi" w:cstheme="minorBidi"/>
                <w:b/>
                <w:bCs/>
                <w:sz w:val="20"/>
                <w:szCs w:val="20"/>
                <w:rtl/>
              </w:rPr>
            </w:pPr>
            <w:r w:rsidRPr="003427ED">
              <w:rPr>
                <w:rFonts w:asciiTheme="minorBidi" w:hAnsiTheme="minorBidi" w:cstheme="minorBidi"/>
                <w:b/>
                <w:bCs/>
                <w:sz w:val="20"/>
                <w:szCs w:val="20"/>
              </w:rPr>
              <w:t>2-1</w:t>
            </w:r>
          </w:p>
        </w:tc>
        <w:tc>
          <w:tcPr>
            <w:tcW w:w="7263" w:type="dxa"/>
            <w:tcBorders>
              <w:left w:val="single" w:sz="4" w:space="0" w:color="auto"/>
            </w:tcBorders>
          </w:tcPr>
          <w:p w14:paraId="46125184" w14:textId="38C62170" w:rsidR="004D171D" w:rsidRPr="00434433" w:rsidRDefault="00157C52" w:rsidP="00434433">
            <w:pPr>
              <w:bidi/>
              <w:spacing w:before="120" w:after="120"/>
              <w:rPr>
                <w:rFonts w:ascii="Sakkal Majalla" w:hAnsi="Sakkal Majalla" w:cs="Sakkal Majalla"/>
                <w:color w:val="FF0000"/>
                <w:sz w:val="28"/>
                <w:szCs w:val="28"/>
                <w:rtl/>
              </w:rPr>
            </w:pPr>
            <w:r>
              <w:rPr>
                <w:rFonts w:ascii="Sakkal Majalla" w:hAnsi="Sakkal Majalla" w:cs="Sakkal Majalla" w:hint="cs"/>
                <w:sz w:val="28"/>
                <w:szCs w:val="28"/>
                <w:rtl/>
                <w:lang w:val="en-AU"/>
              </w:rPr>
              <w:t xml:space="preserve">الاستدلال على </w:t>
            </w:r>
            <w:r w:rsidRPr="00434433">
              <w:rPr>
                <w:rFonts w:ascii="Sakkal Majalla" w:hAnsi="Sakkal Majalla" w:cs="Sakkal Majalla" w:hint="cs"/>
                <w:sz w:val="28"/>
                <w:szCs w:val="28"/>
                <w:rtl/>
                <w:lang w:val="en-AU"/>
              </w:rPr>
              <w:t>مسائل</w:t>
            </w:r>
            <w:r w:rsidR="004D171D" w:rsidRPr="00434433">
              <w:rPr>
                <w:rFonts w:ascii="Sakkal Majalla" w:hAnsi="Sakkal Majalla" w:cs="Sakkal Majalla"/>
                <w:sz w:val="28"/>
                <w:szCs w:val="28"/>
                <w:rtl/>
                <w:lang w:val="en-AU"/>
              </w:rPr>
              <w:t xml:space="preserve"> الإيمان، ومرتكب الكبيرة، والتكفير والتفسيق ، والإمامة والجماعة.</w:t>
            </w:r>
          </w:p>
        </w:tc>
        <w:tc>
          <w:tcPr>
            <w:tcW w:w="1627" w:type="dxa"/>
            <w:tcBorders>
              <w:top w:val="single" w:sz="8" w:space="0" w:color="auto"/>
              <w:left w:val="single" w:sz="8" w:space="0" w:color="000000"/>
              <w:bottom w:val="single" w:sz="8" w:space="0" w:color="auto"/>
              <w:right w:val="single" w:sz="12" w:space="0" w:color="000000"/>
            </w:tcBorders>
          </w:tcPr>
          <w:p w14:paraId="47CE1D07" w14:textId="3666270F" w:rsidR="004D171D" w:rsidRPr="00434433" w:rsidRDefault="004D171D" w:rsidP="00434433">
            <w:pPr>
              <w:bidi/>
              <w:rPr>
                <w:rFonts w:ascii="Sakkal Majalla" w:hAnsi="Sakkal Majalla" w:cs="Sakkal Majalla"/>
                <w:sz w:val="28"/>
                <w:szCs w:val="28"/>
              </w:rPr>
            </w:pPr>
            <w:r w:rsidRPr="00434433">
              <w:rPr>
                <w:rFonts w:ascii="Sakkal Majalla" w:hAnsi="Sakkal Majalla" w:cs="Sakkal Majalla"/>
                <w:sz w:val="28"/>
                <w:szCs w:val="28"/>
                <w:rtl/>
              </w:rPr>
              <w:t>م3</w:t>
            </w:r>
          </w:p>
        </w:tc>
      </w:tr>
      <w:tr w:rsidR="004D171D" w:rsidRPr="004D1B61" w14:paraId="7EDC6329" w14:textId="77777777" w:rsidTr="00434433">
        <w:tc>
          <w:tcPr>
            <w:tcW w:w="681" w:type="dxa"/>
            <w:tcBorders>
              <w:top w:val="single" w:sz="8" w:space="0" w:color="000000"/>
              <w:bottom w:val="single" w:sz="8" w:space="0" w:color="000000"/>
              <w:right w:val="single" w:sz="4" w:space="0" w:color="auto"/>
            </w:tcBorders>
            <w:shd w:val="clear" w:color="auto" w:fill="FFFFFF" w:themeFill="background1"/>
          </w:tcPr>
          <w:p w14:paraId="3041A07D" w14:textId="77777777" w:rsidR="004D171D" w:rsidRPr="003427ED" w:rsidRDefault="004D171D" w:rsidP="003427ED">
            <w:pPr>
              <w:bidi/>
              <w:jc w:val="both"/>
              <w:rPr>
                <w:rFonts w:asciiTheme="minorBidi" w:hAnsiTheme="minorBidi" w:cstheme="minorBidi"/>
                <w:b/>
                <w:bCs/>
                <w:sz w:val="20"/>
                <w:szCs w:val="20"/>
                <w:rtl/>
              </w:rPr>
            </w:pPr>
            <w:r w:rsidRPr="003427ED">
              <w:rPr>
                <w:rFonts w:asciiTheme="minorBidi" w:hAnsiTheme="minorBidi" w:cstheme="minorBidi"/>
                <w:b/>
                <w:bCs/>
                <w:sz w:val="20"/>
                <w:szCs w:val="20"/>
              </w:rPr>
              <w:t>2-2</w:t>
            </w:r>
          </w:p>
        </w:tc>
        <w:tc>
          <w:tcPr>
            <w:tcW w:w="7263" w:type="dxa"/>
            <w:tcBorders>
              <w:left w:val="single" w:sz="4" w:space="0" w:color="auto"/>
              <w:bottom w:val="single" w:sz="8" w:space="0" w:color="auto"/>
            </w:tcBorders>
          </w:tcPr>
          <w:p w14:paraId="60B6A417" w14:textId="528D2602" w:rsidR="004D171D" w:rsidRPr="00434433" w:rsidRDefault="00157C52" w:rsidP="00434433">
            <w:pPr>
              <w:bidi/>
              <w:spacing w:after="200"/>
              <w:rPr>
                <w:rFonts w:ascii="Sakkal Majalla" w:hAnsi="Sakkal Majalla" w:cs="Sakkal Majalla"/>
                <w:color w:val="FF0000"/>
                <w:sz w:val="28"/>
                <w:szCs w:val="28"/>
              </w:rPr>
            </w:pPr>
            <w:r>
              <w:rPr>
                <w:rFonts w:ascii="Sakkal Majalla" w:hAnsi="Sakkal Majalla" w:cs="Sakkal Majalla" w:hint="cs"/>
                <w:sz w:val="28"/>
                <w:szCs w:val="28"/>
                <w:rtl/>
                <w:lang w:val="en-AU"/>
              </w:rPr>
              <w:t>تحليل ا</w:t>
            </w:r>
            <w:r w:rsidR="004D171D" w:rsidRPr="00434433">
              <w:rPr>
                <w:rFonts w:ascii="Sakkal Majalla" w:hAnsi="Sakkal Majalla" w:cs="Sakkal Majalla"/>
                <w:sz w:val="28"/>
                <w:szCs w:val="28"/>
                <w:rtl/>
                <w:lang w:val="en-AU"/>
              </w:rPr>
              <w:t>لنصوص الشرعية، وأقوال العلماء في مسائل الإيمان، ومرتكب الكبيرة، والتكفير والتفسيق، والإمامة والجماعة.</w:t>
            </w:r>
          </w:p>
        </w:tc>
        <w:tc>
          <w:tcPr>
            <w:tcW w:w="1627" w:type="dxa"/>
            <w:tcBorders>
              <w:top w:val="single" w:sz="8" w:space="0" w:color="auto"/>
              <w:left w:val="single" w:sz="8" w:space="0" w:color="000000"/>
              <w:bottom w:val="single" w:sz="8" w:space="0" w:color="auto"/>
              <w:right w:val="single" w:sz="12" w:space="0" w:color="000000"/>
            </w:tcBorders>
          </w:tcPr>
          <w:p w14:paraId="59C1E789" w14:textId="33728916" w:rsidR="004D171D" w:rsidRPr="00434433" w:rsidRDefault="004D171D" w:rsidP="00434433">
            <w:pPr>
              <w:bidi/>
              <w:rPr>
                <w:rFonts w:ascii="Sakkal Majalla" w:hAnsi="Sakkal Majalla" w:cs="Sakkal Majalla"/>
                <w:sz w:val="28"/>
                <w:szCs w:val="28"/>
              </w:rPr>
            </w:pPr>
            <w:r w:rsidRPr="00434433">
              <w:rPr>
                <w:rFonts w:ascii="Sakkal Majalla" w:hAnsi="Sakkal Majalla" w:cs="Sakkal Majalla"/>
                <w:sz w:val="28"/>
                <w:szCs w:val="28"/>
                <w:rtl/>
              </w:rPr>
              <w:t>م3</w:t>
            </w:r>
          </w:p>
        </w:tc>
      </w:tr>
      <w:tr w:rsidR="004D171D" w:rsidRPr="004D1B61" w14:paraId="0FE5422B" w14:textId="77777777" w:rsidTr="00434433">
        <w:tc>
          <w:tcPr>
            <w:tcW w:w="681" w:type="dxa"/>
            <w:tcBorders>
              <w:top w:val="single" w:sz="8" w:space="0" w:color="000000"/>
              <w:bottom w:val="single" w:sz="8" w:space="0" w:color="000000"/>
              <w:right w:val="single" w:sz="4" w:space="0" w:color="auto"/>
            </w:tcBorders>
            <w:shd w:val="clear" w:color="auto" w:fill="FFFFFF" w:themeFill="background1"/>
          </w:tcPr>
          <w:p w14:paraId="67D5076A" w14:textId="77777777" w:rsidR="004D171D" w:rsidRPr="003427ED" w:rsidRDefault="004D171D" w:rsidP="003427ED">
            <w:pPr>
              <w:bidi/>
              <w:jc w:val="both"/>
              <w:rPr>
                <w:rFonts w:asciiTheme="minorBidi" w:hAnsiTheme="minorBidi" w:cstheme="minorBidi"/>
                <w:b/>
                <w:bCs/>
                <w:sz w:val="20"/>
                <w:szCs w:val="20"/>
              </w:rPr>
            </w:pPr>
            <w:r w:rsidRPr="003427ED">
              <w:rPr>
                <w:rFonts w:asciiTheme="minorBidi" w:hAnsiTheme="minorBidi" w:cstheme="minorBidi"/>
                <w:b/>
                <w:bCs/>
                <w:sz w:val="20"/>
                <w:szCs w:val="20"/>
              </w:rPr>
              <w:t>3-2</w:t>
            </w:r>
          </w:p>
        </w:tc>
        <w:tc>
          <w:tcPr>
            <w:tcW w:w="7263" w:type="dxa"/>
            <w:tcBorders>
              <w:top w:val="single" w:sz="8" w:space="0" w:color="auto"/>
              <w:left w:val="single" w:sz="4" w:space="0" w:color="auto"/>
            </w:tcBorders>
          </w:tcPr>
          <w:p w14:paraId="728A6085" w14:textId="167EAADE" w:rsidR="004D171D" w:rsidRPr="00434433" w:rsidRDefault="00157C52" w:rsidP="00434433">
            <w:pPr>
              <w:bidi/>
              <w:spacing w:after="200"/>
              <w:rPr>
                <w:rFonts w:ascii="Sakkal Majalla" w:hAnsi="Sakkal Majalla" w:cs="Sakkal Majalla"/>
                <w:color w:val="FF0000"/>
                <w:sz w:val="28"/>
                <w:szCs w:val="28"/>
                <w:rtl/>
              </w:rPr>
            </w:pPr>
            <w:r>
              <w:rPr>
                <w:rFonts w:ascii="Sakkal Majalla" w:hAnsi="Sakkal Majalla" w:cs="Sakkal Majalla" w:hint="cs"/>
                <w:sz w:val="28"/>
                <w:szCs w:val="28"/>
                <w:rtl/>
              </w:rPr>
              <w:t>تمييز</w:t>
            </w:r>
            <w:r w:rsidR="004D171D" w:rsidRPr="00434433">
              <w:rPr>
                <w:rFonts w:ascii="Sakkal Majalla" w:hAnsi="Sakkal Majalla" w:cs="Sakkal Majalla"/>
                <w:sz w:val="28"/>
                <w:szCs w:val="28"/>
                <w:rtl/>
                <w:lang w:val="en-AU"/>
              </w:rPr>
              <w:t xml:space="preserve"> القول الحق في مسائل الإيمان، ومرتكب الكبيرة، والتكفير والتفسيق، والإمامة والجماعة من الأقوال الباطلة المخالفة لمنهج أهل السنة والجماعة.</w:t>
            </w:r>
          </w:p>
        </w:tc>
        <w:tc>
          <w:tcPr>
            <w:tcW w:w="1627" w:type="dxa"/>
            <w:tcBorders>
              <w:top w:val="single" w:sz="8" w:space="0" w:color="auto"/>
              <w:left w:val="single" w:sz="8" w:space="0" w:color="000000"/>
              <w:bottom w:val="dashed" w:sz="4" w:space="0" w:color="000000"/>
              <w:right w:val="single" w:sz="12" w:space="0" w:color="000000"/>
            </w:tcBorders>
          </w:tcPr>
          <w:p w14:paraId="41A5C78D" w14:textId="4E616A5A" w:rsidR="004D171D" w:rsidRPr="00434433" w:rsidRDefault="004D171D" w:rsidP="00434433">
            <w:pPr>
              <w:bidi/>
              <w:rPr>
                <w:rFonts w:ascii="Sakkal Majalla" w:hAnsi="Sakkal Majalla" w:cs="Sakkal Majalla"/>
                <w:sz w:val="28"/>
                <w:szCs w:val="28"/>
              </w:rPr>
            </w:pPr>
            <w:r w:rsidRPr="00434433">
              <w:rPr>
                <w:rFonts w:ascii="Sakkal Majalla" w:hAnsi="Sakkal Majalla" w:cs="Sakkal Majalla"/>
                <w:sz w:val="28"/>
                <w:szCs w:val="28"/>
                <w:rtl/>
              </w:rPr>
              <w:t>م3</w:t>
            </w:r>
          </w:p>
        </w:tc>
      </w:tr>
      <w:tr w:rsidR="00346C98" w:rsidRPr="004D1B61" w14:paraId="390D86DF" w14:textId="77777777" w:rsidTr="00434433">
        <w:tc>
          <w:tcPr>
            <w:tcW w:w="681" w:type="dxa"/>
            <w:tcBorders>
              <w:top w:val="single" w:sz="4" w:space="0" w:color="auto"/>
              <w:left w:val="single" w:sz="12" w:space="0" w:color="000000"/>
              <w:bottom w:val="single" w:sz="12" w:space="0" w:color="000000"/>
              <w:right w:val="single" w:sz="8" w:space="0" w:color="000000"/>
            </w:tcBorders>
            <w:shd w:val="clear" w:color="auto" w:fill="DBE5F1" w:themeFill="accent1" w:themeFillTint="33"/>
          </w:tcPr>
          <w:p w14:paraId="6E2BFAAE" w14:textId="77777777" w:rsidR="00346C98" w:rsidRPr="003427ED" w:rsidRDefault="00346C98" w:rsidP="003427ED">
            <w:pPr>
              <w:bidi/>
              <w:jc w:val="both"/>
              <w:rPr>
                <w:rFonts w:asciiTheme="minorBidi" w:hAnsiTheme="minorBidi" w:cstheme="minorBidi"/>
                <w:b/>
                <w:bCs/>
                <w:sz w:val="20"/>
                <w:szCs w:val="20"/>
              </w:rPr>
            </w:pPr>
            <w:r w:rsidRPr="003427ED">
              <w:rPr>
                <w:rFonts w:asciiTheme="minorBidi" w:hAnsiTheme="minorBidi" w:cstheme="minorBidi"/>
                <w:b/>
                <w:bCs/>
                <w:sz w:val="20"/>
                <w:szCs w:val="20"/>
              </w:rPr>
              <w:t>3</w:t>
            </w:r>
          </w:p>
        </w:tc>
        <w:tc>
          <w:tcPr>
            <w:tcW w:w="7263" w:type="dxa"/>
            <w:tcBorders>
              <w:top w:val="single" w:sz="8" w:space="0" w:color="000000"/>
              <w:left w:val="single" w:sz="8" w:space="0" w:color="000000"/>
              <w:bottom w:val="single" w:sz="8" w:space="0" w:color="auto"/>
              <w:right w:val="nil"/>
            </w:tcBorders>
            <w:shd w:val="clear" w:color="auto" w:fill="DBE5F1" w:themeFill="accent1" w:themeFillTint="33"/>
          </w:tcPr>
          <w:p w14:paraId="283CD7C7" w14:textId="6769A99D" w:rsidR="00346C98" w:rsidRPr="00434433" w:rsidRDefault="00346C98" w:rsidP="00434433">
            <w:pPr>
              <w:bidi/>
              <w:jc w:val="both"/>
              <w:rPr>
                <w:rFonts w:ascii="Sakkal Majalla" w:hAnsi="Sakkal Majalla" w:cs="Sakkal Majalla"/>
                <w:b/>
                <w:sz w:val="28"/>
                <w:szCs w:val="28"/>
              </w:rPr>
            </w:pPr>
            <w:r w:rsidRPr="00434433">
              <w:rPr>
                <w:rFonts w:ascii="Sakkal Majalla" w:hAnsi="Sakkal Majalla" w:cs="Sakkal Majalla"/>
                <w:b/>
                <w:sz w:val="28"/>
                <w:szCs w:val="28"/>
                <w:rtl/>
              </w:rPr>
              <w:t>القيم</w:t>
            </w:r>
          </w:p>
        </w:tc>
        <w:tc>
          <w:tcPr>
            <w:tcW w:w="1627" w:type="dxa"/>
            <w:tcBorders>
              <w:top w:val="single" w:sz="8" w:space="0" w:color="000000"/>
              <w:left w:val="nil"/>
              <w:bottom w:val="single" w:sz="8" w:space="0" w:color="auto"/>
              <w:right w:val="single" w:sz="12" w:space="0" w:color="000000"/>
            </w:tcBorders>
            <w:shd w:val="clear" w:color="auto" w:fill="DBE5F1" w:themeFill="accent1" w:themeFillTint="33"/>
          </w:tcPr>
          <w:p w14:paraId="412EBCCB" w14:textId="77777777" w:rsidR="00346C98" w:rsidRPr="00434433" w:rsidRDefault="00346C98" w:rsidP="00434433">
            <w:pPr>
              <w:bidi/>
              <w:rPr>
                <w:rFonts w:ascii="Sakkal Majalla" w:hAnsi="Sakkal Majalla" w:cs="Sakkal Majalla"/>
                <w:sz w:val="28"/>
                <w:szCs w:val="28"/>
              </w:rPr>
            </w:pPr>
          </w:p>
        </w:tc>
      </w:tr>
      <w:tr w:rsidR="00346C98" w:rsidRPr="004D1B61" w14:paraId="03E33665" w14:textId="77777777" w:rsidTr="00434433">
        <w:tc>
          <w:tcPr>
            <w:tcW w:w="681" w:type="dxa"/>
            <w:tcBorders>
              <w:top w:val="dashed" w:sz="4" w:space="0" w:color="000000"/>
              <w:left w:val="single" w:sz="12" w:space="0" w:color="000000"/>
              <w:bottom w:val="single" w:sz="8" w:space="0" w:color="auto"/>
              <w:right w:val="single" w:sz="8" w:space="0" w:color="000000"/>
            </w:tcBorders>
          </w:tcPr>
          <w:p w14:paraId="56FBEBA8" w14:textId="77777777" w:rsidR="00346C98" w:rsidRPr="003427ED" w:rsidRDefault="00346C98" w:rsidP="003427ED">
            <w:pPr>
              <w:bidi/>
              <w:rPr>
                <w:rFonts w:asciiTheme="minorBidi" w:hAnsiTheme="minorBidi" w:cstheme="minorBidi"/>
                <w:b/>
                <w:bCs/>
                <w:sz w:val="20"/>
                <w:szCs w:val="20"/>
              </w:rPr>
            </w:pPr>
            <w:r w:rsidRPr="003427ED">
              <w:rPr>
                <w:rFonts w:asciiTheme="minorBidi" w:hAnsiTheme="minorBidi" w:cstheme="minorBidi"/>
                <w:b/>
                <w:bCs/>
                <w:sz w:val="20"/>
                <w:szCs w:val="20"/>
              </w:rPr>
              <w:t>3.1</w:t>
            </w:r>
          </w:p>
        </w:tc>
        <w:tc>
          <w:tcPr>
            <w:tcW w:w="7263" w:type="dxa"/>
            <w:tcBorders>
              <w:top w:val="single" w:sz="8" w:space="0" w:color="auto"/>
              <w:left w:val="single" w:sz="8" w:space="0" w:color="000000"/>
              <w:bottom w:val="single" w:sz="8" w:space="0" w:color="auto"/>
            </w:tcBorders>
          </w:tcPr>
          <w:p w14:paraId="198C7349" w14:textId="77777777" w:rsidR="00346C98" w:rsidRPr="00434433" w:rsidRDefault="00346C98" w:rsidP="00434433">
            <w:pPr>
              <w:bidi/>
              <w:jc w:val="lowKashida"/>
              <w:rPr>
                <w:rFonts w:ascii="Sakkal Majalla" w:hAnsi="Sakkal Majalla" w:cs="Sakkal Majalla"/>
                <w:sz w:val="28"/>
                <w:szCs w:val="28"/>
              </w:rPr>
            </w:pPr>
            <w:r w:rsidRPr="00434433">
              <w:rPr>
                <w:rFonts w:ascii="Sakkal Majalla" w:hAnsi="Sakkal Majalla" w:cs="Sakkal Majalla"/>
                <w:sz w:val="28"/>
                <w:szCs w:val="28"/>
                <w:rtl/>
              </w:rPr>
              <w:t>يتعاون مع الآخرين في الأعمال بروح الفريق الواحد</w:t>
            </w:r>
          </w:p>
        </w:tc>
        <w:tc>
          <w:tcPr>
            <w:tcW w:w="1627" w:type="dxa"/>
            <w:tcBorders>
              <w:top w:val="single" w:sz="8" w:space="0" w:color="auto"/>
              <w:left w:val="single" w:sz="8" w:space="0" w:color="000000"/>
              <w:bottom w:val="single" w:sz="8" w:space="0" w:color="auto"/>
              <w:right w:val="single" w:sz="12" w:space="0" w:color="000000"/>
            </w:tcBorders>
          </w:tcPr>
          <w:p w14:paraId="3C2F7689" w14:textId="0A39D0E5" w:rsidR="00346C98" w:rsidRPr="00434433" w:rsidRDefault="00DF7257" w:rsidP="00434433">
            <w:pPr>
              <w:bidi/>
              <w:rPr>
                <w:rFonts w:ascii="Sakkal Majalla" w:hAnsi="Sakkal Majalla" w:cs="Sakkal Majalla"/>
                <w:sz w:val="28"/>
                <w:szCs w:val="28"/>
              </w:rPr>
            </w:pPr>
            <w:r w:rsidRPr="00434433">
              <w:rPr>
                <w:rFonts w:ascii="Sakkal Majalla" w:hAnsi="Sakkal Majalla" w:cs="Sakkal Majalla"/>
                <w:sz w:val="28"/>
                <w:szCs w:val="28"/>
                <w:rtl/>
              </w:rPr>
              <w:t>ق2</w:t>
            </w:r>
          </w:p>
        </w:tc>
      </w:tr>
      <w:tr w:rsidR="00346C98" w:rsidRPr="004D1B61" w14:paraId="6DAB86AB" w14:textId="77777777" w:rsidTr="00434433">
        <w:tc>
          <w:tcPr>
            <w:tcW w:w="681" w:type="dxa"/>
            <w:tcBorders>
              <w:top w:val="single" w:sz="8" w:space="0" w:color="auto"/>
              <w:left w:val="single" w:sz="12" w:space="0" w:color="000000"/>
              <w:bottom w:val="single" w:sz="12" w:space="0" w:color="auto"/>
              <w:right w:val="single" w:sz="8" w:space="0" w:color="000000"/>
            </w:tcBorders>
          </w:tcPr>
          <w:p w14:paraId="3EAA8540" w14:textId="77777777" w:rsidR="00346C98" w:rsidRPr="003427ED" w:rsidRDefault="00346C98" w:rsidP="003427ED">
            <w:pPr>
              <w:bidi/>
              <w:rPr>
                <w:rFonts w:asciiTheme="minorBidi" w:hAnsiTheme="minorBidi" w:cstheme="minorBidi"/>
                <w:b/>
                <w:bCs/>
                <w:sz w:val="20"/>
                <w:szCs w:val="20"/>
              </w:rPr>
            </w:pPr>
            <w:r w:rsidRPr="003427ED">
              <w:rPr>
                <w:rFonts w:asciiTheme="minorBidi" w:hAnsiTheme="minorBidi" w:cstheme="minorBidi"/>
                <w:b/>
                <w:bCs/>
                <w:sz w:val="20"/>
                <w:szCs w:val="20"/>
              </w:rPr>
              <w:t>3.2</w:t>
            </w:r>
          </w:p>
        </w:tc>
        <w:tc>
          <w:tcPr>
            <w:tcW w:w="7263" w:type="dxa"/>
            <w:tcBorders>
              <w:top w:val="single" w:sz="8" w:space="0" w:color="auto"/>
              <w:left w:val="single" w:sz="8" w:space="0" w:color="000000"/>
              <w:bottom w:val="single" w:sz="12" w:space="0" w:color="auto"/>
            </w:tcBorders>
          </w:tcPr>
          <w:p w14:paraId="2EC6C9CF" w14:textId="77777777" w:rsidR="00346C98" w:rsidRPr="00434433" w:rsidRDefault="00346C98" w:rsidP="00434433">
            <w:pPr>
              <w:bidi/>
              <w:jc w:val="lowKashida"/>
              <w:rPr>
                <w:rFonts w:ascii="Sakkal Majalla" w:hAnsi="Sakkal Majalla" w:cs="Sakkal Majalla"/>
                <w:sz w:val="28"/>
                <w:szCs w:val="28"/>
              </w:rPr>
            </w:pPr>
            <w:r w:rsidRPr="00434433">
              <w:rPr>
                <w:rFonts w:ascii="Sakkal Majalla" w:hAnsi="Sakkal Majalla" w:cs="Sakkal Majalla"/>
                <w:sz w:val="28"/>
                <w:szCs w:val="28"/>
                <w:rtl/>
              </w:rPr>
              <w:t>يتحمل مسؤولية التعلم الذاتي المستمر</w:t>
            </w:r>
          </w:p>
        </w:tc>
        <w:tc>
          <w:tcPr>
            <w:tcW w:w="1627" w:type="dxa"/>
            <w:tcBorders>
              <w:top w:val="single" w:sz="8" w:space="0" w:color="auto"/>
              <w:left w:val="single" w:sz="8" w:space="0" w:color="000000"/>
              <w:bottom w:val="single" w:sz="12" w:space="0" w:color="auto"/>
              <w:right w:val="single" w:sz="12" w:space="0" w:color="000000"/>
            </w:tcBorders>
          </w:tcPr>
          <w:p w14:paraId="1B38D0B6" w14:textId="670F9EA1" w:rsidR="00346C98" w:rsidRPr="00434433" w:rsidRDefault="00DF7257" w:rsidP="00434433">
            <w:pPr>
              <w:bidi/>
              <w:rPr>
                <w:rFonts w:ascii="Sakkal Majalla" w:hAnsi="Sakkal Majalla" w:cs="Sakkal Majalla"/>
                <w:sz w:val="28"/>
                <w:szCs w:val="28"/>
              </w:rPr>
            </w:pPr>
            <w:r w:rsidRPr="00434433">
              <w:rPr>
                <w:rFonts w:ascii="Sakkal Majalla" w:hAnsi="Sakkal Majalla" w:cs="Sakkal Majalla"/>
                <w:sz w:val="28"/>
                <w:szCs w:val="28"/>
                <w:rtl/>
              </w:rPr>
              <w:t>ق1</w:t>
            </w:r>
          </w:p>
        </w:tc>
      </w:tr>
    </w:tbl>
    <w:p w14:paraId="41870ED7" w14:textId="77777777" w:rsidR="00741AEF" w:rsidRPr="00346C98" w:rsidRDefault="00741AEF" w:rsidP="00416FE2">
      <w:pPr>
        <w:bidi/>
        <w:jc w:val="both"/>
        <w:rPr>
          <w:rFonts w:asciiTheme="majorBidi" w:hAnsiTheme="majorBidi" w:cstheme="majorBidi"/>
          <w:sz w:val="12"/>
          <w:szCs w:val="12"/>
          <w:rtl/>
          <w:lang w:bidi="ar-EG"/>
        </w:rPr>
      </w:pPr>
    </w:p>
    <w:p w14:paraId="3F0E7F34" w14:textId="30E9BC2B" w:rsidR="0062544C" w:rsidRPr="00E40585" w:rsidRDefault="00F851F7" w:rsidP="00283B54">
      <w:pPr>
        <w:pStyle w:val="1"/>
      </w:pPr>
      <w:bookmarkStart w:id="13" w:name="_Toc526247383"/>
      <w:bookmarkStart w:id="14" w:name="_Toc337789"/>
      <w:r w:rsidRPr="005D2DDD">
        <w:rPr>
          <w:rtl/>
        </w:rPr>
        <w:t xml:space="preserve">ج. </w:t>
      </w:r>
      <w:r w:rsidR="00995F99">
        <w:rPr>
          <w:rFonts w:hint="cs"/>
          <w:rtl/>
        </w:rPr>
        <w:t>موضوعات</w:t>
      </w:r>
      <w:r w:rsidRPr="005D2DDD">
        <w:rPr>
          <w:rtl/>
        </w:rPr>
        <w:t xml:space="preserve"> المقرر</w:t>
      </w:r>
      <w:bookmarkEnd w:id="13"/>
      <w:bookmarkEnd w:id="14"/>
      <w:r w:rsidRPr="005D2DDD">
        <w:rPr>
          <w:sz w:val="20"/>
          <w:szCs w:val="20"/>
          <w:rtl/>
        </w:rPr>
        <w:t xml:space="preserve"> </w:t>
      </w:r>
    </w:p>
    <w:tbl>
      <w:tblPr>
        <w:bidiVisual/>
        <w:tblW w:w="957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538"/>
        <w:gridCol w:w="7653"/>
        <w:gridCol w:w="1380"/>
      </w:tblGrid>
      <w:tr w:rsidR="00346C98" w:rsidRPr="004D1B61" w14:paraId="634649FF" w14:textId="77777777" w:rsidTr="00346C98">
        <w:trPr>
          <w:trHeight w:val="1134"/>
          <w:jc w:val="center"/>
        </w:trPr>
        <w:tc>
          <w:tcPr>
            <w:tcW w:w="538" w:type="dxa"/>
            <w:tcBorders>
              <w:top w:val="single" w:sz="12" w:space="0" w:color="000000"/>
              <w:left w:val="single" w:sz="12" w:space="0" w:color="000000"/>
              <w:right w:val="single" w:sz="8" w:space="0" w:color="000000"/>
            </w:tcBorders>
            <w:shd w:val="clear" w:color="auto" w:fill="B8CCE4" w:themeFill="accent1" w:themeFillTint="66"/>
            <w:vAlign w:val="center"/>
          </w:tcPr>
          <w:p w14:paraId="6C69C242" w14:textId="77777777" w:rsidR="00346C98" w:rsidRPr="004D1B61" w:rsidRDefault="00346C98" w:rsidP="00346C98">
            <w:pPr>
              <w:bidi/>
              <w:jc w:val="center"/>
              <w:rPr>
                <w:rFonts w:ascii="Traditional Arabic" w:hAnsi="Traditional Arabic" w:cs="Traditional Arabic"/>
                <w:b/>
                <w:sz w:val="32"/>
                <w:szCs w:val="32"/>
                <w:highlight w:val="yellow"/>
              </w:rPr>
            </w:pPr>
            <w:r w:rsidRPr="004D1B61">
              <w:rPr>
                <w:rFonts w:ascii="Traditional Arabic" w:hAnsi="Traditional Arabic" w:cs="Traditional Arabic"/>
                <w:b/>
                <w:sz w:val="32"/>
                <w:szCs w:val="32"/>
                <w:rtl/>
              </w:rPr>
              <w:t>م</w:t>
            </w:r>
          </w:p>
        </w:tc>
        <w:tc>
          <w:tcPr>
            <w:tcW w:w="7653" w:type="dxa"/>
            <w:tcBorders>
              <w:top w:val="single" w:sz="12" w:space="0" w:color="000000"/>
              <w:left w:val="single" w:sz="8" w:space="0" w:color="000000"/>
              <w:right w:val="single" w:sz="8" w:space="0" w:color="000000"/>
            </w:tcBorders>
            <w:shd w:val="clear" w:color="auto" w:fill="B8CCE4" w:themeFill="accent1" w:themeFillTint="66"/>
            <w:vAlign w:val="center"/>
          </w:tcPr>
          <w:p w14:paraId="304E4BAC" w14:textId="77777777" w:rsidR="00346C98" w:rsidRPr="004D1B61" w:rsidRDefault="00346C98" w:rsidP="00346C98">
            <w:pPr>
              <w:bidi/>
              <w:jc w:val="center"/>
              <w:rPr>
                <w:rFonts w:ascii="Traditional Arabic" w:hAnsi="Traditional Arabic" w:cs="Traditional Arabic"/>
                <w:sz w:val="32"/>
                <w:szCs w:val="32"/>
              </w:rPr>
            </w:pPr>
            <w:r w:rsidRPr="004D1B61">
              <w:rPr>
                <w:rFonts w:ascii="Traditional Arabic" w:hAnsi="Traditional Arabic" w:cs="Traditional Arabic"/>
                <w:b/>
                <w:sz w:val="32"/>
                <w:szCs w:val="32"/>
                <w:rtl/>
              </w:rPr>
              <w:t>قائمة الموضوعات</w:t>
            </w:r>
          </w:p>
        </w:tc>
        <w:tc>
          <w:tcPr>
            <w:tcW w:w="1380" w:type="dxa"/>
            <w:tcBorders>
              <w:top w:val="single" w:sz="12" w:space="0" w:color="000000"/>
              <w:left w:val="single" w:sz="8" w:space="0" w:color="000000"/>
              <w:right w:val="single" w:sz="12" w:space="0" w:color="000000"/>
            </w:tcBorders>
            <w:shd w:val="clear" w:color="auto" w:fill="B8CCE4" w:themeFill="accent1" w:themeFillTint="66"/>
            <w:vAlign w:val="center"/>
          </w:tcPr>
          <w:p w14:paraId="46B9DC54" w14:textId="77777777" w:rsidR="00346C98" w:rsidRPr="004D1B61" w:rsidRDefault="00346C98" w:rsidP="00346C98">
            <w:pPr>
              <w:bidi/>
              <w:jc w:val="center"/>
              <w:rPr>
                <w:rFonts w:ascii="Traditional Arabic" w:hAnsi="Traditional Arabic" w:cs="Traditional Arabic"/>
                <w:sz w:val="32"/>
                <w:szCs w:val="32"/>
              </w:rPr>
            </w:pPr>
            <w:r w:rsidRPr="004D1B61">
              <w:rPr>
                <w:rFonts w:ascii="Traditional Arabic" w:hAnsi="Traditional Arabic" w:cs="Traditional Arabic"/>
                <w:b/>
                <w:sz w:val="32"/>
                <w:szCs w:val="32"/>
                <w:rtl/>
              </w:rPr>
              <w:t>ساعات الاتصال</w:t>
            </w:r>
          </w:p>
        </w:tc>
      </w:tr>
      <w:tr w:rsidR="00346C98" w:rsidRPr="004D1B61" w14:paraId="22961627" w14:textId="77777777" w:rsidTr="00346C98">
        <w:trPr>
          <w:jc w:val="center"/>
        </w:trPr>
        <w:tc>
          <w:tcPr>
            <w:tcW w:w="538" w:type="dxa"/>
            <w:tcBorders>
              <w:top w:val="single" w:sz="8" w:space="0" w:color="000000"/>
              <w:left w:val="single" w:sz="12" w:space="0" w:color="000000"/>
              <w:right w:val="single" w:sz="8" w:space="0" w:color="000000"/>
            </w:tcBorders>
            <w:vAlign w:val="center"/>
          </w:tcPr>
          <w:p w14:paraId="3D2CD708" w14:textId="77777777" w:rsidR="00346C98" w:rsidRPr="004D1B61" w:rsidRDefault="00346C98" w:rsidP="00346C98">
            <w:pPr>
              <w:bidi/>
              <w:jc w:val="center"/>
              <w:rPr>
                <w:rFonts w:ascii="Traditional Arabic" w:hAnsi="Traditional Arabic" w:cs="Traditional Arabic"/>
                <w:sz w:val="32"/>
                <w:szCs w:val="32"/>
              </w:rPr>
            </w:pPr>
            <w:r w:rsidRPr="004D1B61">
              <w:rPr>
                <w:rFonts w:ascii="Traditional Arabic" w:hAnsi="Traditional Arabic" w:cs="Traditional Arabic"/>
                <w:sz w:val="32"/>
                <w:szCs w:val="32"/>
              </w:rPr>
              <w:t>1</w:t>
            </w:r>
          </w:p>
        </w:tc>
        <w:tc>
          <w:tcPr>
            <w:tcW w:w="7653" w:type="dxa"/>
            <w:shd w:val="clear" w:color="auto" w:fill="auto"/>
          </w:tcPr>
          <w:p w14:paraId="7C422B7D"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أهداف المقرر ومتطلباته.</w:t>
            </w:r>
          </w:p>
          <w:p w14:paraId="118B5598"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المراد بالقضاء والقدر، والفرق بين القضاء والقدر.</w:t>
            </w:r>
          </w:p>
          <w:p w14:paraId="295F7360" w14:textId="77777777" w:rsidR="00346C98" w:rsidRPr="003427ED" w:rsidRDefault="00346C98" w:rsidP="003427ED">
            <w:pPr>
              <w:numPr>
                <w:ilvl w:val="0"/>
                <w:numId w:val="7"/>
              </w:numPr>
              <w:suppressAutoHyphens/>
              <w:bidi/>
              <w:spacing w:before="120" w:after="120"/>
              <w:rPr>
                <w:rFonts w:ascii="Sakkal Majalla" w:hAnsi="Sakkal Majalla" w:cs="Sakkal Majalla"/>
                <w:sz w:val="28"/>
                <w:szCs w:val="28"/>
              </w:rPr>
            </w:pPr>
            <w:r w:rsidRPr="003427ED">
              <w:rPr>
                <w:rFonts w:ascii="Sakkal Majalla" w:eastAsia="Calibri" w:hAnsi="Sakkal Majalla" w:cs="Sakkal Majalla"/>
                <w:sz w:val="28"/>
                <w:szCs w:val="28"/>
                <w:rtl/>
              </w:rPr>
              <w:t>معنى الإيمان بالقضاء والقدر، وأهميته، وحكم الإيمان بالقضاء والقدر، والأدلة على القضاء والقدر.</w:t>
            </w:r>
          </w:p>
        </w:tc>
        <w:tc>
          <w:tcPr>
            <w:tcW w:w="1380" w:type="dxa"/>
            <w:tcBorders>
              <w:top w:val="single" w:sz="8" w:space="0" w:color="000000"/>
              <w:left w:val="single" w:sz="8" w:space="0" w:color="000000"/>
              <w:right w:val="single" w:sz="12" w:space="0" w:color="000000"/>
            </w:tcBorders>
            <w:vAlign w:val="center"/>
          </w:tcPr>
          <w:p w14:paraId="3B1EAB15" w14:textId="0C16C7E6" w:rsidR="00346C98" w:rsidRPr="003427ED" w:rsidRDefault="00346C98" w:rsidP="003427ED">
            <w:pPr>
              <w:bidi/>
              <w:jc w:val="center"/>
              <w:rPr>
                <w:rFonts w:ascii="Sakkal Majalla" w:hAnsi="Sakkal Majalla" w:cs="Sakkal Majalla"/>
                <w:sz w:val="28"/>
                <w:szCs w:val="28"/>
              </w:rPr>
            </w:pPr>
            <w:r w:rsidRPr="003427ED">
              <w:rPr>
                <w:rFonts w:ascii="Sakkal Majalla" w:hAnsi="Sakkal Majalla" w:cs="Sakkal Majalla"/>
                <w:sz w:val="28"/>
                <w:szCs w:val="28"/>
                <w:rtl/>
              </w:rPr>
              <w:t>2</w:t>
            </w:r>
          </w:p>
        </w:tc>
      </w:tr>
      <w:tr w:rsidR="00346C98" w:rsidRPr="004D1B61" w14:paraId="778D22ED" w14:textId="77777777" w:rsidTr="00346C98">
        <w:trPr>
          <w:jc w:val="center"/>
        </w:trPr>
        <w:tc>
          <w:tcPr>
            <w:tcW w:w="538" w:type="dxa"/>
            <w:tcBorders>
              <w:left w:val="single" w:sz="12" w:space="0" w:color="000000"/>
              <w:right w:val="single" w:sz="8" w:space="0" w:color="000000"/>
            </w:tcBorders>
            <w:vAlign w:val="center"/>
          </w:tcPr>
          <w:p w14:paraId="72DCA19E" w14:textId="77777777" w:rsidR="00346C98" w:rsidRPr="004D1B61" w:rsidRDefault="00346C98" w:rsidP="00346C98">
            <w:pPr>
              <w:bidi/>
              <w:jc w:val="center"/>
              <w:rPr>
                <w:rFonts w:ascii="Traditional Arabic" w:hAnsi="Traditional Arabic" w:cs="Traditional Arabic"/>
                <w:sz w:val="32"/>
                <w:szCs w:val="32"/>
              </w:rPr>
            </w:pPr>
            <w:r w:rsidRPr="004D1B61">
              <w:rPr>
                <w:rFonts w:ascii="Traditional Arabic" w:hAnsi="Traditional Arabic" w:cs="Traditional Arabic"/>
                <w:sz w:val="32"/>
                <w:szCs w:val="32"/>
              </w:rPr>
              <w:t>2</w:t>
            </w:r>
          </w:p>
        </w:tc>
        <w:tc>
          <w:tcPr>
            <w:tcW w:w="7653" w:type="dxa"/>
            <w:shd w:val="clear" w:color="auto" w:fill="auto"/>
          </w:tcPr>
          <w:p w14:paraId="1531273B"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الخوض في القدر: المراد به، وحكمه، والرد على الطوائف المنحرفة فيه.</w:t>
            </w:r>
          </w:p>
          <w:p w14:paraId="19BACD97"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مراتب القدر إجمالاً.</w:t>
            </w:r>
          </w:p>
          <w:p w14:paraId="2E6DD473"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lastRenderedPageBreak/>
              <w:t>مرتبة العلم: المراد به، وأدلته، والرد على مَنْ أنكره.</w:t>
            </w:r>
          </w:p>
          <w:p w14:paraId="467C1B44"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مرتبة الكتابة: المراد بها، وأنواعها، وأدلتها، وأنواع الأقلام.</w:t>
            </w:r>
          </w:p>
          <w:p w14:paraId="222ED13A"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مرتبة الإرادة والمشيئة: المراد بها، وأنواعها، وعلاقة الأمر الشرعي. بالإرادة، وعلاقة المشيئة بالمحبة، وموقف المخالفين من ذلك، ونقده.</w:t>
            </w:r>
          </w:p>
          <w:p w14:paraId="791D6985"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 xml:space="preserve">مرتبة الخلق: المراد بها، وأدلتها. </w:t>
            </w:r>
          </w:p>
          <w:p w14:paraId="78661025"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 xml:space="preserve">علاقة الدعاء وسائر الأسباب بالقدر. </w:t>
            </w:r>
          </w:p>
          <w:p w14:paraId="7E864CF4" w14:textId="77777777" w:rsidR="00346C98" w:rsidRPr="003427ED" w:rsidRDefault="00346C98" w:rsidP="003427ED">
            <w:pPr>
              <w:numPr>
                <w:ilvl w:val="0"/>
                <w:numId w:val="7"/>
              </w:numPr>
              <w:suppressAutoHyphens/>
              <w:bidi/>
              <w:spacing w:before="120" w:after="120"/>
              <w:rPr>
                <w:rFonts w:ascii="Sakkal Majalla" w:eastAsia="Sakkal Majalla" w:hAnsi="Sakkal Majalla" w:cs="Sakkal Majalla"/>
                <w:sz w:val="28"/>
                <w:szCs w:val="28"/>
                <w:rtl/>
              </w:rPr>
            </w:pPr>
            <w:r w:rsidRPr="003427ED">
              <w:rPr>
                <w:rFonts w:ascii="Sakkal Majalla" w:eastAsia="Calibri" w:hAnsi="Sakkal Majalla" w:cs="Sakkal Majalla"/>
                <w:sz w:val="28"/>
                <w:szCs w:val="28"/>
                <w:rtl/>
              </w:rPr>
              <w:t>حكم الاحتجاج بالقدر على المصائب أو على المعائب، مع الأدلة، والجواب عن شبهة الاحتجاج بالقدر على ترك الواجبات وفعل المعاصي.</w:t>
            </w:r>
          </w:p>
          <w:p w14:paraId="0143340A"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 xml:space="preserve">مذاهب المخالفين في القدر، والرد عليهم إجمالاً. </w:t>
            </w:r>
          </w:p>
          <w:p w14:paraId="0A301FCE" w14:textId="77777777" w:rsidR="00346C98" w:rsidRPr="003427ED" w:rsidRDefault="00346C98" w:rsidP="003427ED">
            <w:pPr>
              <w:numPr>
                <w:ilvl w:val="0"/>
                <w:numId w:val="7"/>
              </w:numPr>
              <w:suppressAutoHyphens/>
              <w:bidi/>
              <w:spacing w:before="120" w:after="120"/>
              <w:rPr>
                <w:rFonts w:ascii="Sakkal Majalla" w:hAnsi="Sakkal Majalla" w:cs="Sakkal Majalla"/>
                <w:sz w:val="28"/>
                <w:szCs w:val="28"/>
              </w:rPr>
            </w:pPr>
            <w:r w:rsidRPr="003427ED">
              <w:rPr>
                <w:rFonts w:ascii="Sakkal Majalla" w:eastAsia="Calibri" w:hAnsi="Sakkal Majalla" w:cs="Sakkal Majalla"/>
                <w:sz w:val="28"/>
                <w:szCs w:val="28"/>
                <w:rtl/>
              </w:rPr>
              <w:t xml:space="preserve">ثمرات الإيمان بالقضاء والقدر. </w:t>
            </w:r>
          </w:p>
        </w:tc>
        <w:tc>
          <w:tcPr>
            <w:tcW w:w="1380" w:type="dxa"/>
            <w:tcBorders>
              <w:left w:val="single" w:sz="8" w:space="0" w:color="000000"/>
              <w:right w:val="single" w:sz="12" w:space="0" w:color="000000"/>
            </w:tcBorders>
            <w:vAlign w:val="center"/>
          </w:tcPr>
          <w:p w14:paraId="187264AE" w14:textId="57A43F6D" w:rsidR="00346C98" w:rsidRPr="003427ED" w:rsidRDefault="00346C98" w:rsidP="003427ED">
            <w:pPr>
              <w:jc w:val="center"/>
              <w:rPr>
                <w:rFonts w:ascii="Sakkal Majalla" w:hAnsi="Sakkal Majalla" w:cs="Sakkal Majalla"/>
                <w:sz w:val="28"/>
                <w:szCs w:val="28"/>
              </w:rPr>
            </w:pPr>
            <w:r w:rsidRPr="003427ED">
              <w:rPr>
                <w:rFonts w:ascii="Sakkal Majalla" w:hAnsi="Sakkal Majalla" w:cs="Sakkal Majalla"/>
                <w:sz w:val="28"/>
                <w:szCs w:val="28"/>
                <w:rtl/>
              </w:rPr>
              <w:lastRenderedPageBreak/>
              <w:t>2</w:t>
            </w:r>
          </w:p>
        </w:tc>
      </w:tr>
      <w:tr w:rsidR="00346C98" w:rsidRPr="004D1B61" w14:paraId="031CD2C2" w14:textId="77777777" w:rsidTr="00346C98">
        <w:trPr>
          <w:trHeight w:val="329"/>
          <w:jc w:val="center"/>
        </w:trPr>
        <w:tc>
          <w:tcPr>
            <w:tcW w:w="538" w:type="dxa"/>
            <w:tcBorders>
              <w:left w:val="single" w:sz="12" w:space="0" w:color="000000"/>
              <w:right w:val="single" w:sz="8" w:space="0" w:color="000000"/>
            </w:tcBorders>
            <w:vAlign w:val="center"/>
          </w:tcPr>
          <w:p w14:paraId="7C81D561" w14:textId="77777777" w:rsidR="00346C98" w:rsidRPr="004D1B61" w:rsidRDefault="00346C98" w:rsidP="00346C98">
            <w:pPr>
              <w:bidi/>
              <w:jc w:val="center"/>
              <w:rPr>
                <w:rFonts w:ascii="Traditional Arabic" w:hAnsi="Traditional Arabic" w:cs="Traditional Arabic"/>
                <w:sz w:val="32"/>
                <w:szCs w:val="32"/>
              </w:rPr>
            </w:pPr>
            <w:r w:rsidRPr="004D1B61">
              <w:rPr>
                <w:rFonts w:ascii="Traditional Arabic" w:hAnsi="Traditional Arabic" w:cs="Traditional Arabic"/>
                <w:sz w:val="32"/>
                <w:szCs w:val="32"/>
              </w:rPr>
              <w:t>3</w:t>
            </w:r>
          </w:p>
        </w:tc>
        <w:tc>
          <w:tcPr>
            <w:tcW w:w="7653" w:type="dxa"/>
            <w:shd w:val="clear" w:color="auto" w:fill="auto"/>
          </w:tcPr>
          <w:p w14:paraId="1BE3F109"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معنى الإيمان حال الإطلاق والتقييد، مع الاستدلال، ومراتبه ودرجاته.</w:t>
            </w:r>
          </w:p>
          <w:p w14:paraId="12A2B76C"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العلاقة بين الإسلام والإيمان والإحسان، والفرق بينها.</w:t>
            </w:r>
          </w:p>
          <w:p w14:paraId="076352D9" w14:textId="77777777" w:rsidR="00346C98" w:rsidRPr="003427ED" w:rsidRDefault="00346C98" w:rsidP="003427ED">
            <w:pPr>
              <w:numPr>
                <w:ilvl w:val="0"/>
                <w:numId w:val="7"/>
              </w:numPr>
              <w:suppressAutoHyphens/>
              <w:bidi/>
              <w:spacing w:before="120" w:after="120"/>
              <w:rPr>
                <w:rFonts w:ascii="Sakkal Majalla" w:hAnsi="Sakkal Majalla" w:cs="Sakkal Majalla"/>
                <w:sz w:val="28"/>
                <w:szCs w:val="28"/>
              </w:rPr>
            </w:pPr>
            <w:r w:rsidRPr="003427ED">
              <w:rPr>
                <w:rFonts w:ascii="Sakkal Majalla" w:eastAsia="Calibri" w:hAnsi="Sakkal Majalla" w:cs="Sakkal Majalla"/>
                <w:sz w:val="28"/>
                <w:szCs w:val="28"/>
                <w:rtl/>
              </w:rPr>
              <w:t>دخول الأعمال في مسمى الإيمان عند أهل السنة، وأدلة ذلك.</w:t>
            </w:r>
          </w:p>
        </w:tc>
        <w:tc>
          <w:tcPr>
            <w:tcW w:w="1380" w:type="dxa"/>
            <w:tcBorders>
              <w:left w:val="single" w:sz="8" w:space="0" w:color="000000"/>
              <w:right w:val="single" w:sz="12" w:space="0" w:color="000000"/>
            </w:tcBorders>
            <w:vAlign w:val="center"/>
          </w:tcPr>
          <w:p w14:paraId="01F084A1" w14:textId="619DB8A0" w:rsidR="00346C98" w:rsidRPr="003427ED" w:rsidRDefault="00346C98" w:rsidP="003427ED">
            <w:pPr>
              <w:jc w:val="center"/>
              <w:rPr>
                <w:rFonts w:ascii="Sakkal Majalla" w:hAnsi="Sakkal Majalla" w:cs="Sakkal Majalla"/>
                <w:sz w:val="28"/>
                <w:szCs w:val="28"/>
              </w:rPr>
            </w:pPr>
            <w:r w:rsidRPr="003427ED">
              <w:rPr>
                <w:rFonts w:ascii="Sakkal Majalla" w:hAnsi="Sakkal Majalla" w:cs="Sakkal Majalla"/>
                <w:sz w:val="28"/>
                <w:szCs w:val="28"/>
                <w:rtl/>
              </w:rPr>
              <w:t>2</w:t>
            </w:r>
          </w:p>
        </w:tc>
      </w:tr>
      <w:tr w:rsidR="00346C98" w:rsidRPr="004D1B61" w14:paraId="26A51FA4" w14:textId="77777777" w:rsidTr="00346C98">
        <w:trPr>
          <w:jc w:val="center"/>
        </w:trPr>
        <w:tc>
          <w:tcPr>
            <w:tcW w:w="538" w:type="dxa"/>
            <w:tcBorders>
              <w:left w:val="single" w:sz="12" w:space="0" w:color="000000"/>
              <w:right w:val="single" w:sz="8" w:space="0" w:color="000000"/>
            </w:tcBorders>
            <w:vAlign w:val="center"/>
          </w:tcPr>
          <w:p w14:paraId="03CE0DC9" w14:textId="77777777" w:rsidR="00346C98" w:rsidRPr="004D1B61" w:rsidRDefault="00346C98" w:rsidP="00346C98">
            <w:pPr>
              <w:bidi/>
              <w:jc w:val="center"/>
              <w:rPr>
                <w:rFonts w:ascii="Traditional Arabic" w:hAnsi="Traditional Arabic" w:cs="Traditional Arabic"/>
                <w:sz w:val="32"/>
                <w:szCs w:val="32"/>
              </w:rPr>
            </w:pPr>
            <w:r w:rsidRPr="004D1B61">
              <w:rPr>
                <w:rFonts w:ascii="Traditional Arabic" w:hAnsi="Traditional Arabic" w:cs="Traditional Arabic"/>
                <w:sz w:val="32"/>
                <w:szCs w:val="32"/>
              </w:rPr>
              <w:t>4</w:t>
            </w:r>
          </w:p>
        </w:tc>
        <w:tc>
          <w:tcPr>
            <w:tcW w:w="7653" w:type="dxa"/>
            <w:shd w:val="clear" w:color="auto" w:fill="auto"/>
          </w:tcPr>
          <w:p w14:paraId="12F39010"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مظاهر الانحراف في مسائل الإيمان.</w:t>
            </w:r>
          </w:p>
          <w:p w14:paraId="24EA82EE"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 xml:space="preserve">مذاهب المرجئة والوعيدية في مسمى الإيمان، والرد عليها. </w:t>
            </w:r>
          </w:p>
          <w:p w14:paraId="53ADAB4E" w14:textId="77777777" w:rsidR="00346C98" w:rsidRPr="003427ED" w:rsidRDefault="00346C98" w:rsidP="003427ED">
            <w:pPr>
              <w:numPr>
                <w:ilvl w:val="0"/>
                <w:numId w:val="7"/>
              </w:numPr>
              <w:suppressAutoHyphens/>
              <w:bidi/>
              <w:spacing w:before="120" w:after="120"/>
              <w:rPr>
                <w:rFonts w:ascii="Sakkal Majalla" w:hAnsi="Sakkal Majalla" w:cs="Sakkal Majalla"/>
                <w:sz w:val="28"/>
                <w:szCs w:val="28"/>
              </w:rPr>
            </w:pPr>
            <w:r w:rsidRPr="003427ED">
              <w:rPr>
                <w:rFonts w:ascii="Sakkal Majalla" w:eastAsia="Calibri" w:hAnsi="Sakkal Majalla" w:cs="Sakkal Majalla"/>
                <w:sz w:val="28"/>
                <w:szCs w:val="28"/>
                <w:rtl/>
              </w:rPr>
              <w:t xml:space="preserve">النزاع بين جمهور أهل السنة ومرجئة الفقهاء في الإيمان. </w:t>
            </w:r>
          </w:p>
        </w:tc>
        <w:tc>
          <w:tcPr>
            <w:tcW w:w="1380" w:type="dxa"/>
            <w:tcBorders>
              <w:left w:val="single" w:sz="8" w:space="0" w:color="000000"/>
              <w:right w:val="single" w:sz="12" w:space="0" w:color="000000"/>
            </w:tcBorders>
            <w:vAlign w:val="center"/>
          </w:tcPr>
          <w:p w14:paraId="1876F517" w14:textId="30E45E24" w:rsidR="00346C98" w:rsidRPr="003427ED" w:rsidRDefault="00346C98" w:rsidP="003427ED">
            <w:pPr>
              <w:jc w:val="center"/>
              <w:rPr>
                <w:rFonts w:ascii="Sakkal Majalla" w:hAnsi="Sakkal Majalla" w:cs="Sakkal Majalla"/>
                <w:sz w:val="28"/>
                <w:szCs w:val="28"/>
              </w:rPr>
            </w:pPr>
            <w:r w:rsidRPr="003427ED">
              <w:rPr>
                <w:rFonts w:ascii="Sakkal Majalla" w:hAnsi="Sakkal Majalla" w:cs="Sakkal Majalla"/>
                <w:sz w:val="28"/>
                <w:szCs w:val="28"/>
                <w:rtl/>
              </w:rPr>
              <w:t>2</w:t>
            </w:r>
          </w:p>
        </w:tc>
      </w:tr>
      <w:tr w:rsidR="00346C98" w:rsidRPr="004D1B61" w14:paraId="614B150A" w14:textId="77777777" w:rsidTr="00346C98">
        <w:trPr>
          <w:jc w:val="center"/>
        </w:trPr>
        <w:tc>
          <w:tcPr>
            <w:tcW w:w="538" w:type="dxa"/>
            <w:tcBorders>
              <w:left w:val="single" w:sz="12" w:space="0" w:color="000000"/>
              <w:right w:val="single" w:sz="8" w:space="0" w:color="000000"/>
            </w:tcBorders>
            <w:vAlign w:val="center"/>
          </w:tcPr>
          <w:p w14:paraId="27BB9778" w14:textId="77777777" w:rsidR="00346C98" w:rsidRPr="004D1B61" w:rsidRDefault="00346C98" w:rsidP="00346C98">
            <w:pPr>
              <w:bidi/>
              <w:jc w:val="center"/>
              <w:rPr>
                <w:rFonts w:ascii="Traditional Arabic" w:hAnsi="Traditional Arabic" w:cs="Traditional Arabic"/>
                <w:sz w:val="32"/>
                <w:szCs w:val="32"/>
              </w:rPr>
            </w:pPr>
            <w:r w:rsidRPr="004D1B61">
              <w:rPr>
                <w:rFonts w:ascii="Traditional Arabic" w:hAnsi="Traditional Arabic" w:cs="Traditional Arabic"/>
                <w:sz w:val="32"/>
                <w:szCs w:val="32"/>
              </w:rPr>
              <w:t>5</w:t>
            </w:r>
          </w:p>
        </w:tc>
        <w:tc>
          <w:tcPr>
            <w:tcW w:w="7653" w:type="dxa"/>
            <w:shd w:val="clear" w:color="auto" w:fill="auto"/>
          </w:tcPr>
          <w:p w14:paraId="62AE959B"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زيادة الإيمان ونقصانه: معناه، والأدلة عليه.</w:t>
            </w:r>
          </w:p>
          <w:p w14:paraId="5EAE524B"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مذهب أهل السنة والجماعة في زيادة الإيمان ونقصانه، والرد على المخالف.</w:t>
            </w:r>
          </w:p>
          <w:p w14:paraId="6097F22B"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أسباب زيادة الإيمان ونقصانه، وتفاضل أهله فيه، وأدلة ذلك.</w:t>
            </w:r>
          </w:p>
          <w:p w14:paraId="40323D2E" w14:textId="77777777" w:rsidR="00346C98" w:rsidRPr="003427ED" w:rsidRDefault="00346C9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الاستثناء في الإيمان: معناه، وحكمه، والخلاف فيه، والترجيح.</w:t>
            </w:r>
          </w:p>
          <w:p w14:paraId="6261D437" w14:textId="77777777" w:rsidR="00346C98" w:rsidRPr="003427ED" w:rsidRDefault="00346C98" w:rsidP="003427ED">
            <w:pPr>
              <w:numPr>
                <w:ilvl w:val="0"/>
                <w:numId w:val="7"/>
              </w:numPr>
              <w:suppressAutoHyphens/>
              <w:bidi/>
              <w:spacing w:before="120" w:after="120"/>
              <w:rPr>
                <w:rFonts w:ascii="Sakkal Majalla" w:hAnsi="Sakkal Majalla" w:cs="Sakkal Majalla"/>
                <w:sz w:val="28"/>
                <w:szCs w:val="28"/>
              </w:rPr>
            </w:pPr>
            <w:r w:rsidRPr="003427ED">
              <w:rPr>
                <w:rFonts w:ascii="Sakkal Majalla" w:eastAsia="Calibri" w:hAnsi="Sakkal Majalla" w:cs="Sakkal Majalla"/>
                <w:sz w:val="28"/>
                <w:szCs w:val="28"/>
                <w:rtl/>
              </w:rPr>
              <w:t>قواعد في الرد على المخالفين في مسائل الإيمان ومسماه.</w:t>
            </w:r>
          </w:p>
        </w:tc>
        <w:tc>
          <w:tcPr>
            <w:tcW w:w="1380" w:type="dxa"/>
            <w:tcBorders>
              <w:left w:val="single" w:sz="8" w:space="0" w:color="000000"/>
              <w:right w:val="single" w:sz="12" w:space="0" w:color="000000"/>
            </w:tcBorders>
            <w:vAlign w:val="center"/>
          </w:tcPr>
          <w:p w14:paraId="3CE2BBCA" w14:textId="53572E4F" w:rsidR="00346C98" w:rsidRPr="003427ED" w:rsidRDefault="00346C98" w:rsidP="003427ED">
            <w:pPr>
              <w:jc w:val="center"/>
              <w:rPr>
                <w:rFonts w:ascii="Sakkal Majalla" w:hAnsi="Sakkal Majalla" w:cs="Sakkal Majalla"/>
                <w:sz w:val="28"/>
                <w:szCs w:val="28"/>
              </w:rPr>
            </w:pPr>
            <w:r w:rsidRPr="003427ED">
              <w:rPr>
                <w:rFonts w:ascii="Sakkal Majalla" w:hAnsi="Sakkal Majalla" w:cs="Sakkal Majalla"/>
                <w:sz w:val="28"/>
                <w:szCs w:val="28"/>
                <w:rtl/>
              </w:rPr>
              <w:t>2</w:t>
            </w:r>
          </w:p>
        </w:tc>
      </w:tr>
      <w:tr w:rsidR="00B67B48" w:rsidRPr="004D1B61" w14:paraId="37B8C99C" w14:textId="77777777" w:rsidTr="004D171D">
        <w:trPr>
          <w:jc w:val="center"/>
        </w:trPr>
        <w:tc>
          <w:tcPr>
            <w:tcW w:w="538" w:type="dxa"/>
            <w:tcBorders>
              <w:left w:val="single" w:sz="12" w:space="0" w:color="000000"/>
              <w:right w:val="single" w:sz="8" w:space="0" w:color="000000"/>
            </w:tcBorders>
            <w:vAlign w:val="center"/>
          </w:tcPr>
          <w:p w14:paraId="1873069D" w14:textId="77777777" w:rsidR="00B67B48" w:rsidRPr="004D1B61" w:rsidRDefault="00B67B48" w:rsidP="00346C98">
            <w:pPr>
              <w:bidi/>
              <w:jc w:val="center"/>
              <w:rPr>
                <w:rFonts w:ascii="Traditional Arabic" w:hAnsi="Traditional Arabic" w:cs="Traditional Arabic"/>
                <w:sz w:val="32"/>
                <w:szCs w:val="32"/>
              </w:rPr>
            </w:pPr>
            <w:r w:rsidRPr="004D1B61">
              <w:rPr>
                <w:rFonts w:ascii="Traditional Arabic" w:hAnsi="Traditional Arabic" w:cs="Traditional Arabic"/>
                <w:sz w:val="32"/>
                <w:szCs w:val="32"/>
              </w:rPr>
              <w:t>6</w:t>
            </w:r>
          </w:p>
        </w:tc>
        <w:tc>
          <w:tcPr>
            <w:tcW w:w="7653" w:type="dxa"/>
            <w:shd w:val="clear" w:color="auto" w:fill="auto"/>
          </w:tcPr>
          <w:p w14:paraId="0FD170AE" w14:textId="77777777" w:rsidR="00B67B48" w:rsidRPr="003427ED" w:rsidRDefault="00B67B4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 xml:space="preserve">انقسام الذنوب إلى كبائر وصغائر، والفروق بينهما. </w:t>
            </w:r>
          </w:p>
          <w:p w14:paraId="70DC8D2A" w14:textId="77777777" w:rsidR="00B67B48" w:rsidRPr="003427ED" w:rsidRDefault="00B67B48" w:rsidP="003427ED">
            <w:pPr>
              <w:numPr>
                <w:ilvl w:val="0"/>
                <w:numId w:val="7"/>
              </w:numPr>
              <w:suppressAutoHyphens/>
              <w:bidi/>
              <w:spacing w:before="120" w:after="120"/>
              <w:rPr>
                <w:rFonts w:ascii="Sakkal Majalla" w:hAnsi="Sakkal Majalla" w:cs="Sakkal Majalla"/>
                <w:sz w:val="28"/>
                <w:szCs w:val="28"/>
              </w:rPr>
            </w:pPr>
            <w:r w:rsidRPr="003427ED">
              <w:rPr>
                <w:rFonts w:ascii="Sakkal Majalla" w:eastAsia="Calibri" w:hAnsi="Sakkal Majalla" w:cs="Sakkal Majalla"/>
                <w:sz w:val="28"/>
                <w:szCs w:val="28"/>
                <w:rtl/>
              </w:rPr>
              <w:t>الكبيرة: تعريفها، ووصف مرتكبها، وحكمه في الدنيا والآخرة عند أهل السنة والجماعة.</w:t>
            </w:r>
          </w:p>
        </w:tc>
        <w:tc>
          <w:tcPr>
            <w:tcW w:w="1380" w:type="dxa"/>
            <w:tcBorders>
              <w:left w:val="single" w:sz="8" w:space="0" w:color="000000"/>
              <w:right w:val="single" w:sz="12" w:space="0" w:color="000000"/>
            </w:tcBorders>
            <w:vAlign w:val="center"/>
          </w:tcPr>
          <w:p w14:paraId="6E61C468" w14:textId="37B38CB8" w:rsidR="00B67B48" w:rsidRPr="003427ED" w:rsidRDefault="00B67B48" w:rsidP="003427ED">
            <w:pPr>
              <w:jc w:val="center"/>
              <w:rPr>
                <w:rFonts w:ascii="Sakkal Majalla" w:hAnsi="Sakkal Majalla" w:cs="Sakkal Majalla"/>
                <w:sz w:val="28"/>
                <w:szCs w:val="28"/>
              </w:rPr>
            </w:pPr>
            <w:r w:rsidRPr="003427ED">
              <w:rPr>
                <w:rFonts w:ascii="Sakkal Majalla" w:hAnsi="Sakkal Majalla" w:cs="Sakkal Majalla"/>
                <w:sz w:val="28"/>
                <w:szCs w:val="28"/>
                <w:rtl/>
              </w:rPr>
              <w:t>2</w:t>
            </w:r>
          </w:p>
        </w:tc>
      </w:tr>
      <w:tr w:rsidR="00B67B48" w:rsidRPr="004D1B61" w14:paraId="10514362" w14:textId="77777777" w:rsidTr="004D171D">
        <w:trPr>
          <w:jc w:val="center"/>
        </w:trPr>
        <w:tc>
          <w:tcPr>
            <w:tcW w:w="538" w:type="dxa"/>
            <w:tcBorders>
              <w:left w:val="single" w:sz="12" w:space="0" w:color="000000"/>
              <w:right w:val="single" w:sz="8" w:space="0" w:color="000000"/>
            </w:tcBorders>
            <w:vAlign w:val="center"/>
          </w:tcPr>
          <w:p w14:paraId="471B3B04" w14:textId="77777777" w:rsidR="00B67B48" w:rsidRPr="004D1B61" w:rsidRDefault="00B67B48" w:rsidP="00346C98">
            <w:pPr>
              <w:bidi/>
              <w:jc w:val="center"/>
              <w:rPr>
                <w:rFonts w:ascii="Traditional Arabic" w:hAnsi="Traditional Arabic" w:cs="Traditional Arabic"/>
                <w:sz w:val="32"/>
                <w:szCs w:val="32"/>
              </w:rPr>
            </w:pPr>
            <w:r w:rsidRPr="004D1B61">
              <w:rPr>
                <w:rFonts w:ascii="Traditional Arabic" w:hAnsi="Traditional Arabic" w:cs="Traditional Arabic"/>
                <w:sz w:val="32"/>
                <w:szCs w:val="32"/>
              </w:rPr>
              <w:t>7</w:t>
            </w:r>
          </w:p>
        </w:tc>
        <w:tc>
          <w:tcPr>
            <w:tcW w:w="7653" w:type="dxa"/>
            <w:shd w:val="clear" w:color="auto" w:fill="auto"/>
          </w:tcPr>
          <w:p w14:paraId="4351EA45" w14:textId="77777777" w:rsidR="004D171D" w:rsidRPr="003427ED" w:rsidRDefault="004D171D"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أقوال المخالفين في مرتكب الكبيرة من حيث الاسم والحكم في الدنيا والآخرة، ومناقشة شبهاتهم.</w:t>
            </w:r>
          </w:p>
          <w:p w14:paraId="7AB3DE05" w14:textId="611A3F8C" w:rsidR="00B67B48" w:rsidRPr="003427ED" w:rsidRDefault="00B67B48" w:rsidP="003427ED">
            <w:pPr>
              <w:bidi/>
              <w:spacing w:before="120" w:after="120"/>
              <w:jc w:val="center"/>
              <w:rPr>
                <w:rFonts w:ascii="Sakkal Majalla" w:hAnsi="Sakkal Majalla" w:cs="Sakkal Majalla"/>
                <w:sz w:val="28"/>
                <w:szCs w:val="28"/>
              </w:rPr>
            </w:pPr>
          </w:p>
        </w:tc>
        <w:tc>
          <w:tcPr>
            <w:tcW w:w="1380" w:type="dxa"/>
            <w:tcBorders>
              <w:left w:val="single" w:sz="8" w:space="0" w:color="000000"/>
              <w:right w:val="single" w:sz="12" w:space="0" w:color="000000"/>
            </w:tcBorders>
            <w:vAlign w:val="center"/>
          </w:tcPr>
          <w:p w14:paraId="3A6A0511" w14:textId="08226715" w:rsidR="00B67B48" w:rsidRPr="003427ED" w:rsidRDefault="00B67B48" w:rsidP="003427ED">
            <w:pPr>
              <w:jc w:val="center"/>
              <w:rPr>
                <w:rFonts w:ascii="Sakkal Majalla" w:hAnsi="Sakkal Majalla" w:cs="Sakkal Majalla"/>
                <w:sz w:val="28"/>
                <w:szCs w:val="28"/>
              </w:rPr>
            </w:pPr>
            <w:r w:rsidRPr="003427ED">
              <w:rPr>
                <w:rFonts w:ascii="Sakkal Majalla" w:hAnsi="Sakkal Majalla" w:cs="Sakkal Majalla"/>
                <w:sz w:val="28"/>
                <w:szCs w:val="28"/>
                <w:rtl/>
              </w:rPr>
              <w:t>2</w:t>
            </w:r>
          </w:p>
        </w:tc>
      </w:tr>
      <w:tr w:rsidR="00B67B48" w:rsidRPr="004D1B61" w14:paraId="59E8811F" w14:textId="77777777" w:rsidTr="004D171D">
        <w:trPr>
          <w:jc w:val="center"/>
        </w:trPr>
        <w:tc>
          <w:tcPr>
            <w:tcW w:w="538" w:type="dxa"/>
            <w:tcBorders>
              <w:left w:val="single" w:sz="12" w:space="0" w:color="000000"/>
              <w:right w:val="single" w:sz="8" w:space="0" w:color="000000"/>
            </w:tcBorders>
            <w:vAlign w:val="center"/>
          </w:tcPr>
          <w:p w14:paraId="1892B0CA" w14:textId="77777777" w:rsidR="00B67B48" w:rsidRPr="004D1B61" w:rsidRDefault="00B67B48" w:rsidP="00346C98">
            <w:pPr>
              <w:bidi/>
              <w:jc w:val="center"/>
              <w:rPr>
                <w:rFonts w:ascii="Traditional Arabic" w:hAnsi="Traditional Arabic" w:cs="Traditional Arabic"/>
                <w:sz w:val="32"/>
                <w:szCs w:val="32"/>
              </w:rPr>
            </w:pPr>
            <w:r w:rsidRPr="004D1B61">
              <w:rPr>
                <w:rFonts w:ascii="Traditional Arabic" w:hAnsi="Traditional Arabic" w:cs="Traditional Arabic"/>
                <w:sz w:val="32"/>
                <w:szCs w:val="32"/>
              </w:rPr>
              <w:t>8</w:t>
            </w:r>
          </w:p>
        </w:tc>
        <w:tc>
          <w:tcPr>
            <w:tcW w:w="7653" w:type="dxa"/>
            <w:shd w:val="clear" w:color="auto" w:fill="auto"/>
          </w:tcPr>
          <w:p w14:paraId="433A2023" w14:textId="77777777" w:rsidR="00B67B48" w:rsidRPr="003427ED" w:rsidRDefault="00B67B48" w:rsidP="003427ED">
            <w:pPr>
              <w:numPr>
                <w:ilvl w:val="0"/>
                <w:numId w:val="7"/>
              </w:numPr>
              <w:suppressAutoHyphens/>
              <w:bidi/>
              <w:spacing w:before="120" w:after="120"/>
              <w:rPr>
                <w:rFonts w:ascii="Sakkal Majalla" w:hAnsi="Sakkal Majalla" w:cs="Sakkal Majalla"/>
                <w:sz w:val="28"/>
                <w:szCs w:val="28"/>
              </w:rPr>
            </w:pPr>
            <w:r w:rsidRPr="003427ED">
              <w:rPr>
                <w:rFonts w:ascii="Sakkal Majalla" w:eastAsia="Calibri" w:hAnsi="Sakkal Majalla" w:cs="Sakkal Majalla"/>
                <w:sz w:val="28"/>
                <w:szCs w:val="28"/>
                <w:rtl/>
              </w:rPr>
              <w:t>الأسباب التي تسقط العقوبة عن العبد في الآخرة.</w:t>
            </w:r>
          </w:p>
        </w:tc>
        <w:tc>
          <w:tcPr>
            <w:tcW w:w="1380" w:type="dxa"/>
            <w:tcBorders>
              <w:left w:val="single" w:sz="8" w:space="0" w:color="000000"/>
              <w:right w:val="single" w:sz="12" w:space="0" w:color="000000"/>
            </w:tcBorders>
            <w:vAlign w:val="center"/>
          </w:tcPr>
          <w:p w14:paraId="2F93F346" w14:textId="6B3DE581" w:rsidR="00B67B48" w:rsidRPr="003427ED" w:rsidRDefault="00B67B48" w:rsidP="003427ED">
            <w:pPr>
              <w:jc w:val="center"/>
              <w:rPr>
                <w:rFonts w:ascii="Sakkal Majalla" w:hAnsi="Sakkal Majalla" w:cs="Sakkal Majalla"/>
                <w:sz w:val="28"/>
                <w:szCs w:val="28"/>
              </w:rPr>
            </w:pPr>
            <w:r w:rsidRPr="003427ED">
              <w:rPr>
                <w:rFonts w:ascii="Sakkal Majalla" w:hAnsi="Sakkal Majalla" w:cs="Sakkal Majalla"/>
                <w:sz w:val="28"/>
                <w:szCs w:val="28"/>
                <w:rtl/>
              </w:rPr>
              <w:t>2</w:t>
            </w:r>
          </w:p>
        </w:tc>
      </w:tr>
      <w:tr w:rsidR="00B67B48" w:rsidRPr="004D1B61" w14:paraId="276656AC" w14:textId="77777777" w:rsidTr="004D171D">
        <w:trPr>
          <w:jc w:val="center"/>
        </w:trPr>
        <w:tc>
          <w:tcPr>
            <w:tcW w:w="538" w:type="dxa"/>
            <w:tcBorders>
              <w:left w:val="single" w:sz="12" w:space="0" w:color="000000"/>
              <w:right w:val="single" w:sz="8" w:space="0" w:color="000000"/>
            </w:tcBorders>
            <w:vAlign w:val="center"/>
          </w:tcPr>
          <w:p w14:paraId="47AE610C" w14:textId="77777777" w:rsidR="00B67B48" w:rsidRPr="004D1B61" w:rsidRDefault="00B67B48" w:rsidP="00346C98">
            <w:pPr>
              <w:bidi/>
              <w:jc w:val="center"/>
              <w:rPr>
                <w:rFonts w:ascii="Traditional Arabic" w:hAnsi="Traditional Arabic" w:cs="Traditional Arabic"/>
                <w:sz w:val="32"/>
                <w:szCs w:val="32"/>
              </w:rPr>
            </w:pPr>
            <w:r w:rsidRPr="004D1B61">
              <w:rPr>
                <w:rFonts w:ascii="Traditional Arabic" w:hAnsi="Traditional Arabic" w:cs="Traditional Arabic"/>
                <w:sz w:val="32"/>
                <w:szCs w:val="32"/>
              </w:rPr>
              <w:t>9</w:t>
            </w:r>
          </w:p>
        </w:tc>
        <w:tc>
          <w:tcPr>
            <w:tcW w:w="7653" w:type="dxa"/>
            <w:shd w:val="clear" w:color="auto" w:fill="auto"/>
          </w:tcPr>
          <w:p w14:paraId="07CDDA96" w14:textId="77777777" w:rsidR="00B67B48" w:rsidRPr="003427ED" w:rsidRDefault="00B67B4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المقصود بأهل القبلة.</w:t>
            </w:r>
          </w:p>
          <w:p w14:paraId="7F475C11" w14:textId="77777777" w:rsidR="00B67B48" w:rsidRPr="003427ED" w:rsidRDefault="00B67B4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الشهادة لمعين من أهل القبلة بالجنة أو النار.</w:t>
            </w:r>
          </w:p>
          <w:p w14:paraId="6FA4057D" w14:textId="77777777" w:rsidR="00B67B48" w:rsidRPr="003427ED" w:rsidRDefault="00B67B4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lastRenderedPageBreak/>
              <w:t>حكم امتحان مجهول الحال من المسلمين، أو التشكيك في إسلامه.</w:t>
            </w:r>
          </w:p>
          <w:p w14:paraId="02737C6F" w14:textId="77777777" w:rsidR="00B67B48" w:rsidRPr="003427ED" w:rsidRDefault="00B67B4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حكم الصلاة خلف مستور الحال، والفاسق، والمبتدع، وأئمة الجور.</w:t>
            </w:r>
          </w:p>
          <w:p w14:paraId="237950B8" w14:textId="77777777" w:rsidR="00B67B48" w:rsidRPr="003427ED" w:rsidRDefault="00B67B48" w:rsidP="003427ED">
            <w:pPr>
              <w:numPr>
                <w:ilvl w:val="0"/>
                <w:numId w:val="7"/>
              </w:numPr>
              <w:suppressAutoHyphens/>
              <w:bidi/>
              <w:spacing w:before="120" w:after="120"/>
              <w:rPr>
                <w:rFonts w:ascii="Sakkal Majalla" w:hAnsi="Sakkal Majalla" w:cs="Sakkal Majalla"/>
                <w:sz w:val="28"/>
                <w:szCs w:val="28"/>
              </w:rPr>
            </w:pPr>
            <w:r w:rsidRPr="003427ED">
              <w:rPr>
                <w:rFonts w:ascii="Sakkal Majalla" w:eastAsia="Calibri" w:hAnsi="Sakkal Majalla" w:cs="Sakkal Majalla"/>
                <w:sz w:val="28"/>
                <w:szCs w:val="28"/>
                <w:rtl/>
              </w:rPr>
              <w:t>مشروعية امتناع ولي الأمر ونحوه عن الصلاة على بعض أهل الفسق والبدع لمصلحة راجحة.</w:t>
            </w:r>
          </w:p>
        </w:tc>
        <w:tc>
          <w:tcPr>
            <w:tcW w:w="1380" w:type="dxa"/>
            <w:tcBorders>
              <w:left w:val="single" w:sz="8" w:space="0" w:color="000000"/>
              <w:right w:val="single" w:sz="12" w:space="0" w:color="000000"/>
            </w:tcBorders>
            <w:vAlign w:val="center"/>
          </w:tcPr>
          <w:p w14:paraId="0F9377C4" w14:textId="089D3AE4" w:rsidR="00B67B48" w:rsidRPr="003427ED" w:rsidRDefault="00B67B48" w:rsidP="003427ED">
            <w:pPr>
              <w:jc w:val="center"/>
              <w:rPr>
                <w:rFonts w:ascii="Sakkal Majalla" w:hAnsi="Sakkal Majalla" w:cs="Sakkal Majalla"/>
                <w:sz w:val="28"/>
                <w:szCs w:val="28"/>
              </w:rPr>
            </w:pPr>
            <w:r w:rsidRPr="003427ED">
              <w:rPr>
                <w:rFonts w:ascii="Sakkal Majalla" w:hAnsi="Sakkal Majalla" w:cs="Sakkal Majalla"/>
                <w:sz w:val="28"/>
                <w:szCs w:val="28"/>
                <w:rtl/>
              </w:rPr>
              <w:lastRenderedPageBreak/>
              <w:t>2</w:t>
            </w:r>
          </w:p>
        </w:tc>
      </w:tr>
      <w:tr w:rsidR="00B67B48" w:rsidRPr="004D1B61" w14:paraId="0E8ACBCC" w14:textId="77777777" w:rsidTr="004D171D">
        <w:trPr>
          <w:jc w:val="center"/>
        </w:trPr>
        <w:tc>
          <w:tcPr>
            <w:tcW w:w="538" w:type="dxa"/>
            <w:tcBorders>
              <w:left w:val="single" w:sz="12" w:space="0" w:color="000000"/>
              <w:right w:val="single" w:sz="8" w:space="0" w:color="000000"/>
            </w:tcBorders>
            <w:vAlign w:val="center"/>
          </w:tcPr>
          <w:p w14:paraId="1C17DCBC" w14:textId="77777777" w:rsidR="00B67B48" w:rsidRPr="004D1B61" w:rsidRDefault="00B67B48" w:rsidP="00346C98">
            <w:pPr>
              <w:bidi/>
              <w:jc w:val="center"/>
              <w:rPr>
                <w:rFonts w:ascii="Traditional Arabic" w:hAnsi="Traditional Arabic" w:cs="Traditional Arabic"/>
                <w:sz w:val="32"/>
                <w:szCs w:val="32"/>
              </w:rPr>
            </w:pPr>
            <w:r w:rsidRPr="004D1B61">
              <w:rPr>
                <w:rFonts w:ascii="Traditional Arabic" w:hAnsi="Traditional Arabic" w:cs="Traditional Arabic"/>
                <w:sz w:val="32"/>
                <w:szCs w:val="32"/>
              </w:rPr>
              <w:t>10</w:t>
            </w:r>
          </w:p>
        </w:tc>
        <w:tc>
          <w:tcPr>
            <w:tcW w:w="7653" w:type="dxa"/>
            <w:shd w:val="clear" w:color="auto" w:fill="auto"/>
          </w:tcPr>
          <w:p w14:paraId="5A7BD297" w14:textId="77777777" w:rsidR="00B67B48" w:rsidRPr="003427ED" w:rsidRDefault="00B67B4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نواقص الإيمان: معناها، وأقسامها الاعتقادية والقولية والعملية.</w:t>
            </w:r>
          </w:p>
          <w:p w14:paraId="5B4AD0D5" w14:textId="77777777" w:rsidR="00B67B48" w:rsidRPr="003427ED" w:rsidRDefault="00B67B4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 xml:space="preserve">الكفر: تعريفه، وأنواعه، وضابط كل نوع وأدلته. </w:t>
            </w:r>
          </w:p>
          <w:p w14:paraId="603A5D62" w14:textId="77777777" w:rsidR="00B67B48" w:rsidRPr="003427ED" w:rsidRDefault="00B67B48" w:rsidP="003427ED">
            <w:pPr>
              <w:numPr>
                <w:ilvl w:val="0"/>
                <w:numId w:val="7"/>
              </w:numPr>
              <w:suppressAutoHyphens/>
              <w:bidi/>
              <w:spacing w:before="120" w:after="120"/>
              <w:rPr>
                <w:rFonts w:ascii="Sakkal Majalla" w:hAnsi="Sakkal Majalla" w:cs="Sakkal Majalla"/>
                <w:sz w:val="28"/>
                <w:szCs w:val="28"/>
              </w:rPr>
            </w:pPr>
            <w:r w:rsidRPr="003427ED">
              <w:rPr>
                <w:rFonts w:ascii="Sakkal Majalla" w:eastAsia="Calibri" w:hAnsi="Sakkal Majalla" w:cs="Sakkal Majalla"/>
                <w:sz w:val="28"/>
                <w:szCs w:val="28"/>
                <w:rtl/>
              </w:rPr>
              <w:t>حكم من ترك شيئا من أركان الإسلام.</w:t>
            </w:r>
          </w:p>
        </w:tc>
        <w:tc>
          <w:tcPr>
            <w:tcW w:w="1380" w:type="dxa"/>
            <w:tcBorders>
              <w:left w:val="single" w:sz="8" w:space="0" w:color="000000"/>
              <w:right w:val="single" w:sz="12" w:space="0" w:color="000000"/>
            </w:tcBorders>
            <w:vAlign w:val="center"/>
          </w:tcPr>
          <w:p w14:paraId="154EE3EE" w14:textId="70C506C9" w:rsidR="00B67B48" w:rsidRPr="003427ED" w:rsidRDefault="00B67B48" w:rsidP="003427ED">
            <w:pPr>
              <w:jc w:val="center"/>
              <w:rPr>
                <w:rFonts w:ascii="Sakkal Majalla" w:hAnsi="Sakkal Majalla" w:cs="Sakkal Majalla"/>
                <w:sz w:val="28"/>
                <w:szCs w:val="28"/>
              </w:rPr>
            </w:pPr>
            <w:r w:rsidRPr="003427ED">
              <w:rPr>
                <w:rFonts w:ascii="Sakkal Majalla" w:hAnsi="Sakkal Majalla" w:cs="Sakkal Majalla"/>
                <w:sz w:val="28"/>
                <w:szCs w:val="28"/>
                <w:rtl/>
              </w:rPr>
              <w:t>2</w:t>
            </w:r>
          </w:p>
        </w:tc>
      </w:tr>
      <w:tr w:rsidR="00B67B48" w:rsidRPr="004D1B61" w14:paraId="0C3223D9" w14:textId="77777777" w:rsidTr="004D171D">
        <w:trPr>
          <w:jc w:val="center"/>
        </w:trPr>
        <w:tc>
          <w:tcPr>
            <w:tcW w:w="538" w:type="dxa"/>
            <w:tcBorders>
              <w:left w:val="single" w:sz="12" w:space="0" w:color="000000"/>
              <w:right w:val="single" w:sz="8" w:space="0" w:color="000000"/>
            </w:tcBorders>
            <w:vAlign w:val="center"/>
          </w:tcPr>
          <w:p w14:paraId="7DB91CA2" w14:textId="77777777" w:rsidR="00B67B48" w:rsidRPr="004D1B61" w:rsidRDefault="00B67B48" w:rsidP="00346C98">
            <w:pPr>
              <w:bidi/>
              <w:jc w:val="center"/>
              <w:rPr>
                <w:rFonts w:ascii="Traditional Arabic" w:hAnsi="Traditional Arabic" w:cs="Traditional Arabic"/>
                <w:sz w:val="32"/>
                <w:szCs w:val="32"/>
              </w:rPr>
            </w:pPr>
            <w:r w:rsidRPr="004D1B61">
              <w:rPr>
                <w:rFonts w:ascii="Traditional Arabic" w:hAnsi="Traditional Arabic" w:cs="Traditional Arabic"/>
                <w:sz w:val="32"/>
                <w:szCs w:val="32"/>
              </w:rPr>
              <w:t>11</w:t>
            </w:r>
          </w:p>
        </w:tc>
        <w:tc>
          <w:tcPr>
            <w:tcW w:w="7653" w:type="dxa"/>
            <w:shd w:val="clear" w:color="auto" w:fill="auto"/>
          </w:tcPr>
          <w:p w14:paraId="418C76A7" w14:textId="77777777" w:rsidR="00B67B48" w:rsidRPr="003427ED" w:rsidRDefault="00B67B4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التكفير: تعريفه، وضوابطه، وشروطه، وموانعه، وخطورة تكفير المسلم وتفسيقه وتبديعه بلا علم.</w:t>
            </w:r>
          </w:p>
          <w:p w14:paraId="44B0ABA0" w14:textId="77777777" w:rsidR="00B67B48" w:rsidRPr="003427ED" w:rsidRDefault="00B67B4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الفرق بين التكفير المطلق وتكفير المعين .</w:t>
            </w:r>
          </w:p>
          <w:p w14:paraId="48B4F37D" w14:textId="77777777" w:rsidR="00B67B48" w:rsidRPr="003427ED" w:rsidRDefault="00B67B48" w:rsidP="003427ED">
            <w:pPr>
              <w:numPr>
                <w:ilvl w:val="0"/>
                <w:numId w:val="7"/>
              </w:numPr>
              <w:suppressAutoHyphens/>
              <w:bidi/>
              <w:spacing w:before="120" w:after="120"/>
              <w:rPr>
                <w:rFonts w:ascii="Sakkal Majalla" w:hAnsi="Sakkal Majalla" w:cs="Sakkal Majalla"/>
                <w:sz w:val="28"/>
                <w:szCs w:val="28"/>
              </w:rPr>
            </w:pPr>
            <w:r w:rsidRPr="003427ED">
              <w:rPr>
                <w:rFonts w:ascii="Sakkal Majalla" w:eastAsia="Calibri" w:hAnsi="Sakkal Majalla" w:cs="Sakkal Majalla"/>
                <w:sz w:val="28"/>
                <w:szCs w:val="28"/>
                <w:rtl/>
              </w:rPr>
              <w:t>وجه إطلاق الكفر في النصوص الشرعية على بعض الذنوب.</w:t>
            </w:r>
          </w:p>
        </w:tc>
        <w:tc>
          <w:tcPr>
            <w:tcW w:w="1380" w:type="dxa"/>
            <w:tcBorders>
              <w:left w:val="single" w:sz="8" w:space="0" w:color="000000"/>
              <w:right w:val="single" w:sz="12" w:space="0" w:color="000000"/>
            </w:tcBorders>
            <w:vAlign w:val="center"/>
          </w:tcPr>
          <w:p w14:paraId="207D910B" w14:textId="146B6B67" w:rsidR="00B67B48" w:rsidRPr="003427ED" w:rsidRDefault="00B67B48" w:rsidP="003427ED">
            <w:pPr>
              <w:jc w:val="center"/>
              <w:rPr>
                <w:rFonts w:ascii="Sakkal Majalla" w:hAnsi="Sakkal Majalla" w:cs="Sakkal Majalla"/>
                <w:sz w:val="28"/>
                <w:szCs w:val="28"/>
              </w:rPr>
            </w:pPr>
            <w:r w:rsidRPr="003427ED">
              <w:rPr>
                <w:rFonts w:ascii="Sakkal Majalla" w:hAnsi="Sakkal Majalla" w:cs="Sakkal Majalla"/>
                <w:sz w:val="28"/>
                <w:szCs w:val="28"/>
                <w:rtl/>
              </w:rPr>
              <w:t>2</w:t>
            </w:r>
          </w:p>
        </w:tc>
      </w:tr>
      <w:tr w:rsidR="00B67B48" w:rsidRPr="004D1B61" w14:paraId="45E786D0" w14:textId="77777777" w:rsidTr="004D171D">
        <w:trPr>
          <w:jc w:val="center"/>
        </w:trPr>
        <w:tc>
          <w:tcPr>
            <w:tcW w:w="538" w:type="dxa"/>
            <w:tcBorders>
              <w:left w:val="single" w:sz="12" w:space="0" w:color="000000"/>
              <w:right w:val="single" w:sz="8" w:space="0" w:color="000000"/>
            </w:tcBorders>
            <w:vAlign w:val="center"/>
          </w:tcPr>
          <w:p w14:paraId="7A95EEEE" w14:textId="77777777" w:rsidR="00B67B48" w:rsidRPr="004D1B61" w:rsidRDefault="00B67B48" w:rsidP="00346C98">
            <w:pPr>
              <w:bidi/>
              <w:jc w:val="center"/>
              <w:rPr>
                <w:rFonts w:ascii="Traditional Arabic" w:hAnsi="Traditional Arabic" w:cs="Traditional Arabic"/>
                <w:sz w:val="32"/>
                <w:szCs w:val="32"/>
              </w:rPr>
            </w:pPr>
            <w:r w:rsidRPr="004D1B61">
              <w:rPr>
                <w:rFonts w:ascii="Traditional Arabic" w:hAnsi="Traditional Arabic" w:cs="Traditional Arabic"/>
                <w:sz w:val="32"/>
                <w:szCs w:val="32"/>
              </w:rPr>
              <w:t>12</w:t>
            </w:r>
          </w:p>
        </w:tc>
        <w:tc>
          <w:tcPr>
            <w:tcW w:w="7653" w:type="dxa"/>
            <w:shd w:val="clear" w:color="auto" w:fill="auto"/>
          </w:tcPr>
          <w:p w14:paraId="64FC1C04" w14:textId="77777777" w:rsidR="00B67B48" w:rsidRPr="003427ED" w:rsidRDefault="00B67B48"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خطورة تكفير المسلم وتفسيقه وتبديعه بلا علم، وضوابطه، وشروطه، وموانعه. وتباين مذاهب الناس فيه.</w:t>
            </w:r>
          </w:p>
          <w:p w14:paraId="36CBB386" w14:textId="77777777" w:rsidR="00B67B48" w:rsidRPr="003427ED" w:rsidRDefault="00B67B48" w:rsidP="003427ED">
            <w:pPr>
              <w:numPr>
                <w:ilvl w:val="0"/>
                <w:numId w:val="7"/>
              </w:numPr>
              <w:suppressAutoHyphens/>
              <w:bidi/>
              <w:spacing w:before="120" w:after="120"/>
              <w:rPr>
                <w:rFonts w:ascii="Sakkal Majalla" w:hAnsi="Sakkal Majalla" w:cs="Sakkal Majalla"/>
                <w:sz w:val="28"/>
                <w:szCs w:val="28"/>
              </w:rPr>
            </w:pPr>
            <w:r w:rsidRPr="003427ED">
              <w:rPr>
                <w:rFonts w:ascii="Sakkal Majalla" w:eastAsia="Calibri" w:hAnsi="Sakkal Majalla" w:cs="Sakkal Majalla"/>
                <w:sz w:val="28"/>
                <w:szCs w:val="28"/>
                <w:rtl/>
              </w:rPr>
              <w:t>الوقوف على بعض صور الكفر، والتمييز بين ما يحكم فيه بالكفر من عدمه، ومن ذلك: (الحكم بغير ما أنزل الله، موالاة الكفار، الاستهزاء بالدين، سب النبي صلى الله عليه وسلم، والاستهزاء به).</w:t>
            </w:r>
          </w:p>
        </w:tc>
        <w:tc>
          <w:tcPr>
            <w:tcW w:w="1380" w:type="dxa"/>
            <w:tcBorders>
              <w:left w:val="single" w:sz="8" w:space="0" w:color="000000"/>
              <w:right w:val="single" w:sz="12" w:space="0" w:color="000000"/>
            </w:tcBorders>
            <w:vAlign w:val="center"/>
          </w:tcPr>
          <w:p w14:paraId="4E87AC3D" w14:textId="1CD82589" w:rsidR="00B67B48" w:rsidRPr="003427ED" w:rsidRDefault="00B67B48" w:rsidP="003427ED">
            <w:pPr>
              <w:jc w:val="center"/>
              <w:rPr>
                <w:rFonts w:ascii="Sakkal Majalla" w:hAnsi="Sakkal Majalla" w:cs="Sakkal Majalla"/>
                <w:sz w:val="28"/>
                <w:szCs w:val="28"/>
              </w:rPr>
            </w:pPr>
            <w:r w:rsidRPr="003427ED">
              <w:rPr>
                <w:rFonts w:ascii="Sakkal Majalla" w:hAnsi="Sakkal Majalla" w:cs="Sakkal Majalla"/>
                <w:sz w:val="28"/>
                <w:szCs w:val="28"/>
                <w:rtl/>
              </w:rPr>
              <w:t>2</w:t>
            </w:r>
          </w:p>
        </w:tc>
      </w:tr>
      <w:tr w:rsidR="00B67B48" w:rsidRPr="004D1B61" w14:paraId="2B6A4CA9" w14:textId="77777777" w:rsidTr="004D171D">
        <w:trPr>
          <w:jc w:val="center"/>
        </w:trPr>
        <w:tc>
          <w:tcPr>
            <w:tcW w:w="538" w:type="dxa"/>
            <w:tcBorders>
              <w:left w:val="single" w:sz="12" w:space="0" w:color="000000"/>
              <w:right w:val="single" w:sz="8" w:space="0" w:color="000000"/>
            </w:tcBorders>
            <w:vAlign w:val="center"/>
          </w:tcPr>
          <w:p w14:paraId="5E2BAD8E" w14:textId="77777777" w:rsidR="00B67B48" w:rsidRPr="004D1B61" w:rsidRDefault="00B67B48" w:rsidP="00346C98">
            <w:pPr>
              <w:bidi/>
              <w:jc w:val="center"/>
              <w:rPr>
                <w:rFonts w:ascii="Traditional Arabic" w:hAnsi="Traditional Arabic" w:cs="Traditional Arabic"/>
                <w:sz w:val="32"/>
                <w:szCs w:val="32"/>
              </w:rPr>
            </w:pPr>
            <w:r w:rsidRPr="004D1B61">
              <w:rPr>
                <w:rFonts w:ascii="Traditional Arabic" w:hAnsi="Traditional Arabic" w:cs="Traditional Arabic"/>
                <w:sz w:val="32"/>
                <w:szCs w:val="32"/>
              </w:rPr>
              <w:t>13</w:t>
            </w:r>
          </w:p>
        </w:tc>
        <w:tc>
          <w:tcPr>
            <w:tcW w:w="7653" w:type="dxa"/>
            <w:shd w:val="clear" w:color="auto" w:fill="auto"/>
          </w:tcPr>
          <w:p w14:paraId="4CFC3046" w14:textId="66323B30" w:rsidR="00B67B48" w:rsidRPr="003427ED" w:rsidRDefault="00B67B48" w:rsidP="003427ED">
            <w:pPr>
              <w:numPr>
                <w:ilvl w:val="0"/>
                <w:numId w:val="7"/>
              </w:numPr>
              <w:suppressAutoHyphens/>
              <w:bidi/>
              <w:spacing w:before="120" w:after="120"/>
              <w:rPr>
                <w:rFonts w:ascii="Sakkal Majalla" w:eastAsia="Calibri" w:hAnsi="Sakkal Majalla" w:cs="Sakkal Majalla"/>
                <w:sz w:val="28"/>
                <w:szCs w:val="28"/>
              </w:rPr>
            </w:pPr>
            <w:r w:rsidRPr="003427ED">
              <w:rPr>
                <w:rFonts w:ascii="Sakkal Majalla" w:eastAsia="Calibri" w:hAnsi="Sakkal Majalla" w:cs="Sakkal Majalla"/>
                <w:sz w:val="28"/>
                <w:szCs w:val="28"/>
                <w:rtl/>
              </w:rPr>
              <w:t>النفاق: تعريفه، وأنواعه، وحكم كل نوع، مع ذكر الأدلة.</w:t>
            </w:r>
          </w:p>
        </w:tc>
        <w:tc>
          <w:tcPr>
            <w:tcW w:w="1380" w:type="dxa"/>
            <w:tcBorders>
              <w:left w:val="single" w:sz="8" w:space="0" w:color="000000"/>
              <w:right w:val="single" w:sz="12" w:space="0" w:color="000000"/>
            </w:tcBorders>
            <w:vAlign w:val="center"/>
          </w:tcPr>
          <w:p w14:paraId="5A8E9801" w14:textId="1454B7DB" w:rsidR="00B67B48" w:rsidRPr="003427ED" w:rsidRDefault="00B67B48" w:rsidP="003427ED">
            <w:pPr>
              <w:jc w:val="center"/>
              <w:rPr>
                <w:rFonts w:ascii="Sakkal Majalla" w:hAnsi="Sakkal Majalla" w:cs="Sakkal Majalla"/>
                <w:sz w:val="28"/>
                <w:szCs w:val="28"/>
              </w:rPr>
            </w:pPr>
            <w:r w:rsidRPr="003427ED">
              <w:rPr>
                <w:rFonts w:ascii="Sakkal Majalla" w:hAnsi="Sakkal Majalla" w:cs="Sakkal Majalla"/>
                <w:sz w:val="28"/>
                <w:szCs w:val="28"/>
                <w:rtl/>
              </w:rPr>
              <w:t>2</w:t>
            </w:r>
          </w:p>
        </w:tc>
      </w:tr>
      <w:tr w:rsidR="00B67B48" w:rsidRPr="004D1B61" w14:paraId="1F3FCCE3" w14:textId="77777777" w:rsidTr="004D171D">
        <w:trPr>
          <w:jc w:val="center"/>
        </w:trPr>
        <w:tc>
          <w:tcPr>
            <w:tcW w:w="538" w:type="dxa"/>
            <w:tcBorders>
              <w:left w:val="single" w:sz="12" w:space="0" w:color="000000"/>
              <w:bottom w:val="single" w:sz="8" w:space="0" w:color="000000"/>
              <w:right w:val="single" w:sz="8" w:space="0" w:color="000000"/>
            </w:tcBorders>
            <w:vAlign w:val="center"/>
          </w:tcPr>
          <w:p w14:paraId="280BC843" w14:textId="77777777" w:rsidR="00B67B48" w:rsidRPr="004D1B61" w:rsidRDefault="00B67B48" w:rsidP="00346C98">
            <w:pPr>
              <w:bidi/>
              <w:jc w:val="center"/>
              <w:rPr>
                <w:rFonts w:ascii="Traditional Arabic" w:hAnsi="Traditional Arabic" w:cs="Traditional Arabic"/>
                <w:sz w:val="32"/>
                <w:szCs w:val="32"/>
              </w:rPr>
            </w:pPr>
            <w:r w:rsidRPr="004D1B61">
              <w:rPr>
                <w:rFonts w:ascii="Traditional Arabic" w:hAnsi="Traditional Arabic" w:cs="Traditional Arabic"/>
                <w:sz w:val="32"/>
                <w:szCs w:val="32"/>
              </w:rPr>
              <w:t>14</w:t>
            </w:r>
          </w:p>
        </w:tc>
        <w:tc>
          <w:tcPr>
            <w:tcW w:w="7653" w:type="dxa"/>
            <w:shd w:val="clear" w:color="auto" w:fill="auto"/>
          </w:tcPr>
          <w:p w14:paraId="670E7626" w14:textId="3276F053" w:rsidR="00B67B48" w:rsidRPr="003427ED" w:rsidRDefault="004D171D" w:rsidP="003427ED">
            <w:pPr>
              <w:numPr>
                <w:ilvl w:val="0"/>
                <w:numId w:val="7"/>
              </w:numPr>
              <w:suppressAutoHyphens/>
              <w:bidi/>
              <w:spacing w:before="120" w:after="120"/>
              <w:rPr>
                <w:rFonts w:ascii="Sakkal Majalla" w:hAnsi="Sakkal Majalla" w:cs="Sakkal Majalla"/>
                <w:sz w:val="28"/>
                <w:szCs w:val="28"/>
              </w:rPr>
            </w:pPr>
            <w:r w:rsidRPr="003427ED">
              <w:rPr>
                <w:rFonts w:ascii="Sakkal Majalla" w:eastAsia="Calibri" w:hAnsi="Sakkal Majalla" w:cs="Sakkal Majalla"/>
                <w:sz w:val="28"/>
                <w:szCs w:val="28"/>
                <w:rtl/>
              </w:rPr>
              <w:t>البدعة: تعريفها، وأنواعها، وأحكامها، وأسباب الابتداع، وأضراره</w:t>
            </w:r>
          </w:p>
        </w:tc>
        <w:tc>
          <w:tcPr>
            <w:tcW w:w="1380" w:type="dxa"/>
            <w:tcBorders>
              <w:left w:val="single" w:sz="8" w:space="0" w:color="000000"/>
              <w:bottom w:val="single" w:sz="8" w:space="0" w:color="000000"/>
              <w:right w:val="single" w:sz="12" w:space="0" w:color="000000"/>
            </w:tcBorders>
            <w:vAlign w:val="center"/>
          </w:tcPr>
          <w:p w14:paraId="5532F723" w14:textId="77777777" w:rsidR="00B67B48" w:rsidRPr="003427ED" w:rsidRDefault="00B67B48" w:rsidP="003427ED">
            <w:pPr>
              <w:bidi/>
              <w:spacing w:after="200"/>
              <w:jc w:val="center"/>
              <w:rPr>
                <w:rFonts w:ascii="Sakkal Majalla" w:hAnsi="Sakkal Majalla" w:cs="Sakkal Majalla"/>
                <w:sz w:val="28"/>
                <w:szCs w:val="28"/>
              </w:rPr>
            </w:pPr>
          </w:p>
        </w:tc>
      </w:tr>
      <w:tr w:rsidR="004D171D" w:rsidRPr="004D1B61" w14:paraId="6E9DDF3A" w14:textId="77777777" w:rsidTr="004D171D">
        <w:trPr>
          <w:jc w:val="center"/>
        </w:trPr>
        <w:tc>
          <w:tcPr>
            <w:tcW w:w="538" w:type="dxa"/>
            <w:tcBorders>
              <w:left w:val="single" w:sz="12" w:space="0" w:color="000000"/>
              <w:bottom w:val="single" w:sz="8" w:space="0" w:color="000000"/>
              <w:right w:val="single" w:sz="8" w:space="0" w:color="000000"/>
            </w:tcBorders>
            <w:vAlign w:val="center"/>
          </w:tcPr>
          <w:p w14:paraId="07182DEF" w14:textId="6205BF93" w:rsidR="004D171D" w:rsidRPr="004D1B61" w:rsidRDefault="00603175" w:rsidP="00346C98">
            <w:pPr>
              <w:bidi/>
              <w:jc w:val="center"/>
              <w:rPr>
                <w:rFonts w:ascii="Traditional Arabic" w:hAnsi="Traditional Arabic" w:cs="Traditional Arabic"/>
                <w:sz w:val="32"/>
                <w:szCs w:val="32"/>
              </w:rPr>
            </w:pPr>
            <w:r>
              <w:rPr>
                <w:rFonts w:ascii="Traditional Arabic" w:hAnsi="Traditional Arabic" w:cs="Traditional Arabic"/>
                <w:sz w:val="32"/>
                <w:szCs w:val="32"/>
              </w:rPr>
              <w:t>15</w:t>
            </w:r>
          </w:p>
        </w:tc>
        <w:tc>
          <w:tcPr>
            <w:tcW w:w="7653" w:type="dxa"/>
            <w:shd w:val="clear" w:color="auto" w:fill="auto"/>
          </w:tcPr>
          <w:p w14:paraId="45A6CFAA" w14:textId="4D1B3B58" w:rsidR="004D171D" w:rsidRPr="003427ED" w:rsidRDefault="004D171D" w:rsidP="003427ED">
            <w:pPr>
              <w:numPr>
                <w:ilvl w:val="0"/>
                <w:numId w:val="7"/>
              </w:numPr>
              <w:suppressAutoHyphens/>
              <w:bidi/>
              <w:spacing w:before="120" w:after="120"/>
              <w:rPr>
                <w:rFonts w:ascii="Sakkal Majalla" w:eastAsia="Calibri" w:hAnsi="Sakkal Majalla" w:cs="Sakkal Majalla"/>
                <w:sz w:val="28"/>
                <w:szCs w:val="28"/>
                <w:rtl/>
              </w:rPr>
            </w:pPr>
            <w:r w:rsidRPr="003427ED">
              <w:rPr>
                <w:rFonts w:ascii="Sakkal Majalla" w:eastAsia="Calibri" w:hAnsi="Sakkal Majalla" w:cs="Sakkal Majalla"/>
                <w:sz w:val="28"/>
                <w:szCs w:val="28"/>
                <w:rtl/>
              </w:rPr>
              <w:t>قواعد في الرد على المخالفين في مسائل الكفر والفسق، والتكفير والتفسيق والتبديع، مع الرد على أهم الشبه.</w:t>
            </w:r>
          </w:p>
        </w:tc>
        <w:tc>
          <w:tcPr>
            <w:tcW w:w="1380" w:type="dxa"/>
            <w:tcBorders>
              <w:left w:val="single" w:sz="8" w:space="0" w:color="000000"/>
              <w:bottom w:val="single" w:sz="8" w:space="0" w:color="000000"/>
              <w:right w:val="single" w:sz="12" w:space="0" w:color="000000"/>
            </w:tcBorders>
            <w:vAlign w:val="center"/>
          </w:tcPr>
          <w:p w14:paraId="2B797C2F" w14:textId="28C089F8" w:rsidR="004D171D" w:rsidRPr="003427ED" w:rsidRDefault="004D171D" w:rsidP="003427ED">
            <w:pPr>
              <w:bidi/>
              <w:spacing w:after="200"/>
              <w:jc w:val="center"/>
              <w:rPr>
                <w:rFonts w:ascii="Sakkal Majalla" w:hAnsi="Sakkal Majalla" w:cs="Sakkal Majalla"/>
                <w:sz w:val="28"/>
                <w:szCs w:val="28"/>
              </w:rPr>
            </w:pPr>
            <w:r w:rsidRPr="003427ED">
              <w:rPr>
                <w:rFonts w:ascii="Sakkal Majalla" w:hAnsi="Sakkal Majalla" w:cs="Sakkal Majalla"/>
                <w:sz w:val="28"/>
                <w:szCs w:val="28"/>
                <w:rtl/>
              </w:rPr>
              <w:t>2</w:t>
            </w:r>
          </w:p>
        </w:tc>
      </w:tr>
      <w:tr w:rsidR="00B67B48" w:rsidRPr="004D1B61" w14:paraId="0C6347CA" w14:textId="77777777" w:rsidTr="004D171D">
        <w:trPr>
          <w:jc w:val="center"/>
        </w:trPr>
        <w:tc>
          <w:tcPr>
            <w:tcW w:w="8191" w:type="dxa"/>
            <w:gridSpan w:val="2"/>
            <w:tcBorders>
              <w:top w:val="single" w:sz="8" w:space="0" w:color="000000"/>
              <w:left w:val="single" w:sz="12" w:space="0" w:color="000000"/>
              <w:bottom w:val="single" w:sz="8" w:space="0" w:color="000000"/>
              <w:right w:val="single" w:sz="8" w:space="0" w:color="000000"/>
            </w:tcBorders>
            <w:shd w:val="clear" w:color="auto" w:fill="B8CCE4" w:themeFill="accent1" w:themeFillTint="66"/>
            <w:vAlign w:val="center"/>
          </w:tcPr>
          <w:p w14:paraId="6DA3EBC4" w14:textId="77777777" w:rsidR="00B67B48" w:rsidRPr="004D1B61" w:rsidRDefault="00B67B48" w:rsidP="00346C98">
            <w:pPr>
              <w:bidi/>
              <w:jc w:val="center"/>
              <w:rPr>
                <w:rFonts w:ascii="Traditional Arabic" w:hAnsi="Traditional Arabic" w:cs="Traditional Arabic"/>
                <w:b/>
                <w:sz w:val="32"/>
                <w:szCs w:val="32"/>
              </w:rPr>
            </w:pPr>
            <w:r w:rsidRPr="004D1B61">
              <w:rPr>
                <w:rFonts w:ascii="Traditional Arabic" w:hAnsi="Traditional Arabic" w:cs="Traditional Arabic"/>
                <w:b/>
                <w:sz w:val="32"/>
                <w:szCs w:val="32"/>
                <w:rtl/>
              </w:rPr>
              <w:t>المجموع</w:t>
            </w:r>
          </w:p>
        </w:tc>
        <w:tc>
          <w:tcPr>
            <w:tcW w:w="1380" w:type="dxa"/>
            <w:tcBorders>
              <w:top w:val="single" w:sz="8" w:space="0" w:color="000000"/>
              <w:left w:val="single" w:sz="8" w:space="0" w:color="000000"/>
              <w:bottom w:val="single" w:sz="8" w:space="0" w:color="000000"/>
              <w:right w:val="single" w:sz="12" w:space="0" w:color="000000"/>
            </w:tcBorders>
            <w:shd w:val="clear" w:color="auto" w:fill="B8CCE4" w:themeFill="accent1" w:themeFillTint="66"/>
            <w:vAlign w:val="center"/>
          </w:tcPr>
          <w:p w14:paraId="30356B54" w14:textId="4091F35D" w:rsidR="00B67B48" w:rsidRPr="004D1B61" w:rsidRDefault="004D171D" w:rsidP="00346C98">
            <w:pPr>
              <w:bidi/>
              <w:jc w:val="center"/>
              <w:rPr>
                <w:rFonts w:ascii="Traditional Arabic" w:hAnsi="Traditional Arabic" w:cs="Traditional Arabic"/>
                <w:sz w:val="32"/>
                <w:szCs w:val="32"/>
              </w:rPr>
            </w:pPr>
            <w:r>
              <w:rPr>
                <w:rFonts w:ascii="Traditional Arabic" w:hAnsi="Traditional Arabic" w:cs="Traditional Arabic" w:hint="cs"/>
                <w:sz w:val="32"/>
                <w:szCs w:val="32"/>
                <w:rtl/>
              </w:rPr>
              <w:t>30</w:t>
            </w:r>
          </w:p>
        </w:tc>
      </w:tr>
    </w:tbl>
    <w:p w14:paraId="71F91938" w14:textId="34702087" w:rsidR="00636783" w:rsidRPr="00524059" w:rsidRDefault="00636783" w:rsidP="00416FE2">
      <w:pPr>
        <w:bidi/>
        <w:rPr>
          <w:rFonts w:asciiTheme="majorBidi" w:hAnsiTheme="majorBidi" w:cstheme="majorBidi"/>
          <w:b/>
          <w:bCs/>
          <w:sz w:val="12"/>
          <w:szCs w:val="12"/>
        </w:rPr>
      </w:pPr>
    </w:p>
    <w:p w14:paraId="13BD6D71" w14:textId="6547E94B" w:rsidR="00B42843" w:rsidRPr="005D2DDD" w:rsidRDefault="00BA479B" w:rsidP="00283B54">
      <w:pPr>
        <w:pStyle w:val="1"/>
      </w:pPr>
      <w:bookmarkStart w:id="15" w:name="_Toc526247384"/>
      <w:bookmarkStart w:id="16" w:name="_Toc337790"/>
      <w:r w:rsidRPr="005D2DDD">
        <w:rPr>
          <w:rtl/>
        </w:rPr>
        <w:t>د.</w:t>
      </w:r>
      <w:r w:rsidR="00F851F7" w:rsidRPr="005D2DDD">
        <w:rPr>
          <w:rtl/>
        </w:rPr>
        <w:t xml:space="preserve"> التدريس </w:t>
      </w:r>
      <w:r w:rsidRPr="005D2DDD">
        <w:rPr>
          <w:rtl/>
        </w:rPr>
        <w:t>والتقييم:</w:t>
      </w:r>
      <w:bookmarkEnd w:id="15"/>
      <w:bookmarkEnd w:id="16"/>
    </w:p>
    <w:p w14:paraId="1F61F646" w14:textId="5500FA9A" w:rsidR="00AD1A5E" w:rsidRPr="005D2DDD" w:rsidRDefault="00C80002" w:rsidP="00416FE2">
      <w:pPr>
        <w:pStyle w:val="2"/>
      </w:pPr>
      <w:bookmarkStart w:id="17" w:name="_Toc526247386"/>
      <w:bookmarkStart w:id="18" w:name="_Toc337791"/>
      <w:r>
        <w:rPr>
          <w:rFonts w:hint="cs"/>
          <w:rtl/>
          <w:lang w:bidi="ar-EG"/>
        </w:rPr>
        <w:t xml:space="preserve">1. </w:t>
      </w:r>
      <w:r w:rsidR="00CD774C" w:rsidRPr="005D2DDD">
        <w:rPr>
          <w:rFonts w:hint="cs"/>
          <w:rtl/>
        </w:rPr>
        <w:t xml:space="preserve"> </w:t>
      </w:r>
      <w:r w:rsidR="00D94F24" w:rsidRPr="005D2DDD">
        <w:rPr>
          <w:rFonts w:hint="cs"/>
          <w:rtl/>
        </w:rPr>
        <w:t>ربط</w:t>
      </w:r>
      <w:r w:rsidR="00880CBC" w:rsidRPr="005D2DDD">
        <w:rPr>
          <w:rtl/>
        </w:rPr>
        <w:t xml:space="preserve"> مخرجات التعلم للمقرر مع كل من استراتيجيات التدريس </w:t>
      </w:r>
      <w:r>
        <w:rPr>
          <w:rFonts w:hint="cs"/>
          <w:rtl/>
        </w:rPr>
        <w:t>وطرق</w:t>
      </w:r>
      <w:r w:rsidR="00880CBC" w:rsidRPr="005D2DDD">
        <w:rPr>
          <w:rtl/>
        </w:rPr>
        <w:t xml:space="preserve"> التق</w:t>
      </w:r>
      <w:r w:rsidR="00AF48A6">
        <w:rPr>
          <w:rFonts w:hint="cs"/>
          <w:rtl/>
        </w:rPr>
        <w:t>ي</w:t>
      </w:r>
      <w:r w:rsidR="00880CBC" w:rsidRPr="005D2DDD">
        <w:rPr>
          <w:rtl/>
        </w:rPr>
        <w:t>يم</w:t>
      </w:r>
      <w:bookmarkEnd w:id="17"/>
      <w:bookmarkEnd w:id="18"/>
      <w:r w:rsidR="00880CBC" w:rsidRPr="005D2DDD">
        <w:rPr>
          <w:rtl/>
        </w:rPr>
        <w:t xml:space="preserve"> </w:t>
      </w:r>
    </w:p>
    <w:tbl>
      <w:tblPr>
        <w:bidiVisual/>
        <w:tblW w:w="9571"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Look w:val="0400" w:firstRow="0" w:lastRow="0" w:firstColumn="0" w:lastColumn="0" w:noHBand="0" w:noVBand="1"/>
      </w:tblPr>
      <w:tblGrid>
        <w:gridCol w:w="853"/>
        <w:gridCol w:w="4506"/>
        <w:gridCol w:w="1928"/>
        <w:gridCol w:w="2284"/>
      </w:tblGrid>
      <w:tr w:rsidR="00346C98" w:rsidRPr="004D1B61" w14:paraId="3846D9A0" w14:textId="77777777" w:rsidTr="00346C98">
        <w:trPr>
          <w:trHeight w:val="400"/>
        </w:trPr>
        <w:tc>
          <w:tcPr>
            <w:tcW w:w="853" w:type="dxa"/>
            <w:tcBorders>
              <w:bottom w:val="single" w:sz="8" w:space="0" w:color="000000"/>
            </w:tcBorders>
            <w:shd w:val="clear" w:color="auto" w:fill="B8CCE4" w:themeFill="accent1" w:themeFillTint="66"/>
          </w:tcPr>
          <w:p w14:paraId="2135E31C" w14:textId="77777777" w:rsidR="00346C98" w:rsidRPr="004D1B61" w:rsidRDefault="00346C98" w:rsidP="00346C98">
            <w:pPr>
              <w:bidi/>
              <w:jc w:val="center"/>
              <w:rPr>
                <w:rFonts w:ascii="Traditional Arabic" w:hAnsi="Traditional Arabic" w:cs="Traditional Arabic"/>
                <w:sz w:val="32"/>
                <w:szCs w:val="32"/>
              </w:rPr>
            </w:pPr>
            <w:bookmarkStart w:id="19" w:name="_Toc337792"/>
            <w:bookmarkStart w:id="20" w:name="_Toc526247387"/>
            <w:r w:rsidRPr="004D1B61">
              <w:rPr>
                <w:rFonts w:ascii="Traditional Arabic" w:hAnsi="Traditional Arabic" w:cs="Traditional Arabic"/>
                <w:b/>
                <w:sz w:val="32"/>
                <w:szCs w:val="32"/>
                <w:rtl/>
              </w:rPr>
              <w:t>الرمز</w:t>
            </w:r>
          </w:p>
        </w:tc>
        <w:tc>
          <w:tcPr>
            <w:tcW w:w="4506" w:type="dxa"/>
            <w:tcBorders>
              <w:bottom w:val="single" w:sz="8" w:space="0" w:color="000000"/>
            </w:tcBorders>
            <w:shd w:val="clear" w:color="auto" w:fill="B8CCE4" w:themeFill="accent1" w:themeFillTint="66"/>
            <w:vAlign w:val="center"/>
          </w:tcPr>
          <w:p w14:paraId="2B565C33" w14:textId="77777777" w:rsidR="00346C98" w:rsidRPr="004D1B61" w:rsidRDefault="00346C98" w:rsidP="00346C98">
            <w:pPr>
              <w:bidi/>
              <w:jc w:val="center"/>
              <w:rPr>
                <w:rFonts w:ascii="Traditional Arabic" w:hAnsi="Traditional Arabic" w:cs="Traditional Arabic"/>
                <w:sz w:val="32"/>
                <w:szCs w:val="32"/>
              </w:rPr>
            </w:pPr>
            <w:r w:rsidRPr="004D1B61">
              <w:rPr>
                <w:rFonts w:ascii="Traditional Arabic" w:hAnsi="Traditional Arabic" w:cs="Traditional Arabic"/>
                <w:b/>
                <w:sz w:val="32"/>
                <w:szCs w:val="32"/>
                <w:rtl/>
              </w:rPr>
              <w:t xml:space="preserve">مخرجات التعلم </w:t>
            </w:r>
          </w:p>
        </w:tc>
        <w:tc>
          <w:tcPr>
            <w:tcW w:w="1928" w:type="dxa"/>
            <w:tcBorders>
              <w:bottom w:val="single" w:sz="8" w:space="0" w:color="000000"/>
            </w:tcBorders>
            <w:shd w:val="clear" w:color="auto" w:fill="B8CCE4" w:themeFill="accent1" w:themeFillTint="66"/>
            <w:vAlign w:val="center"/>
          </w:tcPr>
          <w:p w14:paraId="2B1BDEC1" w14:textId="77777777" w:rsidR="00346C98" w:rsidRPr="004D1B61" w:rsidRDefault="00346C98" w:rsidP="00346C98">
            <w:pPr>
              <w:bidi/>
              <w:jc w:val="center"/>
              <w:rPr>
                <w:rFonts w:ascii="Traditional Arabic" w:hAnsi="Traditional Arabic" w:cs="Traditional Arabic"/>
                <w:sz w:val="32"/>
                <w:szCs w:val="32"/>
              </w:rPr>
            </w:pPr>
            <w:r w:rsidRPr="004D1B61">
              <w:rPr>
                <w:rFonts w:ascii="Traditional Arabic" w:hAnsi="Traditional Arabic" w:cs="Traditional Arabic"/>
                <w:b/>
                <w:sz w:val="32"/>
                <w:szCs w:val="32"/>
                <w:rtl/>
              </w:rPr>
              <w:t>استراتيجيات التدريس</w:t>
            </w:r>
          </w:p>
        </w:tc>
        <w:tc>
          <w:tcPr>
            <w:tcW w:w="2284" w:type="dxa"/>
            <w:tcBorders>
              <w:bottom w:val="single" w:sz="8" w:space="0" w:color="000000"/>
            </w:tcBorders>
            <w:shd w:val="clear" w:color="auto" w:fill="B8CCE4" w:themeFill="accent1" w:themeFillTint="66"/>
            <w:vAlign w:val="center"/>
          </w:tcPr>
          <w:p w14:paraId="673D5DDD" w14:textId="77777777" w:rsidR="00346C98" w:rsidRPr="004D1B61" w:rsidRDefault="00346C98" w:rsidP="00346C98">
            <w:pPr>
              <w:bidi/>
              <w:jc w:val="center"/>
              <w:rPr>
                <w:rFonts w:ascii="Traditional Arabic" w:hAnsi="Traditional Arabic" w:cs="Traditional Arabic"/>
                <w:sz w:val="32"/>
                <w:szCs w:val="32"/>
              </w:rPr>
            </w:pPr>
            <w:r w:rsidRPr="004D1B61">
              <w:rPr>
                <w:rFonts w:ascii="Traditional Arabic" w:hAnsi="Traditional Arabic" w:cs="Traditional Arabic"/>
                <w:b/>
                <w:sz w:val="32"/>
                <w:szCs w:val="32"/>
                <w:rtl/>
              </w:rPr>
              <w:t>طرق التقييم</w:t>
            </w:r>
          </w:p>
        </w:tc>
      </w:tr>
      <w:tr w:rsidR="00346C98" w:rsidRPr="004D1B61" w14:paraId="1A4A7388" w14:textId="77777777" w:rsidTr="00346C98">
        <w:tc>
          <w:tcPr>
            <w:tcW w:w="853" w:type="dxa"/>
            <w:tcBorders>
              <w:top w:val="single" w:sz="8" w:space="0" w:color="000000"/>
              <w:bottom w:val="single" w:sz="4" w:space="0" w:color="000000"/>
            </w:tcBorders>
            <w:shd w:val="clear" w:color="auto" w:fill="DBE5F1" w:themeFill="accent1" w:themeFillTint="33"/>
            <w:vAlign w:val="center"/>
          </w:tcPr>
          <w:p w14:paraId="1117B003" w14:textId="77777777" w:rsidR="00346C98" w:rsidRPr="004D1B61" w:rsidRDefault="00346C98" w:rsidP="00346C98">
            <w:pPr>
              <w:bidi/>
              <w:jc w:val="center"/>
              <w:rPr>
                <w:rFonts w:ascii="Traditional Arabic" w:hAnsi="Traditional Arabic" w:cs="Traditional Arabic"/>
                <w:b/>
                <w:sz w:val="32"/>
                <w:szCs w:val="32"/>
              </w:rPr>
            </w:pPr>
            <w:r w:rsidRPr="004D1B61">
              <w:rPr>
                <w:rFonts w:ascii="Traditional Arabic" w:hAnsi="Traditional Arabic" w:cs="Traditional Arabic"/>
                <w:b/>
                <w:sz w:val="32"/>
                <w:szCs w:val="32"/>
              </w:rPr>
              <w:t>1.0</w:t>
            </w:r>
          </w:p>
        </w:tc>
        <w:tc>
          <w:tcPr>
            <w:tcW w:w="8718" w:type="dxa"/>
            <w:gridSpan w:val="3"/>
            <w:tcBorders>
              <w:top w:val="single" w:sz="8" w:space="0" w:color="000000"/>
              <w:bottom w:val="single" w:sz="4" w:space="0" w:color="000000"/>
            </w:tcBorders>
            <w:shd w:val="clear" w:color="auto" w:fill="DBE5F1" w:themeFill="accent1" w:themeFillTint="33"/>
            <w:vAlign w:val="center"/>
          </w:tcPr>
          <w:p w14:paraId="54C8113F" w14:textId="2BF447DB" w:rsidR="00346C98" w:rsidRPr="004D1B61" w:rsidRDefault="00B67B48" w:rsidP="00346C98">
            <w:pPr>
              <w:bidi/>
              <w:rPr>
                <w:rFonts w:ascii="Traditional Arabic" w:hAnsi="Traditional Arabic" w:cs="Traditional Arabic"/>
                <w:b/>
                <w:sz w:val="32"/>
                <w:szCs w:val="32"/>
              </w:rPr>
            </w:pPr>
            <w:r>
              <w:rPr>
                <w:rFonts w:ascii="Traditional Arabic" w:hAnsi="Traditional Arabic" w:cs="Traditional Arabic" w:hint="cs"/>
                <w:b/>
                <w:sz w:val="32"/>
                <w:szCs w:val="32"/>
                <w:rtl/>
              </w:rPr>
              <w:t>المعرفة والفهم</w:t>
            </w:r>
          </w:p>
        </w:tc>
      </w:tr>
      <w:tr w:rsidR="00157C52" w:rsidRPr="004D1B61" w14:paraId="4E087BC8" w14:textId="77777777" w:rsidTr="00AE689D">
        <w:tc>
          <w:tcPr>
            <w:tcW w:w="853" w:type="dxa"/>
            <w:tcBorders>
              <w:top w:val="single" w:sz="4" w:space="0" w:color="000000"/>
              <w:bottom w:val="single" w:sz="8" w:space="0" w:color="auto"/>
            </w:tcBorders>
          </w:tcPr>
          <w:p w14:paraId="353EF37C" w14:textId="77777777" w:rsidR="00157C52" w:rsidRPr="004D1B61" w:rsidRDefault="00157C52" w:rsidP="00157C52">
            <w:pPr>
              <w:bidi/>
              <w:spacing w:after="200"/>
              <w:jc w:val="both"/>
              <w:rPr>
                <w:rFonts w:ascii="Traditional Arabic" w:hAnsi="Traditional Arabic" w:cs="Traditional Arabic"/>
                <w:color w:val="000000"/>
                <w:sz w:val="32"/>
                <w:szCs w:val="32"/>
              </w:rPr>
            </w:pPr>
            <w:r w:rsidRPr="004D1B61">
              <w:rPr>
                <w:rFonts w:ascii="Traditional Arabic" w:hAnsi="Traditional Arabic" w:cs="Traditional Arabic"/>
                <w:color w:val="000000"/>
                <w:sz w:val="32"/>
                <w:szCs w:val="32"/>
              </w:rPr>
              <w:t>1.1</w:t>
            </w:r>
          </w:p>
        </w:tc>
        <w:tc>
          <w:tcPr>
            <w:tcW w:w="4506" w:type="dxa"/>
            <w:tcBorders>
              <w:top w:val="single" w:sz="4" w:space="0" w:color="000000"/>
              <w:bottom w:val="single" w:sz="8" w:space="0" w:color="auto"/>
            </w:tcBorders>
          </w:tcPr>
          <w:p w14:paraId="4B0FB609" w14:textId="46714BDB" w:rsidR="00157C52" w:rsidRPr="004D1B61" w:rsidRDefault="00157C52" w:rsidP="00157C52">
            <w:pPr>
              <w:suppressAutoHyphens/>
              <w:bidi/>
              <w:spacing w:before="120" w:after="120" w:line="276" w:lineRule="auto"/>
              <w:rPr>
                <w:rFonts w:ascii="Traditional Arabic" w:eastAsia="Calibri" w:hAnsi="Traditional Arabic" w:cs="Traditional Arabic"/>
                <w:sz w:val="32"/>
                <w:szCs w:val="32"/>
              </w:rPr>
            </w:pPr>
            <w:r w:rsidRPr="00434433">
              <w:rPr>
                <w:rFonts w:ascii="Sakkal Majalla" w:hAnsi="Sakkal Majalla" w:cs="Sakkal Majalla"/>
                <w:sz w:val="28"/>
                <w:szCs w:val="28"/>
                <w:rtl/>
                <w:lang w:val="en-AU"/>
              </w:rPr>
              <w:t>يبين</w:t>
            </w:r>
            <w:r w:rsidRPr="00434433">
              <w:rPr>
                <w:rFonts w:ascii="Sakkal Majalla" w:hAnsi="Sakkal Majalla" w:cs="Sakkal Majalla"/>
                <w:b/>
                <w:sz w:val="28"/>
                <w:szCs w:val="28"/>
                <w:rtl/>
                <w:lang w:val="en-AU"/>
              </w:rPr>
              <w:t xml:space="preserve"> المصطلحات المتعلقة بالمقرر (الإيمان، الكبيرة، التكفير، التفسيق، الإمامة، </w:t>
            </w:r>
            <w:r w:rsidRPr="00434433">
              <w:rPr>
                <w:rFonts w:ascii="Sakkal Majalla" w:hAnsi="Sakkal Majalla" w:cs="Sakkal Majalla" w:hint="cs"/>
                <w:b/>
                <w:sz w:val="28"/>
                <w:szCs w:val="28"/>
                <w:rtl/>
                <w:lang w:val="en-AU"/>
              </w:rPr>
              <w:t>وغيرها)</w:t>
            </w:r>
          </w:p>
        </w:tc>
        <w:tc>
          <w:tcPr>
            <w:tcW w:w="1928" w:type="dxa"/>
            <w:vMerge w:val="restart"/>
            <w:tcBorders>
              <w:top w:val="single" w:sz="4" w:space="0" w:color="000000"/>
            </w:tcBorders>
            <w:vAlign w:val="center"/>
          </w:tcPr>
          <w:p w14:paraId="5D7E951D" w14:textId="77777777" w:rsidR="00157C52" w:rsidRPr="008971E2" w:rsidRDefault="00157C52" w:rsidP="008971E2">
            <w:pPr>
              <w:bidi/>
              <w:contextualSpacing/>
              <w:rPr>
                <w:rFonts w:ascii="Sakkal Majalla" w:hAnsi="Sakkal Majalla" w:cs="Sakkal Majalla"/>
                <w:lang w:val="en-AU"/>
              </w:rPr>
            </w:pPr>
            <w:r w:rsidRPr="008971E2">
              <w:rPr>
                <w:rFonts w:ascii="Sakkal Majalla" w:hAnsi="Sakkal Majalla" w:cs="Sakkal Majalla"/>
                <w:rtl/>
                <w:lang w:val="en-AU"/>
              </w:rPr>
              <w:t>المحاضرة المطورة</w:t>
            </w:r>
          </w:p>
          <w:p w14:paraId="5C2B5F23" w14:textId="77777777" w:rsidR="00157C52" w:rsidRPr="008971E2" w:rsidRDefault="00157C52" w:rsidP="008971E2">
            <w:pPr>
              <w:bidi/>
              <w:contextualSpacing/>
              <w:rPr>
                <w:rFonts w:ascii="Sakkal Majalla" w:hAnsi="Sakkal Majalla" w:cs="Sakkal Majalla"/>
                <w:lang w:val="en-AU"/>
              </w:rPr>
            </w:pPr>
            <w:r w:rsidRPr="008971E2">
              <w:rPr>
                <w:rFonts w:ascii="Sakkal Majalla" w:hAnsi="Sakkal Majalla" w:cs="Sakkal Majalla"/>
                <w:rtl/>
                <w:lang w:val="en-AU"/>
              </w:rPr>
              <w:t>العصف الذهني</w:t>
            </w:r>
          </w:p>
          <w:p w14:paraId="2846C171" w14:textId="06EDA73F" w:rsidR="00157C52" w:rsidRPr="008971E2" w:rsidRDefault="00157C52" w:rsidP="008971E2">
            <w:pPr>
              <w:bidi/>
              <w:spacing w:after="200"/>
              <w:rPr>
                <w:rFonts w:ascii="Sakkal Majalla" w:hAnsi="Sakkal Majalla" w:cs="Sakkal Majalla"/>
              </w:rPr>
            </w:pPr>
            <w:r w:rsidRPr="008971E2">
              <w:rPr>
                <w:rFonts w:ascii="Sakkal Majalla" w:hAnsi="Sakkal Majalla" w:cs="Sakkal Majalla"/>
                <w:rtl/>
                <w:lang w:val="en-AU"/>
              </w:rPr>
              <w:t>التعلم التعاوني</w:t>
            </w:r>
          </w:p>
        </w:tc>
        <w:tc>
          <w:tcPr>
            <w:tcW w:w="2284" w:type="dxa"/>
            <w:vMerge w:val="restart"/>
            <w:tcBorders>
              <w:top w:val="single" w:sz="4" w:space="0" w:color="000000"/>
            </w:tcBorders>
            <w:vAlign w:val="center"/>
          </w:tcPr>
          <w:p w14:paraId="3A160C4F" w14:textId="77777777" w:rsidR="00157C52" w:rsidRPr="008971E2" w:rsidRDefault="00157C52" w:rsidP="008971E2">
            <w:pPr>
              <w:bidi/>
              <w:contextualSpacing/>
              <w:rPr>
                <w:rFonts w:ascii="Sakkal Majalla" w:hAnsi="Sakkal Majalla" w:cs="Sakkal Majalla"/>
                <w:lang w:val="en-AU"/>
              </w:rPr>
            </w:pPr>
            <w:r w:rsidRPr="008971E2">
              <w:rPr>
                <w:rFonts w:ascii="Sakkal Majalla" w:hAnsi="Sakkal Majalla" w:cs="Sakkal Majalla"/>
                <w:rtl/>
                <w:lang w:val="en-AU"/>
              </w:rPr>
              <w:t>الاختبارات</w:t>
            </w:r>
          </w:p>
          <w:p w14:paraId="7AE31500" w14:textId="77777777" w:rsidR="00157C52" w:rsidRPr="008971E2" w:rsidRDefault="00157C52" w:rsidP="008971E2">
            <w:pPr>
              <w:bidi/>
              <w:contextualSpacing/>
              <w:rPr>
                <w:rFonts w:ascii="Sakkal Majalla" w:hAnsi="Sakkal Majalla" w:cs="Sakkal Majalla"/>
                <w:lang w:val="en-AU"/>
              </w:rPr>
            </w:pPr>
            <w:r w:rsidRPr="008971E2">
              <w:rPr>
                <w:rFonts w:ascii="Sakkal Majalla" w:hAnsi="Sakkal Majalla" w:cs="Sakkal Majalla"/>
                <w:rtl/>
                <w:lang w:val="en-AU"/>
              </w:rPr>
              <w:t>الملاحظة</w:t>
            </w:r>
          </w:p>
          <w:p w14:paraId="3DFA7FE0" w14:textId="74A9AD30" w:rsidR="00157C52" w:rsidRPr="008971E2" w:rsidRDefault="00157C52" w:rsidP="008971E2">
            <w:pPr>
              <w:bidi/>
              <w:spacing w:after="200"/>
              <w:rPr>
                <w:rFonts w:ascii="Sakkal Majalla" w:hAnsi="Sakkal Majalla" w:cs="Sakkal Majalla"/>
              </w:rPr>
            </w:pPr>
            <w:r w:rsidRPr="008971E2">
              <w:rPr>
                <w:rFonts w:ascii="Sakkal Majalla" w:hAnsi="Sakkal Majalla" w:cs="Sakkal Majalla"/>
                <w:rtl/>
                <w:lang w:val="en-AU"/>
              </w:rPr>
              <w:t>الواجبات المنزلية</w:t>
            </w:r>
          </w:p>
        </w:tc>
      </w:tr>
      <w:tr w:rsidR="00157C52" w:rsidRPr="004D1B61" w14:paraId="71D5B6EF" w14:textId="77777777" w:rsidTr="00AE689D">
        <w:tc>
          <w:tcPr>
            <w:tcW w:w="853" w:type="dxa"/>
            <w:tcBorders>
              <w:top w:val="single" w:sz="8" w:space="0" w:color="auto"/>
              <w:bottom w:val="single" w:sz="8" w:space="0" w:color="auto"/>
            </w:tcBorders>
          </w:tcPr>
          <w:p w14:paraId="36818578" w14:textId="77777777" w:rsidR="00157C52" w:rsidRPr="004D1B61" w:rsidRDefault="00157C52" w:rsidP="00157C52">
            <w:pPr>
              <w:bidi/>
              <w:rPr>
                <w:rFonts w:ascii="Traditional Arabic" w:hAnsi="Traditional Arabic" w:cs="Traditional Arabic"/>
                <w:sz w:val="32"/>
                <w:szCs w:val="32"/>
              </w:rPr>
            </w:pPr>
            <w:r w:rsidRPr="004D1B61">
              <w:rPr>
                <w:rFonts w:ascii="Traditional Arabic" w:hAnsi="Traditional Arabic" w:cs="Traditional Arabic"/>
                <w:sz w:val="32"/>
                <w:szCs w:val="32"/>
              </w:rPr>
              <w:t>1.2</w:t>
            </w:r>
          </w:p>
        </w:tc>
        <w:tc>
          <w:tcPr>
            <w:tcW w:w="4506" w:type="dxa"/>
            <w:tcBorders>
              <w:top w:val="single" w:sz="8" w:space="0" w:color="auto"/>
              <w:bottom w:val="single" w:sz="8" w:space="0" w:color="auto"/>
            </w:tcBorders>
          </w:tcPr>
          <w:p w14:paraId="21EA0FF5" w14:textId="2AAFF97F" w:rsidR="00157C52" w:rsidRPr="004D1B61" w:rsidRDefault="00157C52" w:rsidP="00157C52">
            <w:pPr>
              <w:suppressAutoHyphens/>
              <w:bidi/>
              <w:spacing w:before="120" w:after="120" w:line="276" w:lineRule="auto"/>
              <w:rPr>
                <w:rFonts w:ascii="Traditional Arabic" w:eastAsia="Calibri" w:hAnsi="Traditional Arabic" w:cs="Traditional Arabic"/>
                <w:sz w:val="32"/>
                <w:szCs w:val="32"/>
                <w:rtl/>
              </w:rPr>
            </w:pPr>
            <w:r w:rsidRPr="00434433">
              <w:rPr>
                <w:rFonts w:ascii="Sakkal Majalla" w:hAnsi="Sakkal Majalla" w:cs="Sakkal Majalla" w:hint="cs"/>
                <w:b/>
                <w:sz w:val="28"/>
                <w:szCs w:val="28"/>
                <w:rtl/>
                <w:lang w:val="en-AU"/>
              </w:rPr>
              <w:t>يوضح عقيدة</w:t>
            </w:r>
            <w:r w:rsidRPr="00434433">
              <w:rPr>
                <w:rFonts w:ascii="Sakkal Majalla" w:hAnsi="Sakkal Majalla" w:cs="Sakkal Majalla"/>
                <w:b/>
                <w:sz w:val="28"/>
                <w:szCs w:val="28"/>
                <w:rtl/>
                <w:lang w:val="en-AU"/>
              </w:rPr>
              <w:t xml:space="preserve"> أهل السنة في المسائل المتعلقة بالإيمان، ومرتكب الكبيرة، وخطورة التكفير والتفسيق، ومسائل الإمامة والجماعة.</w:t>
            </w:r>
          </w:p>
        </w:tc>
        <w:tc>
          <w:tcPr>
            <w:tcW w:w="1928" w:type="dxa"/>
            <w:vMerge/>
          </w:tcPr>
          <w:p w14:paraId="2B72E8CC" w14:textId="77777777" w:rsidR="00157C52" w:rsidRPr="004D1B61" w:rsidRDefault="00157C52" w:rsidP="00157C52">
            <w:pPr>
              <w:bidi/>
              <w:spacing w:after="200"/>
              <w:jc w:val="both"/>
              <w:rPr>
                <w:rFonts w:ascii="Traditional Arabic" w:hAnsi="Traditional Arabic" w:cs="Traditional Arabic"/>
                <w:sz w:val="32"/>
                <w:szCs w:val="32"/>
              </w:rPr>
            </w:pPr>
          </w:p>
        </w:tc>
        <w:tc>
          <w:tcPr>
            <w:tcW w:w="2284" w:type="dxa"/>
            <w:vMerge/>
          </w:tcPr>
          <w:p w14:paraId="725995D3" w14:textId="77777777" w:rsidR="00157C52" w:rsidRPr="004D1B61" w:rsidRDefault="00157C52" w:rsidP="00157C52">
            <w:pPr>
              <w:bidi/>
              <w:spacing w:after="200"/>
              <w:jc w:val="both"/>
              <w:rPr>
                <w:rFonts w:ascii="Traditional Arabic" w:hAnsi="Traditional Arabic" w:cs="Traditional Arabic"/>
                <w:sz w:val="32"/>
                <w:szCs w:val="32"/>
              </w:rPr>
            </w:pPr>
          </w:p>
        </w:tc>
      </w:tr>
      <w:tr w:rsidR="00157C52" w:rsidRPr="004D1B61" w14:paraId="16C09D17" w14:textId="77777777" w:rsidTr="00AE689D">
        <w:tc>
          <w:tcPr>
            <w:tcW w:w="853" w:type="dxa"/>
            <w:tcBorders>
              <w:top w:val="single" w:sz="8" w:space="0" w:color="auto"/>
              <w:bottom w:val="dashed" w:sz="4" w:space="0" w:color="000000"/>
            </w:tcBorders>
          </w:tcPr>
          <w:p w14:paraId="2ED7F59F" w14:textId="77777777" w:rsidR="00157C52" w:rsidRPr="004D1B61" w:rsidRDefault="00157C52" w:rsidP="00157C52">
            <w:pPr>
              <w:bidi/>
              <w:rPr>
                <w:rFonts w:ascii="Traditional Arabic" w:hAnsi="Traditional Arabic" w:cs="Traditional Arabic"/>
                <w:sz w:val="32"/>
                <w:szCs w:val="32"/>
              </w:rPr>
            </w:pPr>
            <w:r w:rsidRPr="004D1B61">
              <w:rPr>
                <w:rFonts w:ascii="Traditional Arabic" w:hAnsi="Traditional Arabic" w:cs="Traditional Arabic"/>
                <w:sz w:val="32"/>
                <w:szCs w:val="32"/>
              </w:rPr>
              <w:lastRenderedPageBreak/>
              <w:t>1.3</w:t>
            </w:r>
          </w:p>
        </w:tc>
        <w:tc>
          <w:tcPr>
            <w:tcW w:w="4506" w:type="dxa"/>
            <w:tcBorders>
              <w:top w:val="single" w:sz="8" w:space="0" w:color="auto"/>
              <w:bottom w:val="dashed" w:sz="4" w:space="0" w:color="000000"/>
            </w:tcBorders>
          </w:tcPr>
          <w:p w14:paraId="2DF6A5E9" w14:textId="632A54A9" w:rsidR="00157C52" w:rsidRPr="004D1B61" w:rsidRDefault="00157C52" w:rsidP="00157C52">
            <w:pPr>
              <w:suppressAutoHyphens/>
              <w:bidi/>
              <w:spacing w:before="120" w:after="120" w:line="276" w:lineRule="auto"/>
              <w:rPr>
                <w:rFonts w:ascii="Traditional Arabic" w:eastAsia="Calibri" w:hAnsi="Traditional Arabic" w:cs="Traditional Arabic"/>
                <w:sz w:val="32"/>
                <w:szCs w:val="32"/>
                <w:rtl/>
              </w:rPr>
            </w:pPr>
            <w:r w:rsidRPr="00434433">
              <w:rPr>
                <w:rFonts w:ascii="Sakkal Majalla" w:hAnsi="Sakkal Majalla" w:cs="Sakkal Majalla"/>
                <w:b/>
                <w:sz w:val="28"/>
                <w:szCs w:val="28"/>
                <w:rtl/>
                <w:lang w:val="en-AU"/>
              </w:rPr>
              <w:t xml:space="preserve"> يشرح مظاهر الانحراف في مسائل الإيمان، ومرتكب الكبيرة، والإمامة والجماعة .</w:t>
            </w:r>
          </w:p>
        </w:tc>
        <w:tc>
          <w:tcPr>
            <w:tcW w:w="1928" w:type="dxa"/>
            <w:vMerge/>
            <w:vAlign w:val="center"/>
          </w:tcPr>
          <w:p w14:paraId="6A47AA9E" w14:textId="77777777" w:rsidR="00157C52" w:rsidRPr="004D1B61" w:rsidRDefault="00157C52" w:rsidP="00157C52">
            <w:pPr>
              <w:bidi/>
              <w:spacing w:after="200"/>
              <w:jc w:val="both"/>
              <w:rPr>
                <w:rFonts w:ascii="Traditional Arabic" w:hAnsi="Traditional Arabic" w:cs="Traditional Arabic"/>
                <w:sz w:val="32"/>
                <w:szCs w:val="32"/>
              </w:rPr>
            </w:pPr>
          </w:p>
        </w:tc>
        <w:tc>
          <w:tcPr>
            <w:tcW w:w="2284" w:type="dxa"/>
            <w:vMerge/>
            <w:vAlign w:val="center"/>
          </w:tcPr>
          <w:p w14:paraId="5A695A78" w14:textId="77777777" w:rsidR="00157C52" w:rsidRPr="004D1B61" w:rsidRDefault="00157C52" w:rsidP="00157C52">
            <w:pPr>
              <w:bidi/>
              <w:spacing w:after="200"/>
              <w:jc w:val="both"/>
              <w:rPr>
                <w:rFonts w:ascii="Traditional Arabic" w:hAnsi="Traditional Arabic" w:cs="Traditional Arabic"/>
                <w:sz w:val="32"/>
                <w:szCs w:val="32"/>
              </w:rPr>
            </w:pPr>
          </w:p>
        </w:tc>
      </w:tr>
      <w:tr w:rsidR="00157C52" w:rsidRPr="004D1B61" w14:paraId="47A88A9E" w14:textId="77777777" w:rsidTr="00157C52">
        <w:tc>
          <w:tcPr>
            <w:tcW w:w="853" w:type="dxa"/>
            <w:tcBorders>
              <w:top w:val="single" w:sz="8" w:space="0" w:color="000000"/>
              <w:bottom w:val="single" w:sz="4" w:space="0" w:color="000000"/>
            </w:tcBorders>
            <w:shd w:val="clear" w:color="auto" w:fill="DBE5F1" w:themeFill="accent1" w:themeFillTint="33"/>
            <w:vAlign w:val="center"/>
          </w:tcPr>
          <w:p w14:paraId="1C5AFF22" w14:textId="77777777" w:rsidR="00157C52" w:rsidRPr="004D1B61" w:rsidRDefault="00157C52" w:rsidP="00157C52">
            <w:pPr>
              <w:bidi/>
              <w:spacing w:after="200"/>
              <w:jc w:val="both"/>
              <w:rPr>
                <w:rFonts w:ascii="Traditional Arabic" w:hAnsi="Traditional Arabic" w:cs="Traditional Arabic"/>
                <w:sz w:val="32"/>
                <w:szCs w:val="32"/>
              </w:rPr>
            </w:pPr>
            <w:r w:rsidRPr="004D1B61">
              <w:rPr>
                <w:rFonts w:ascii="Traditional Arabic" w:hAnsi="Traditional Arabic" w:cs="Traditional Arabic"/>
                <w:sz w:val="32"/>
                <w:szCs w:val="32"/>
              </w:rPr>
              <w:t>2.0</w:t>
            </w:r>
          </w:p>
        </w:tc>
        <w:tc>
          <w:tcPr>
            <w:tcW w:w="8718" w:type="dxa"/>
            <w:gridSpan w:val="3"/>
            <w:tcBorders>
              <w:top w:val="single" w:sz="8" w:space="0" w:color="000000"/>
              <w:bottom w:val="single" w:sz="4" w:space="0" w:color="000000"/>
            </w:tcBorders>
            <w:shd w:val="clear" w:color="auto" w:fill="DBE5F1" w:themeFill="accent1" w:themeFillTint="33"/>
          </w:tcPr>
          <w:p w14:paraId="69FA7006" w14:textId="6CD36618" w:rsidR="00157C52" w:rsidRPr="004D1B61" w:rsidRDefault="00157C52" w:rsidP="00157C52">
            <w:pPr>
              <w:bidi/>
              <w:spacing w:after="200"/>
              <w:jc w:val="both"/>
              <w:rPr>
                <w:rFonts w:ascii="Traditional Arabic" w:hAnsi="Traditional Arabic" w:cs="Traditional Arabic"/>
                <w:sz w:val="32"/>
                <w:szCs w:val="32"/>
              </w:rPr>
            </w:pPr>
            <w:r w:rsidRPr="00434433">
              <w:rPr>
                <w:rFonts w:ascii="Sakkal Majalla" w:hAnsi="Sakkal Majalla" w:cs="Sakkal Majalla"/>
                <w:b/>
                <w:sz w:val="28"/>
                <w:szCs w:val="28"/>
                <w:rtl/>
              </w:rPr>
              <w:t>المهارات</w:t>
            </w:r>
          </w:p>
        </w:tc>
      </w:tr>
      <w:tr w:rsidR="008971E2" w:rsidRPr="004D1B61" w14:paraId="225349D5" w14:textId="77777777" w:rsidTr="00AE689D">
        <w:tc>
          <w:tcPr>
            <w:tcW w:w="853" w:type="dxa"/>
            <w:tcBorders>
              <w:top w:val="single" w:sz="4" w:space="0" w:color="000000"/>
              <w:bottom w:val="single" w:sz="8" w:space="0" w:color="auto"/>
            </w:tcBorders>
          </w:tcPr>
          <w:p w14:paraId="27DAB394" w14:textId="77777777" w:rsidR="008971E2" w:rsidRPr="004D1B61" w:rsidRDefault="008971E2" w:rsidP="008971E2">
            <w:pPr>
              <w:bidi/>
              <w:rPr>
                <w:rFonts w:ascii="Traditional Arabic" w:hAnsi="Traditional Arabic" w:cs="Traditional Arabic"/>
                <w:sz w:val="32"/>
                <w:szCs w:val="32"/>
              </w:rPr>
            </w:pPr>
            <w:r w:rsidRPr="004D1B61">
              <w:rPr>
                <w:rFonts w:ascii="Traditional Arabic" w:hAnsi="Traditional Arabic" w:cs="Traditional Arabic"/>
                <w:sz w:val="32"/>
                <w:szCs w:val="32"/>
              </w:rPr>
              <w:t>2.1</w:t>
            </w:r>
          </w:p>
        </w:tc>
        <w:tc>
          <w:tcPr>
            <w:tcW w:w="4506" w:type="dxa"/>
            <w:tcBorders>
              <w:top w:val="single" w:sz="4" w:space="0" w:color="000000"/>
              <w:bottom w:val="single" w:sz="8" w:space="0" w:color="auto"/>
            </w:tcBorders>
          </w:tcPr>
          <w:p w14:paraId="0C2808FD" w14:textId="01A3C501" w:rsidR="008971E2" w:rsidRPr="004D1B61" w:rsidRDefault="008971E2" w:rsidP="008971E2">
            <w:pPr>
              <w:suppressAutoHyphens/>
              <w:bidi/>
              <w:spacing w:before="120" w:after="120" w:line="276" w:lineRule="auto"/>
              <w:rPr>
                <w:rFonts w:ascii="Traditional Arabic" w:eastAsia="Calibri" w:hAnsi="Traditional Arabic" w:cs="Traditional Arabic"/>
                <w:sz w:val="32"/>
                <w:szCs w:val="32"/>
              </w:rPr>
            </w:pPr>
            <w:r>
              <w:rPr>
                <w:rFonts w:ascii="Sakkal Majalla" w:hAnsi="Sakkal Majalla" w:cs="Sakkal Majalla" w:hint="cs"/>
                <w:sz w:val="28"/>
                <w:szCs w:val="28"/>
                <w:rtl/>
                <w:lang w:val="en-AU"/>
              </w:rPr>
              <w:t xml:space="preserve">الاستدلال على </w:t>
            </w:r>
            <w:r w:rsidRPr="00434433">
              <w:rPr>
                <w:rFonts w:ascii="Sakkal Majalla" w:hAnsi="Sakkal Majalla" w:cs="Sakkal Majalla" w:hint="cs"/>
                <w:sz w:val="28"/>
                <w:szCs w:val="28"/>
                <w:rtl/>
                <w:lang w:val="en-AU"/>
              </w:rPr>
              <w:t>مسائل</w:t>
            </w:r>
            <w:r w:rsidRPr="00434433">
              <w:rPr>
                <w:rFonts w:ascii="Sakkal Majalla" w:hAnsi="Sakkal Majalla" w:cs="Sakkal Majalla"/>
                <w:sz w:val="28"/>
                <w:szCs w:val="28"/>
                <w:rtl/>
                <w:lang w:val="en-AU"/>
              </w:rPr>
              <w:t xml:space="preserve"> الإيمان، ومرتكب الكبيرة، والتكفير والتفسيق ، والإمامة والجماعة.</w:t>
            </w:r>
          </w:p>
        </w:tc>
        <w:tc>
          <w:tcPr>
            <w:tcW w:w="1928" w:type="dxa"/>
            <w:vMerge w:val="restart"/>
            <w:tcBorders>
              <w:top w:val="single" w:sz="4" w:space="0" w:color="000000"/>
            </w:tcBorders>
            <w:vAlign w:val="center"/>
          </w:tcPr>
          <w:p w14:paraId="148E348C" w14:textId="77777777" w:rsidR="008971E2" w:rsidRPr="00C1120B" w:rsidRDefault="008971E2" w:rsidP="008971E2">
            <w:pPr>
              <w:bidi/>
              <w:jc w:val="center"/>
              <w:rPr>
                <w:rFonts w:ascii="Sakkal Majalla" w:hAnsi="Sakkal Majalla" w:cs="Sakkal Majalla"/>
                <w:rtl/>
              </w:rPr>
            </w:pPr>
          </w:p>
          <w:p w14:paraId="2E828C1E" w14:textId="77777777" w:rsidR="008971E2" w:rsidRPr="00C1120B" w:rsidRDefault="008971E2" w:rsidP="008971E2">
            <w:pPr>
              <w:bidi/>
              <w:jc w:val="center"/>
              <w:rPr>
                <w:rFonts w:ascii="Sakkal Majalla" w:hAnsi="Sakkal Majalla" w:cs="Sakkal Majalla"/>
                <w:rtl/>
              </w:rPr>
            </w:pPr>
            <w:r w:rsidRPr="00C1120B">
              <w:rPr>
                <w:rFonts w:ascii="Sakkal Majalla" w:hAnsi="Sakkal Majalla" w:cs="Sakkal Majalla"/>
                <w:rtl/>
              </w:rPr>
              <w:t>البحث والاستقراء</w:t>
            </w:r>
          </w:p>
          <w:p w14:paraId="614629A5" w14:textId="77777777" w:rsidR="008971E2" w:rsidRPr="00C1120B" w:rsidRDefault="008971E2" w:rsidP="008971E2">
            <w:pPr>
              <w:bidi/>
              <w:jc w:val="center"/>
              <w:rPr>
                <w:rFonts w:ascii="Sakkal Majalla" w:hAnsi="Sakkal Majalla" w:cs="Sakkal Majalla"/>
                <w:rtl/>
              </w:rPr>
            </w:pPr>
          </w:p>
          <w:p w14:paraId="5BB89B79" w14:textId="77777777" w:rsidR="008971E2" w:rsidRPr="00C1120B" w:rsidRDefault="008971E2" w:rsidP="008971E2">
            <w:pPr>
              <w:bidi/>
              <w:jc w:val="lowKashida"/>
              <w:rPr>
                <w:rFonts w:ascii="Sakkal Majalla" w:hAnsi="Sakkal Majalla" w:cs="Sakkal Majalla"/>
                <w:rtl/>
              </w:rPr>
            </w:pPr>
            <w:r w:rsidRPr="00C1120B">
              <w:rPr>
                <w:rFonts w:ascii="Sakkal Majalla" w:hAnsi="Sakkal Majalla" w:cs="Sakkal Majalla"/>
                <w:rtl/>
              </w:rPr>
              <w:t xml:space="preserve"> </w:t>
            </w:r>
          </w:p>
          <w:p w14:paraId="54314673" w14:textId="77777777" w:rsidR="008971E2" w:rsidRPr="00C1120B" w:rsidRDefault="008971E2" w:rsidP="008971E2">
            <w:pPr>
              <w:bidi/>
              <w:jc w:val="lowKashida"/>
              <w:rPr>
                <w:rFonts w:ascii="Sakkal Majalla" w:hAnsi="Sakkal Majalla" w:cs="Sakkal Majalla"/>
                <w:rtl/>
              </w:rPr>
            </w:pPr>
          </w:p>
          <w:p w14:paraId="01688D49" w14:textId="77777777" w:rsidR="008971E2" w:rsidRPr="00C1120B" w:rsidRDefault="008971E2" w:rsidP="008971E2">
            <w:pPr>
              <w:bidi/>
              <w:jc w:val="lowKashida"/>
              <w:rPr>
                <w:rFonts w:ascii="Sakkal Majalla" w:hAnsi="Sakkal Majalla" w:cs="Sakkal Majalla"/>
                <w:rtl/>
              </w:rPr>
            </w:pPr>
          </w:p>
          <w:p w14:paraId="79A5BA33" w14:textId="77777777" w:rsidR="008971E2" w:rsidRPr="004D1B61" w:rsidRDefault="008971E2" w:rsidP="008971E2">
            <w:pPr>
              <w:bidi/>
              <w:spacing w:after="200"/>
              <w:jc w:val="both"/>
              <w:rPr>
                <w:rFonts w:ascii="Traditional Arabic" w:hAnsi="Traditional Arabic" w:cs="Traditional Arabic"/>
                <w:sz w:val="32"/>
                <w:szCs w:val="32"/>
              </w:rPr>
            </w:pPr>
          </w:p>
        </w:tc>
        <w:tc>
          <w:tcPr>
            <w:tcW w:w="2284" w:type="dxa"/>
            <w:vMerge w:val="restart"/>
            <w:tcBorders>
              <w:top w:val="single" w:sz="4" w:space="0" w:color="000000"/>
            </w:tcBorders>
            <w:vAlign w:val="center"/>
          </w:tcPr>
          <w:p w14:paraId="2300E564" w14:textId="77777777" w:rsidR="008971E2" w:rsidRPr="00C1120B" w:rsidRDefault="008971E2" w:rsidP="008971E2">
            <w:pPr>
              <w:bidi/>
              <w:jc w:val="lowKashida"/>
              <w:rPr>
                <w:rFonts w:ascii="Sakkal Majalla" w:hAnsi="Sakkal Majalla" w:cs="Sakkal Majalla"/>
                <w:rtl/>
              </w:rPr>
            </w:pPr>
            <w:r w:rsidRPr="00C1120B">
              <w:rPr>
                <w:rFonts w:ascii="Sakkal Majalla" w:hAnsi="Sakkal Majalla" w:cs="Sakkal Majalla"/>
                <w:rtl/>
              </w:rPr>
              <w:t>التكليف بنقد بعض المقالات بصورة فردية أو جماعية.</w:t>
            </w:r>
          </w:p>
          <w:p w14:paraId="605119AF" w14:textId="746CE5D3" w:rsidR="008971E2" w:rsidRPr="004D1B61" w:rsidRDefault="008971E2" w:rsidP="008971E2">
            <w:pPr>
              <w:bidi/>
              <w:spacing w:after="200"/>
              <w:jc w:val="both"/>
              <w:rPr>
                <w:rFonts w:ascii="Traditional Arabic" w:hAnsi="Traditional Arabic" w:cs="Traditional Arabic"/>
                <w:sz w:val="32"/>
                <w:szCs w:val="32"/>
              </w:rPr>
            </w:pPr>
            <w:r w:rsidRPr="00C1120B">
              <w:rPr>
                <w:rFonts w:ascii="Sakkal Majalla" w:hAnsi="Sakkal Majalla" w:cs="Sakkal Majalla"/>
                <w:rtl/>
              </w:rPr>
              <w:t>التكليف بإعداد تقارير بحثية عن بعض موضوعات المقرر الدراسي.</w:t>
            </w:r>
          </w:p>
        </w:tc>
      </w:tr>
      <w:tr w:rsidR="00157C52" w:rsidRPr="004D1B61" w14:paraId="28813174" w14:textId="77777777" w:rsidTr="00AE689D">
        <w:tc>
          <w:tcPr>
            <w:tcW w:w="853" w:type="dxa"/>
            <w:tcBorders>
              <w:top w:val="single" w:sz="8" w:space="0" w:color="auto"/>
              <w:bottom w:val="single" w:sz="8" w:space="0" w:color="auto"/>
            </w:tcBorders>
          </w:tcPr>
          <w:p w14:paraId="7044427F" w14:textId="77777777" w:rsidR="00157C52" w:rsidRPr="004D1B61" w:rsidRDefault="00157C52" w:rsidP="00157C52">
            <w:pPr>
              <w:bidi/>
              <w:rPr>
                <w:rFonts w:ascii="Traditional Arabic" w:hAnsi="Traditional Arabic" w:cs="Traditional Arabic"/>
                <w:sz w:val="32"/>
                <w:szCs w:val="32"/>
              </w:rPr>
            </w:pPr>
            <w:r w:rsidRPr="004D1B61">
              <w:rPr>
                <w:rFonts w:ascii="Traditional Arabic" w:hAnsi="Traditional Arabic" w:cs="Traditional Arabic"/>
                <w:sz w:val="32"/>
                <w:szCs w:val="32"/>
              </w:rPr>
              <w:t>2.2</w:t>
            </w:r>
          </w:p>
        </w:tc>
        <w:tc>
          <w:tcPr>
            <w:tcW w:w="4506" w:type="dxa"/>
            <w:tcBorders>
              <w:top w:val="single" w:sz="8" w:space="0" w:color="auto"/>
              <w:bottom w:val="single" w:sz="8" w:space="0" w:color="auto"/>
            </w:tcBorders>
          </w:tcPr>
          <w:p w14:paraId="05B80557" w14:textId="04BE2427" w:rsidR="00157C52" w:rsidRPr="004D1B61" w:rsidRDefault="00157C52" w:rsidP="00157C52">
            <w:pPr>
              <w:suppressAutoHyphens/>
              <w:bidi/>
              <w:spacing w:before="120" w:after="120" w:line="276" w:lineRule="auto"/>
              <w:rPr>
                <w:rFonts w:ascii="Traditional Arabic" w:eastAsia="Calibri" w:hAnsi="Traditional Arabic" w:cs="Traditional Arabic"/>
                <w:sz w:val="32"/>
                <w:szCs w:val="32"/>
              </w:rPr>
            </w:pPr>
            <w:r>
              <w:rPr>
                <w:rFonts w:ascii="Sakkal Majalla" w:hAnsi="Sakkal Majalla" w:cs="Sakkal Majalla" w:hint="cs"/>
                <w:sz w:val="28"/>
                <w:szCs w:val="28"/>
                <w:rtl/>
                <w:lang w:val="en-AU"/>
              </w:rPr>
              <w:t>تحليل ا</w:t>
            </w:r>
            <w:r w:rsidRPr="00434433">
              <w:rPr>
                <w:rFonts w:ascii="Sakkal Majalla" w:hAnsi="Sakkal Majalla" w:cs="Sakkal Majalla"/>
                <w:sz w:val="28"/>
                <w:szCs w:val="28"/>
                <w:rtl/>
                <w:lang w:val="en-AU"/>
              </w:rPr>
              <w:t>لنصوص الشرعية، وأقوال العلماء في مسائل الإيمان، ومرتكب الكبيرة، والتكفير والتفسيق، والإمامة والجماعة.</w:t>
            </w:r>
          </w:p>
        </w:tc>
        <w:tc>
          <w:tcPr>
            <w:tcW w:w="1928" w:type="dxa"/>
            <w:vMerge/>
            <w:vAlign w:val="center"/>
          </w:tcPr>
          <w:p w14:paraId="7FB1902D" w14:textId="77777777" w:rsidR="00157C52" w:rsidRPr="004D1B61" w:rsidRDefault="00157C52" w:rsidP="00157C52">
            <w:pPr>
              <w:bidi/>
              <w:spacing w:after="200"/>
              <w:jc w:val="both"/>
              <w:rPr>
                <w:rFonts w:ascii="Traditional Arabic" w:hAnsi="Traditional Arabic" w:cs="Traditional Arabic"/>
                <w:sz w:val="32"/>
                <w:szCs w:val="32"/>
              </w:rPr>
            </w:pPr>
          </w:p>
        </w:tc>
        <w:tc>
          <w:tcPr>
            <w:tcW w:w="2284" w:type="dxa"/>
            <w:vMerge/>
            <w:vAlign w:val="center"/>
          </w:tcPr>
          <w:p w14:paraId="59F509AE" w14:textId="77777777" w:rsidR="00157C52" w:rsidRPr="004D1B61" w:rsidRDefault="00157C52" w:rsidP="00157C52">
            <w:pPr>
              <w:bidi/>
              <w:spacing w:after="200"/>
              <w:jc w:val="both"/>
              <w:rPr>
                <w:rFonts w:ascii="Traditional Arabic" w:hAnsi="Traditional Arabic" w:cs="Traditional Arabic"/>
                <w:sz w:val="32"/>
                <w:szCs w:val="32"/>
              </w:rPr>
            </w:pPr>
          </w:p>
        </w:tc>
      </w:tr>
      <w:tr w:rsidR="00157C52" w:rsidRPr="004D1B61" w14:paraId="3AA329AE" w14:textId="77777777" w:rsidTr="00AE689D">
        <w:tc>
          <w:tcPr>
            <w:tcW w:w="853" w:type="dxa"/>
            <w:tcBorders>
              <w:top w:val="single" w:sz="8" w:space="0" w:color="auto"/>
              <w:bottom w:val="dashed" w:sz="4" w:space="0" w:color="000000"/>
            </w:tcBorders>
          </w:tcPr>
          <w:p w14:paraId="7F52EF6D" w14:textId="77777777" w:rsidR="00157C52" w:rsidRPr="004D1B61" w:rsidRDefault="00157C52" w:rsidP="00157C52">
            <w:pPr>
              <w:bidi/>
              <w:rPr>
                <w:rFonts w:ascii="Traditional Arabic" w:hAnsi="Traditional Arabic" w:cs="Traditional Arabic"/>
                <w:sz w:val="32"/>
                <w:szCs w:val="32"/>
              </w:rPr>
            </w:pPr>
            <w:r w:rsidRPr="004D1B61">
              <w:rPr>
                <w:rFonts w:ascii="Traditional Arabic" w:hAnsi="Traditional Arabic" w:cs="Traditional Arabic"/>
                <w:sz w:val="32"/>
                <w:szCs w:val="32"/>
              </w:rPr>
              <w:t>2.3</w:t>
            </w:r>
          </w:p>
        </w:tc>
        <w:tc>
          <w:tcPr>
            <w:tcW w:w="4506" w:type="dxa"/>
            <w:tcBorders>
              <w:top w:val="single" w:sz="8" w:space="0" w:color="auto"/>
              <w:bottom w:val="dashed" w:sz="4" w:space="0" w:color="000000"/>
            </w:tcBorders>
          </w:tcPr>
          <w:p w14:paraId="2BB822F5" w14:textId="2718EAEB" w:rsidR="00157C52" w:rsidRPr="004D1B61" w:rsidRDefault="00157C52" w:rsidP="00157C52">
            <w:pPr>
              <w:bidi/>
              <w:spacing w:after="200"/>
              <w:jc w:val="both"/>
              <w:rPr>
                <w:rFonts w:ascii="Traditional Arabic" w:hAnsi="Traditional Arabic" w:cs="Traditional Arabic"/>
                <w:sz w:val="32"/>
                <w:szCs w:val="32"/>
              </w:rPr>
            </w:pPr>
            <w:r>
              <w:rPr>
                <w:rFonts w:ascii="Sakkal Majalla" w:hAnsi="Sakkal Majalla" w:cs="Sakkal Majalla" w:hint="cs"/>
                <w:sz w:val="28"/>
                <w:szCs w:val="28"/>
                <w:rtl/>
              </w:rPr>
              <w:t>تمييز</w:t>
            </w:r>
            <w:r w:rsidRPr="00434433">
              <w:rPr>
                <w:rFonts w:ascii="Sakkal Majalla" w:hAnsi="Sakkal Majalla" w:cs="Sakkal Majalla"/>
                <w:sz w:val="28"/>
                <w:szCs w:val="28"/>
                <w:rtl/>
                <w:lang w:val="en-AU"/>
              </w:rPr>
              <w:t xml:space="preserve"> القول الحق في مسائل الإيمان، ومرتكب الكبيرة، والتكفير والتفسيق، والإمامة والجماعة من الأقوال الباطلة المخالفة لمنهج أهل السنة والجماعة.</w:t>
            </w:r>
          </w:p>
        </w:tc>
        <w:tc>
          <w:tcPr>
            <w:tcW w:w="1928" w:type="dxa"/>
            <w:vMerge/>
            <w:vAlign w:val="center"/>
          </w:tcPr>
          <w:p w14:paraId="5221DC4E" w14:textId="77777777" w:rsidR="00157C52" w:rsidRPr="004D1B61" w:rsidRDefault="00157C52" w:rsidP="00157C52">
            <w:pPr>
              <w:bidi/>
              <w:spacing w:after="200"/>
              <w:jc w:val="both"/>
              <w:rPr>
                <w:rFonts w:ascii="Traditional Arabic" w:hAnsi="Traditional Arabic" w:cs="Traditional Arabic"/>
                <w:sz w:val="32"/>
                <w:szCs w:val="32"/>
              </w:rPr>
            </w:pPr>
          </w:p>
        </w:tc>
        <w:tc>
          <w:tcPr>
            <w:tcW w:w="2284" w:type="dxa"/>
            <w:vMerge/>
            <w:vAlign w:val="center"/>
          </w:tcPr>
          <w:p w14:paraId="780D8B3A" w14:textId="77777777" w:rsidR="00157C52" w:rsidRPr="004D1B61" w:rsidRDefault="00157C52" w:rsidP="00157C52">
            <w:pPr>
              <w:bidi/>
              <w:spacing w:after="200"/>
              <w:jc w:val="both"/>
              <w:rPr>
                <w:rFonts w:ascii="Traditional Arabic" w:hAnsi="Traditional Arabic" w:cs="Traditional Arabic"/>
                <w:sz w:val="32"/>
                <w:szCs w:val="32"/>
              </w:rPr>
            </w:pPr>
          </w:p>
        </w:tc>
      </w:tr>
      <w:tr w:rsidR="00157C52" w:rsidRPr="004D1B61" w14:paraId="56D0B503" w14:textId="77777777" w:rsidTr="00157C52">
        <w:tc>
          <w:tcPr>
            <w:tcW w:w="853" w:type="dxa"/>
            <w:tcBorders>
              <w:top w:val="single" w:sz="8" w:space="0" w:color="000000"/>
              <w:bottom w:val="single" w:sz="4" w:space="0" w:color="000000"/>
            </w:tcBorders>
            <w:shd w:val="clear" w:color="auto" w:fill="DBE5F1" w:themeFill="accent1" w:themeFillTint="33"/>
            <w:vAlign w:val="center"/>
          </w:tcPr>
          <w:p w14:paraId="2082CA8F" w14:textId="77777777" w:rsidR="00157C52" w:rsidRPr="004D1B61" w:rsidRDefault="00157C52" w:rsidP="00157C52">
            <w:pPr>
              <w:bidi/>
              <w:spacing w:after="200"/>
              <w:jc w:val="both"/>
              <w:rPr>
                <w:rFonts w:ascii="Traditional Arabic" w:hAnsi="Traditional Arabic" w:cs="Traditional Arabic"/>
                <w:sz w:val="32"/>
                <w:szCs w:val="32"/>
              </w:rPr>
            </w:pPr>
            <w:r w:rsidRPr="004D1B61">
              <w:rPr>
                <w:rFonts w:ascii="Traditional Arabic" w:hAnsi="Traditional Arabic" w:cs="Traditional Arabic"/>
                <w:sz w:val="32"/>
                <w:szCs w:val="32"/>
              </w:rPr>
              <w:t>3.0</w:t>
            </w:r>
          </w:p>
        </w:tc>
        <w:tc>
          <w:tcPr>
            <w:tcW w:w="8718" w:type="dxa"/>
            <w:gridSpan w:val="3"/>
            <w:tcBorders>
              <w:top w:val="single" w:sz="8" w:space="0" w:color="000000"/>
              <w:bottom w:val="single" w:sz="4" w:space="0" w:color="000000"/>
            </w:tcBorders>
            <w:shd w:val="clear" w:color="auto" w:fill="DBE5F1" w:themeFill="accent1" w:themeFillTint="33"/>
          </w:tcPr>
          <w:p w14:paraId="54A19B53" w14:textId="4A96B979" w:rsidR="00157C52" w:rsidRPr="004D1B61" w:rsidRDefault="00157C52" w:rsidP="00157C52">
            <w:pPr>
              <w:bidi/>
              <w:spacing w:after="200"/>
              <w:jc w:val="both"/>
              <w:rPr>
                <w:rFonts w:ascii="Traditional Arabic" w:hAnsi="Traditional Arabic" w:cs="Traditional Arabic"/>
                <w:sz w:val="32"/>
                <w:szCs w:val="32"/>
              </w:rPr>
            </w:pPr>
            <w:r w:rsidRPr="00434433">
              <w:rPr>
                <w:rFonts w:ascii="Sakkal Majalla" w:hAnsi="Sakkal Majalla" w:cs="Sakkal Majalla"/>
                <w:b/>
                <w:sz w:val="28"/>
                <w:szCs w:val="28"/>
                <w:rtl/>
              </w:rPr>
              <w:t>القيم</w:t>
            </w:r>
          </w:p>
        </w:tc>
      </w:tr>
      <w:tr w:rsidR="008971E2" w:rsidRPr="004D1B61" w14:paraId="35C2584C" w14:textId="77777777" w:rsidTr="006B1EE0">
        <w:tc>
          <w:tcPr>
            <w:tcW w:w="853" w:type="dxa"/>
            <w:tcBorders>
              <w:top w:val="single" w:sz="4" w:space="0" w:color="000000"/>
              <w:bottom w:val="single" w:sz="8" w:space="0" w:color="auto"/>
            </w:tcBorders>
          </w:tcPr>
          <w:p w14:paraId="1FBD2994" w14:textId="77777777" w:rsidR="008971E2" w:rsidRPr="004D1B61" w:rsidRDefault="008971E2" w:rsidP="008971E2">
            <w:pPr>
              <w:bidi/>
              <w:rPr>
                <w:rFonts w:ascii="Traditional Arabic" w:hAnsi="Traditional Arabic" w:cs="Traditional Arabic"/>
                <w:sz w:val="32"/>
                <w:szCs w:val="32"/>
              </w:rPr>
            </w:pPr>
            <w:r w:rsidRPr="004D1B61">
              <w:rPr>
                <w:rFonts w:ascii="Traditional Arabic" w:hAnsi="Traditional Arabic" w:cs="Traditional Arabic"/>
                <w:sz w:val="32"/>
                <w:szCs w:val="32"/>
              </w:rPr>
              <w:t>3.1</w:t>
            </w:r>
          </w:p>
        </w:tc>
        <w:tc>
          <w:tcPr>
            <w:tcW w:w="4506" w:type="dxa"/>
            <w:tcBorders>
              <w:top w:val="single" w:sz="4" w:space="0" w:color="000000"/>
              <w:bottom w:val="single" w:sz="8" w:space="0" w:color="auto"/>
            </w:tcBorders>
          </w:tcPr>
          <w:p w14:paraId="36F0E56A" w14:textId="6A64A442" w:rsidR="008971E2" w:rsidRPr="004D1B61" w:rsidRDefault="008971E2" w:rsidP="008971E2">
            <w:pPr>
              <w:bidi/>
              <w:jc w:val="lowKashida"/>
              <w:rPr>
                <w:rFonts w:ascii="Traditional Arabic" w:hAnsi="Traditional Arabic" w:cs="Traditional Arabic"/>
                <w:sz w:val="32"/>
                <w:szCs w:val="32"/>
              </w:rPr>
            </w:pPr>
            <w:r w:rsidRPr="00434433">
              <w:rPr>
                <w:rFonts w:ascii="Sakkal Majalla" w:hAnsi="Sakkal Majalla" w:cs="Sakkal Majalla"/>
                <w:sz w:val="28"/>
                <w:szCs w:val="28"/>
                <w:rtl/>
              </w:rPr>
              <w:t>يتعاون مع الآخرين في الأعمال بروح الفريق الواحد</w:t>
            </w:r>
          </w:p>
        </w:tc>
        <w:tc>
          <w:tcPr>
            <w:tcW w:w="1928" w:type="dxa"/>
            <w:vMerge w:val="restart"/>
            <w:tcBorders>
              <w:top w:val="single" w:sz="4" w:space="0" w:color="000000"/>
            </w:tcBorders>
            <w:vAlign w:val="center"/>
          </w:tcPr>
          <w:p w14:paraId="0E1E2DD0" w14:textId="77777777" w:rsidR="008971E2" w:rsidRPr="00B948F0" w:rsidRDefault="008971E2" w:rsidP="008971E2">
            <w:pPr>
              <w:bidi/>
              <w:spacing w:after="200"/>
              <w:jc w:val="both"/>
              <w:rPr>
                <w:rFonts w:ascii="Sakkal Majalla" w:hAnsi="Sakkal Majalla" w:cs="Sakkal Majalla"/>
                <w:rtl/>
              </w:rPr>
            </w:pPr>
            <w:r w:rsidRPr="00B948F0">
              <w:rPr>
                <w:rFonts w:ascii="Sakkal Majalla" w:hAnsi="Sakkal Majalla" w:cs="Sakkal Majalla"/>
                <w:rtl/>
              </w:rPr>
              <w:t>العروض التقديمية</w:t>
            </w:r>
          </w:p>
          <w:p w14:paraId="36D049CC" w14:textId="77777777" w:rsidR="008971E2" w:rsidRPr="00B948F0" w:rsidRDefault="008971E2" w:rsidP="008971E2">
            <w:pPr>
              <w:bidi/>
              <w:spacing w:after="200"/>
              <w:jc w:val="both"/>
              <w:rPr>
                <w:rFonts w:ascii="Sakkal Majalla" w:hAnsi="Sakkal Majalla" w:cs="Sakkal Majalla"/>
                <w:rtl/>
              </w:rPr>
            </w:pPr>
            <w:r w:rsidRPr="00B948F0">
              <w:rPr>
                <w:rFonts w:ascii="Sakkal Majalla" w:hAnsi="Sakkal Majalla" w:cs="Sakkal Majalla"/>
                <w:rtl/>
              </w:rPr>
              <w:t xml:space="preserve"> مشروعات جماعية</w:t>
            </w:r>
          </w:p>
          <w:p w14:paraId="6FABEAA7" w14:textId="77777777" w:rsidR="008971E2" w:rsidRDefault="008971E2" w:rsidP="008971E2">
            <w:pPr>
              <w:bidi/>
              <w:spacing w:after="200"/>
              <w:jc w:val="both"/>
              <w:rPr>
                <w:rFonts w:ascii="Sakkal Majalla" w:hAnsi="Sakkal Majalla" w:cs="Sakkal Majalla"/>
                <w:rtl/>
              </w:rPr>
            </w:pPr>
            <w:r w:rsidRPr="00B948F0">
              <w:rPr>
                <w:rFonts w:ascii="Sakkal Majalla" w:hAnsi="Sakkal Majalla" w:cs="Sakkal Majalla"/>
                <w:rtl/>
              </w:rPr>
              <w:t>تكوين فريق عمل لإنجاز الواجب في مجموعات</w:t>
            </w:r>
          </w:p>
          <w:p w14:paraId="1257048F" w14:textId="77777777" w:rsidR="008971E2" w:rsidRPr="004D1B61" w:rsidRDefault="008971E2" w:rsidP="008971E2">
            <w:pPr>
              <w:bidi/>
              <w:spacing w:after="200"/>
              <w:jc w:val="both"/>
              <w:rPr>
                <w:rFonts w:ascii="Traditional Arabic" w:hAnsi="Traditional Arabic" w:cs="Traditional Arabic"/>
                <w:sz w:val="32"/>
                <w:szCs w:val="32"/>
              </w:rPr>
            </w:pPr>
          </w:p>
        </w:tc>
        <w:tc>
          <w:tcPr>
            <w:tcW w:w="2284" w:type="dxa"/>
            <w:vMerge w:val="restart"/>
            <w:tcBorders>
              <w:top w:val="single" w:sz="4" w:space="0" w:color="000000"/>
            </w:tcBorders>
            <w:vAlign w:val="center"/>
          </w:tcPr>
          <w:p w14:paraId="3155F6D0" w14:textId="77777777" w:rsidR="008971E2" w:rsidRPr="00B948F0" w:rsidRDefault="008971E2" w:rsidP="008971E2">
            <w:pPr>
              <w:bidi/>
              <w:spacing w:after="200"/>
              <w:jc w:val="both"/>
              <w:rPr>
                <w:rFonts w:ascii="Sakkal Majalla" w:hAnsi="Sakkal Majalla" w:cs="Sakkal Majalla"/>
              </w:rPr>
            </w:pPr>
            <w:r w:rsidRPr="00B948F0">
              <w:rPr>
                <w:rFonts w:ascii="Sakkal Majalla" w:hAnsi="Sakkal Majalla" w:cs="Sakkal Majalla"/>
                <w:rtl/>
              </w:rPr>
              <w:t>الملاحظة لأداء الطلبة الفردي والجماعي</w:t>
            </w:r>
          </w:p>
          <w:p w14:paraId="49EA6400" w14:textId="77777777" w:rsidR="008971E2" w:rsidRDefault="008971E2" w:rsidP="008971E2">
            <w:pPr>
              <w:bidi/>
              <w:spacing w:after="200"/>
              <w:jc w:val="both"/>
              <w:rPr>
                <w:rFonts w:ascii="Sakkal Majalla" w:hAnsi="Sakkal Majalla" w:cs="Sakkal Majalla"/>
                <w:rtl/>
              </w:rPr>
            </w:pPr>
            <w:r w:rsidRPr="00B948F0">
              <w:rPr>
                <w:rFonts w:ascii="Sakkal Majalla" w:hAnsi="Sakkal Majalla" w:cs="Sakkal Majalla"/>
                <w:rtl/>
              </w:rPr>
              <w:t>تقويم الأقران</w:t>
            </w:r>
          </w:p>
          <w:p w14:paraId="2BD216D3" w14:textId="1FEF8984" w:rsidR="008971E2" w:rsidRPr="006B1EE0" w:rsidRDefault="008971E2" w:rsidP="006B1EE0">
            <w:pPr>
              <w:bidi/>
              <w:spacing w:after="200"/>
              <w:jc w:val="both"/>
              <w:rPr>
                <w:rFonts w:ascii="Sakkal Majalla" w:hAnsi="Sakkal Majalla" w:cs="Sakkal Majalla"/>
              </w:rPr>
            </w:pPr>
            <w:r w:rsidRPr="00C1120B">
              <w:rPr>
                <w:rFonts w:ascii="Sakkal Majalla" w:hAnsi="Sakkal Majalla" w:cs="Sakkal Majalla"/>
                <w:rtl/>
              </w:rPr>
              <w:t>المشاركة بنشاط عملي في مجتمع الكلية</w:t>
            </w:r>
          </w:p>
        </w:tc>
      </w:tr>
      <w:tr w:rsidR="00157C52" w:rsidRPr="004D1B61" w14:paraId="5C9DB023" w14:textId="77777777" w:rsidTr="006B1EE0">
        <w:tc>
          <w:tcPr>
            <w:tcW w:w="853" w:type="dxa"/>
            <w:tcBorders>
              <w:top w:val="single" w:sz="8" w:space="0" w:color="auto"/>
              <w:bottom w:val="single" w:sz="12" w:space="0" w:color="auto"/>
            </w:tcBorders>
          </w:tcPr>
          <w:p w14:paraId="7BC2258F" w14:textId="77777777" w:rsidR="00157C52" w:rsidRPr="004D1B61" w:rsidRDefault="00157C52" w:rsidP="00157C52">
            <w:pPr>
              <w:bidi/>
              <w:rPr>
                <w:rFonts w:ascii="Traditional Arabic" w:hAnsi="Traditional Arabic" w:cs="Traditional Arabic"/>
                <w:sz w:val="32"/>
                <w:szCs w:val="32"/>
              </w:rPr>
            </w:pPr>
            <w:r w:rsidRPr="004D1B61">
              <w:rPr>
                <w:rFonts w:ascii="Traditional Arabic" w:hAnsi="Traditional Arabic" w:cs="Traditional Arabic"/>
                <w:sz w:val="32"/>
                <w:szCs w:val="32"/>
              </w:rPr>
              <w:t>3.2</w:t>
            </w:r>
          </w:p>
        </w:tc>
        <w:tc>
          <w:tcPr>
            <w:tcW w:w="4506" w:type="dxa"/>
            <w:tcBorders>
              <w:top w:val="single" w:sz="8" w:space="0" w:color="auto"/>
              <w:bottom w:val="single" w:sz="12" w:space="0" w:color="auto"/>
            </w:tcBorders>
          </w:tcPr>
          <w:p w14:paraId="6227E9DD" w14:textId="09D6D414" w:rsidR="00157C52" w:rsidRPr="004D1B61" w:rsidRDefault="00157C52" w:rsidP="00157C52">
            <w:pPr>
              <w:bidi/>
              <w:jc w:val="lowKashida"/>
              <w:rPr>
                <w:rFonts w:ascii="Traditional Arabic" w:hAnsi="Traditional Arabic" w:cs="Traditional Arabic"/>
                <w:sz w:val="32"/>
                <w:szCs w:val="32"/>
              </w:rPr>
            </w:pPr>
            <w:r w:rsidRPr="00434433">
              <w:rPr>
                <w:rFonts w:ascii="Sakkal Majalla" w:hAnsi="Sakkal Majalla" w:cs="Sakkal Majalla"/>
                <w:sz w:val="28"/>
                <w:szCs w:val="28"/>
                <w:rtl/>
              </w:rPr>
              <w:t>يتحمل مسؤولية التعلم الذاتي المستمر</w:t>
            </w:r>
          </w:p>
        </w:tc>
        <w:tc>
          <w:tcPr>
            <w:tcW w:w="1928" w:type="dxa"/>
            <w:vMerge/>
            <w:tcBorders>
              <w:bottom w:val="single" w:sz="12" w:space="0" w:color="auto"/>
            </w:tcBorders>
            <w:vAlign w:val="center"/>
          </w:tcPr>
          <w:p w14:paraId="3043BA7F" w14:textId="77777777" w:rsidR="00157C52" w:rsidRPr="004D1B61" w:rsidRDefault="00157C52" w:rsidP="00157C52">
            <w:pPr>
              <w:bidi/>
              <w:spacing w:after="200"/>
              <w:jc w:val="both"/>
              <w:rPr>
                <w:rFonts w:ascii="Traditional Arabic" w:hAnsi="Traditional Arabic" w:cs="Traditional Arabic"/>
                <w:sz w:val="32"/>
                <w:szCs w:val="32"/>
              </w:rPr>
            </w:pPr>
          </w:p>
        </w:tc>
        <w:tc>
          <w:tcPr>
            <w:tcW w:w="2284" w:type="dxa"/>
            <w:vMerge/>
            <w:vAlign w:val="center"/>
          </w:tcPr>
          <w:p w14:paraId="3156739A" w14:textId="77777777" w:rsidR="00157C52" w:rsidRPr="004D1B61" w:rsidRDefault="00157C52" w:rsidP="00157C52">
            <w:pPr>
              <w:bidi/>
              <w:spacing w:after="200"/>
              <w:jc w:val="both"/>
              <w:rPr>
                <w:rFonts w:ascii="Traditional Arabic" w:hAnsi="Traditional Arabic" w:cs="Traditional Arabic"/>
                <w:sz w:val="32"/>
                <w:szCs w:val="32"/>
              </w:rPr>
            </w:pPr>
          </w:p>
        </w:tc>
      </w:tr>
    </w:tbl>
    <w:p w14:paraId="26B38947" w14:textId="5DA93FE8" w:rsidR="00E34F0F" w:rsidRPr="005D2DDD" w:rsidRDefault="006F5B3C" w:rsidP="00416FE2">
      <w:pPr>
        <w:pStyle w:val="2"/>
        <w:rPr>
          <w:rtl/>
          <w:lang w:bidi="ar-EG"/>
        </w:rPr>
      </w:pPr>
      <w:r>
        <w:rPr>
          <w:rFonts w:hint="cs"/>
          <w:rtl/>
        </w:rPr>
        <w:t>2</w:t>
      </w:r>
      <w:r w:rsidR="00CD774C" w:rsidRPr="005D2DDD">
        <w:rPr>
          <w:rFonts w:hint="cs"/>
          <w:rtl/>
        </w:rPr>
        <w:t xml:space="preserve">. </w:t>
      </w:r>
      <w:r w:rsidR="00C26B99">
        <w:rPr>
          <w:rFonts w:hint="cs"/>
          <w:rtl/>
        </w:rPr>
        <w:t>أنشطة</w:t>
      </w:r>
      <w:r w:rsidR="00C02B79" w:rsidRPr="005D2DDD">
        <w:rPr>
          <w:rtl/>
        </w:rPr>
        <w:t xml:space="preserve"> </w:t>
      </w:r>
      <w:r w:rsidR="006A0370">
        <w:rPr>
          <w:rFonts w:hint="cs"/>
          <w:rtl/>
        </w:rPr>
        <w:t>تقييم</w:t>
      </w:r>
      <w:r w:rsidR="00C02B79" w:rsidRPr="005D2DDD">
        <w:rPr>
          <w:rtl/>
        </w:rPr>
        <w:t xml:space="preserve"> الطلبة</w:t>
      </w:r>
      <w:bookmarkEnd w:id="19"/>
      <w:r w:rsidR="00C02B79" w:rsidRPr="005D2DDD">
        <w:rPr>
          <w:rtl/>
        </w:rPr>
        <w:t xml:space="preserve"> </w:t>
      </w:r>
      <w:bookmarkEnd w:id="20"/>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371"/>
        <w:gridCol w:w="2532"/>
        <w:gridCol w:w="2247"/>
      </w:tblGrid>
      <w:tr w:rsidR="00E34F0F" w:rsidRPr="005D2DDD" w14:paraId="5E1D9249" w14:textId="77777777" w:rsidTr="00346C98">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50A627F5" w14:textId="12DB3CB4" w:rsidR="00E34F0F" w:rsidRPr="005D2DDD" w:rsidRDefault="00DE07AD" w:rsidP="00416FE2">
            <w:pPr>
              <w:bidi/>
              <w:jc w:val="center"/>
              <w:rPr>
                <w:rFonts w:asciiTheme="majorBidi" w:hAnsiTheme="majorBidi" w:cstheme="majorBidi"/>
                <w:b/>
                <w:bCs/>
              </w:rPr>
            </w:pPr>
            <w:r>
              <w:rPr>
                <w:rFonts w:asciiTheme="majorBidi" w:hAnsiTheme="majorBidi" w:cstheme="majorBidi" w:hint="cs"/>
                <w:b/>
                <w:bCs/>
                <w:rtl/>
              </w:rPr>
              <w:t>م</w:t>
            </w:r>
          </w:p>
        </w:tc>
        <w:tc>
          <w:tcPr>
            <w:tcW w:w="437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E8336FE" w14:textId="1993E28D" w:rsidR="00E34F0F" w:rsidRPr="005D2DDD" w:rsidRDefault="0015581E" w:rsidP="00416FE2">
            <w:pPr>
              <w:bidi/>
              <w:jc w:val="center"/>
              <w:rPr>
                <w:rFonts w:asciiTheme="majorBidi" w:hAnsiTheme="majorBidi" w:cstheme="majorBidi"/>
                <w:lang w:bidi="ar-EG"/>
              </w:rPr>
            </w:pPr>
            <w:r>
              <w:rPr>
                <w:rFonts w:asciiTheme="majorBidi" w:hAnsiTheme="majorBidi" w:cstheme="majorBidi" w:hint="cs"/>
                <w:b/>
                <w:bCs/>
                <w:rtl/>
                <w:lang w:bidi="ar-EG"/>
              </w:rPr>
              <w:t>أنشطة</w:t>
            </w:r>
            <w:r w:rsidR="00C02B79" w:rsidRPr="005D2DDD">
              <w:rPr>
                <w:rFonts w:asciiTheme="majorBidi" w:hAnsiTheme="majorBidi" w:cstheme="majorBidi"/>
                <w:b/>
                <w:bCs/>
                <w:rtl/>
                <w:lang w:bidi="ar-EG"/>
              </w:rPr>
              <w:t xml:space="preserve"> التق</w:t>
            </w:r>
            <w:r w:rsidR="006A0370">
              <w:rPr>
                <w:rFonts w:asciiTheme="majorBidi" w:hAnsiTheme="majorBidi" w:cstheme="majorBidi" w:hint="cs"/>
                <w:b/>
                <w:bCs/>
                <w:rtl/>
                <w:lang w:bidi="ar-EG"/>
              </w:rPr>
              <w:t>ي</w:t>
            </w:r>
            <w:r w:rsidR="00C02B79" w:rsidRPr="005D2DDD">
              <w:rPr>
                <w:rFonts w:asciiTheme="majorBidi" w:hAnsiTheme="majorBidi" w:cstheme="majorBidi"/>
                <w:b/>
                <w:bCs/>
                <w:rtl/>
                <w:lang w:bidi="ar-EG"/>
              </w:rPr>
              <w:t>يم</w:t>
            </w:r>
          </w:p>
        </w:tc>
        <w:tc>
          <w:tcPr>
            <w:tcW w:w="253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E7DF91E" w14:textId="77777777" w:rsidR="00E34F0F" w:rsidRDefault="008016CD" w:rsidP="00416FE2">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3AE19094" w14:textId="16C2EB48" w:rsidR="008016CD" w:rsidRPr="005D2DDD" w:rsidRDefault="008016CD" w:rsidP="00416FE2">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2247" w:type="dxa"/>
            <w:tcBorders>
              <w:top w:val="single" w:sz="12" w:space="0" w:color="auto"/>
              <w:left w:val="single" w:sz="8" w:space="0" w:color="auto"/>
              <w:bottom w:val="single" w:sz="8" w:space="0" w:color="auto"/>
            </w:tcBorders>
            <w:shd w:val="clear" w:color="auto" w:fill="B8CCE4" w:themeFill="accent1" w:themeFillTint="66"/>
            <w:vAlign w:val="center"/>
          </w:tcPr>
          <w:p w14:paraId="1B2FA464" w14:textId="77777777" w:rsidR="007648F8" w:rsidRDefault="00C02B79" w:rsidP="00416FE2">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7A746397" w14:textId="0D694959" w:rsidR="00E34F0F" w:rsidRPr="005D2DDD" w:rsidRDefault="00C02B79"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00226387"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008F1EDD"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sidR="007648F8">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6560D7" w:rsidRPr="005D2DDD" w14:paraId="2A1E4DD6" w14:textId="77777777" w:rsidTr="00157C52">
        <w:trPr>
          <w:trHeight w:val="260"/>
          <w:jc w:val="center"/>
        </w:trPr>
        <w:tc>
          <w:tcPr>
            <w:tcW w:w="421" w:type="dxa"/>
            <w:tcBorders>
              <w:top w:val="single" w:sz="8" w:space="0" w:color="auto"/>
              <w:bottom w:val="dashSmallGap" w:sz="4" w:space="0" w:color="auto"/>
              <w:right w:val="single" w:sz="8" w:space="0" w:color="auto"/>
            </w:tcBorders>
            <w:vAlign w:val="center"/>
          </w:tcPr>
          <w:p w14:paraId="2F81F33B" w14:textId="39DF013D" w:rsidR="006560D7" w:rsidRPr="00C30F2E" w:rsidRDefault="006560D7" w:rsidP="00346C98">
            <w:pPr>
              <w:bidi/>
              <w:jc w:val="center"/>
              <w:rPr>
                <w:rFonts w:ascii="Sakkal Majalla" w:hAnsi="Sakkal Majalla" w:cs="Sakkal Majalla"/>
                <w:b/>
                <w:bCs/>
                <w:sz w:val="28"/>
                <w:szCs w:val="28"/>
              </w:rPr>
            </w:pPr>
            <w:r w:rsidRPr="00C30F2E">
              <w:rPr>
                <w:rFonts w:ascii="Sakkal Majalla" w:hAnsi="Sakkal Majalla" w:cs="Sakkal Majalla"/>
                <w:b/>
                <w:bCs/>
                <w:sz w:val="28"/>
                <w:szCs w:val="28"/>
                <w:rtl/>
              </w:rPr>
              <w:t>1</w:t>
            </w:r>
          </w:p>
        </w:tc>
        <w:tc>
          <w:tcPr>
            <w:tcW w:w="4371" w:type="dxa"/>
            <w:tcBorders>
              <w:top w:val="single" w:sz="8" w:space="0" w:color="auto"/>
              <w:left w:val="single" w:sz="8" w:space="0" w:color="auto"/>
              <w:bottom w:val="dashSmallGap" w:sz="4" w:space="0" w:color="auto"/>
              <w:right w:val="single" w:sz="8" w:space="0" w:color="auto"/>
            </w:tcBorders>
          </w:tcPr>
          <w:p w14:paraId="275CE9D0" w14:textId="5AE2A08C"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b/>
                <w:bCs/>
                <w:color w:val="0070C0"/>
                <w:sz w:val="28"/>
                <w:szCs w:val="28"/>
                <w:rtl/>
              </w:rPr>
              <w:t>البحوث القصيرة، والواجبات المنزلية (فردي، وجماعي) المناقشة أثناء المحاضرة</w:t>
            </w:r>
          </w:p>
        </w:tc>
        <w:tc>
          <w:tcPr>
            <w:tcW w:w="2532" w:type="dxa"/>
            <w:tcBorders>
              <w:top w:val="single" w:sz="8" w:space="0" w:color="auto"/>
              <w:left w:val="single" w:sz="8" w:space="0" w:color="auto"/>
              <w:bottom w:val="dashSmallGap" w:sz="4" w:space="0" w:color="auto"/>
              <w:right w:val="single" w:sz="8" w:space="0" w:color="auto"/>
            </w:tcBorders>
          </w:tcPr>
          <w:p w14:paraId="3282A010" w14:textId="07DF69DE"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b/>
                <w:bCs/>
                <w:color w:val="0070C0"/>
                <w:sz w:val="28"/>
                <w:szCs w:val="28"/>
                <w:rtl/>
              </w:rPr>
              <w:t>طوال الفصل الدراسي</w:t>
            </w:r>
          </w:p>
        </w:tc>
        <w:tc>
          <w:tcPr>
            <w:tcW w:w="2247" w:type="dxa"/>
            <w:tcBorders>
              <w:top w:val="single" w:sz="8" w:space="0" w:color="auto"/>
              <w:left w:val="single" w:sz="8" w:space="0" w:color="auto"/>
              <w:bottom w:val="dashSmallGap" w:sz="4" w:space="0" w:color="auto"/>
            </w:tcBorders>
          </w:tcPr>
          <w:p w14:paraId="584354F0" w14:textId="43410945"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b/>
                <w:bCs/>
                <w:color w:val="0070C0"/>
                <w:sz w:val="28"/>
                <w:szCs w:val="28"/>
                <w:rtl/>
              </w:rPr>
              <w:t>20٪</w:t>
            </w:r>
          </w:p>
        </w:tc>
      </w:tr>
      <w:tr w:rsidR="006560D7" w:rsidRPr="005D2DDD" w14:paraId="0D4AB978" w14:textId="77777777" w:rsidTr="00346C98">
        <w:trPr>
          <w:trHeight w:val="260"/>
          <w:jc w:val="center"/>
        </w:trPr>
        <w:tc>
          <w:tcPr>
            <w:tcW w:w="421" w:type="dxa"/>
            <w:tcBorders>
              <w:top w:val="dashSmallGap" w:sz="4" w:space="0" w:color="auto"/>
              <w:bottom w:val="dashSmallGap" w:sz="4" w:space="0" w:color="auto"/>
              <w:right w:val="single" w:sz="8" w:space="0" w:color="auto"/>
            </w:tcBorders>
            <w:vAlign w:val="center"/>
          </w:tcPr>
          <w:p w14:paraId="679CCBA1" w14:textId="07C10A1E" w:rsidR="006560D7" w:rsidRPr="00C30F2E" w:rsidRDefault="006560D7" w:rsidP="00346C98">
            <w:pPr>
              <w:bidi/>
              <w:jc w:val="center"/>
              <w:rPr>
                <w:rFonts w:ascii="Sakkal Majalla" w:hAnsi="Sakkal Majalla" w:cs="Sakkal Majalla"/>
                <w:b/>
                <w:bCs/>
                <w:sz w:val="28"/>
                <w:szCs w:val="28"/>
              </w:rPr>
            </w:pPr>
            <w:r w:rsidRPr="00C30F2E">
              <w:rPr>
                <w:rFonts w:ascii="Sakkal Majalla" w:hAnsi="Sakkal Majalla" w:cs="Sakkal Majalla"/>
                <w:b/>
                <w:bCs/>
                <w:sz w:val="28"/>
                <w:szCs w:val="28"/>
                <w:rtl/>
              </w:rPr>
              <w:t>2</w:t>
            </w:r>
          </w:p>
        </w:tc>
        <w:tc>
          <w:tcPr>
            <w:tcW w:w="4371" w:type="dxa"/>
            <w:tcBorders>
              <w:top w:val="dashSmallGap" w:sz="4" w:space="0" w:color="auto"/>
              <w:left w:val="single" w:sz="8" w:space="0" w:color="auto"/>
              <w:bottom w:val="dashSmallGap" w:sz="4" w:space="0" w:color="auto"/>
              <w:right w:val="single" w:sz="8" w:space="0" w:color="auto"/>
            </w:tcBorders>
          </w:tcPr>
          <w:p w14:paraId="053CC4DF" w14:textId="6F14988F"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b/>
                <w:bCs/>
                <w:color w:val="0070C0"/>
                <w:sz w:val="28"/>
                <w:szCs w:val="28"/>
                <w:rtl/>
              </w:rPr>
              <w:t>اختبار فصلي 1</w:t>
            </w:r>
          </w:p>
        </w:tc>
        <w:tc>
          <w:tcPr>
            <w:tcW w:w="2532" w:type="dxa"/>
            <w:tcBorders>
              <w:top w:val="dashSmallGap" w:sz="4" w:space="0" w:color="auto"/>
              <w:left w:val="single" w:sz="8" w:space="0" w:color="auto"/>
              <w:bottom w:val="dashSmallGap" w:sz="4" w:space="0" w:color="auto"/>
              <w:right w:val="single" w:sz="8" w:space="0" w:color="auto"/>
            </w:tcBorders>
            <w:vAlign w:val="center"/>
          </w:tcPr>
          <w:p w14:paraId="07594946" w14:textId="64D368C8"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b/>
                <w:bCs/>
                <w:color w:val="0070C0"/>
                <w:sz w:val="28"/>
                <w:szCs w:val="28"/>
                <w:rtl/>
              </w:rPr>
              <w:t>الأسبوع السابع</w:t>
            </w:r>
          </w:p>
        </w:tc>
        <w:tc>
          <w:tcPr>
            <w:tcW w:w="2247" w:type="dxa"/>
            <w:tcBorders>
              <w:top w:val="dashSmallGap" w:sz="4" w:space="0" w:color="auto"/>
              <w:left w:val="single" w:sz="8" w:space="0" w:color="auto"/>
              <w:bottom w:val="dashSmallGap" w:sz="4" w:space="0" w:color="auto"/>
            </w:tcBorders>
            <w:vAlign w:val="center"/>
          </w:tcPr>
          <w:p w14:paraId="075CC6FE" w14:textId="2AF7E7CD"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b/>
                <w:bCs/>
                <w:color w:val="0070C0"/>
                <w:sz w:val="28"/>
                <w:szCs w:val="28"/>
                <w:rtl/>
              </w:rPr>
              <w:t>15%</w:t>
            </w:r>
          </w:p>
        </w:tc>
      </w:tr>
      <w:tr w:rsidR="006560D7" w:rsidRPr="005D2DDD" w14:paraId="37B06F1E" w14:textId="77777777" w:rsidTr="00346C98">
        <w:trPr>
          <w:trHeight w:val="260"/>
          <w:jc w:val="center"/>
        </w:trPr>
        <w:tc>
          <w:tcPr>
            <w:tcW w:w="421" w:type="dxa"/>
            <w:tcBorders>
              <w:top w:val="dashSmallGap" w:sz="4" w:space="0" w:color="auto"/>
              <w:bottom w:val="dashSmallGap" w:sz="4" w:space="0" w:color="auto"/>
              <w:right w:val="single" w:sz="8" w:space="0" w:color="auto"/>
            </w:tcBorders>
            <w:vAlign w:val="center"/>
          </w:tcPr>
          <w:p w14:paraId="06B9F71B" w14:textId="0DBF23CD" w:rsidR="006560D7" w:rsidRPr="00C30F2E" w:rsidRDefault="006560D7" w:rsidP="00346C98">
            <w:pPr>
              <w:bidi/>
              <w:jc w:val="center"/>
              <w:rPr>
                <w:rFonts w:ascii="Sakkal Majalla" w:hAnsi="Sakkal Majalla" w:cs="Sakkal Majalla"/>
                <w:b/>
                <w:bCs/>
                <w:sz w:val="28"/>
                <w:szCs w:val="28"/>
                <w:rtl/>
                <w:lang w:bidi="ar-EG"/>
              </w:rPr>
            </w:pPr>
            <w:r w:rsidRPr="00C30F2E">
              <w:rPr>
                <w:rFonts w:ascii="Sakkal Majalla" w:hAnsi="Sakkal Majalla" w:cs="Sakkal Majalla"/>
                <w:b/>
                <w:bCs/>
                <w:sz w:val="28"/>
                <w:szCs w:val="28"/>
                <w:rtl/>
                <w:lang w:bidi="ar-EG"/>
              </w:rPr>
              <w:t>3</w:t>
            </w:r>
          </w:p>
        </w:tc>
        <w:tc>
          <w:tcPr>
            <w:tcW w:w="4371" w:type="dxa"/>
            <w:tcBorders>
              <w:top w:val="dashSmallGap" w:sz="4" w:space="0" w:color="auto"/>
              <w:left w:val="single" w:sz="8" w:space="0" w:color="auto"/>
              <w:bottom w:val="dashSmallGap" w:sz="4" w:space="0" w:color="auto"/>
              <w:right w:val="single" w:sz="8" w:space="0" w:color="auto"/>
            </w:tcBorders>
          </w:tcPr>
          <w:p w14:paraId="2749775D" w14:textId="0AD12E5F"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b/>
                <w:bCs/>
                <w:color w:val="0070C0"/>
                <w:sz w:val="28"/>
                <w:szCs w:val="28"/>
                <w:rtl/>
              </w:rPr>
              <w:t>اختبار فصلي 2</w:t>
            </w:r>
          </w:p>
        </w:tc>
        <w:tc>
          <w:tcPr>
            <w:tcW w:w="2532" w:type="dxa"/>
            <w:tcBorders>
              <w:top w:val="dashSmallGap" w:sz="4" w:space="0" w:color="auto"/>
              <w:left w:val="single" w:sz="8" w:space="0" w:color="auto"/>
              <w:bottom w:val="dashSmallGap" w:sz="4" w:space="0" w:color="auto"/>
              <w:right w:val="single" w:sz="8" w:space="0" w:color="auto"/>
            </w:tcBorders>
            <w:vAlign w:val="center"/>
          </w:tcPr>
          <w:p w14:paraId="4874F93C" w14:textId="316F5AAE"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b/>
                <w:bCs/>
                <w:color w:val="0070C0"/>
                <w:sz w:val="28"/>
                <w:szCs w:val="28"/>
                <w:rtl/>
              </w:rPr>
              <w:t>الأسبوع الثاني عشر</w:t>
            </w:r>
          </w:p>
        </w:tc>
        <w:tc>
          <w:tcPr>
            <w:tcW w:w="2247" w:type="dxa"/>
            <w:tcBorders>
              <w:top w:val="dashSmallGap" w:sz="4" w:space="0" w:color="auto"/>
              <w:left w:val="single" w:sz="8" w:space="0" w:color="auto"/>
              <w:bottom w:val="dashSmallGap" w:sz="4" w:space="0" w:color="auto"/>
            </w:tcBorders>
            <w:vAlign w:val="center"/>
          </w:tcPr>
          <w:p w14:paraId="4A8A5374" w14:textId="6982FB70"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b/>
                <w:bCs/>
                <w:color w:val="0070C0"/>
                <w:sz w:val="28"/>
                <w:szCs w:val="28"/>
                <w:rtl/>
              </w:rPr>
              <w:t>15%</w:t>
            </w:r>
          </w:p>
        </w:tc>
      </w:tr>
      <w:tr w:rsidR="006560D7" w:rsidRPr="005D2DDD" w14:paraId="46A84238" w14:textId="77777777" w:rsidTr="00346C98">
        <w:trPr>
          <w:trHeight w:val="260"/>
          <w:jc w:val="center"/>
        </w:trPr>
        <w:tc>
          <w:tcPr>
            <w:tcW w:w="421" w:type="dxa"/>
            <w:tcBorders>
              <w:top w:val="dashSmallGap" w:sz="4" w:space="0" w:color="auto"/>
              <w:bottom w:val="dashSmallGap" w:sz="4" w:space="0" w:color="auto"/>
              <w:right w:val="single" w:sz="8" w:space="0" w:color="auto"/>
            </w:tcBorders>
            <w:vAlign w:val="center"/>
          </w:tcPr>
          <w:p w14:paraId="06A3B3E9" w14:textId="72AE1FD5" w:rsidR="006560D7" w:rsidRPr="00C30F2E" w:rsidRDefault="006560D7" w:rsidP="00346C98">
            <w:pPr>
              <w:bidi/>
              <w:jc w:val="center"/>
              <w:rPr>
                <w:rFonts w:ascii="Sakkal Majalla" w:hAnsi="Sakkal Majalla" w:cs="Sakkal Majalla"/>
                <w:b/>
                <w:bCs/>
                <w:sz w:val="28"/>
                <w:szCs w:val="28"/>
                <w:rtl/>
                <w:lang w:bidi="ar-EG"/>
              </w:rPr>
            </w:pPr>
            <w:r w:rsidRPr="00C30F2E">
              <w:rPr>
                <w:rFonts w:ascii="Sakkal Majalla" w:hAnsi="Sakkal Majalla" w:cs="Sakkal Majalla"/>
                <w:b/>
                <w:bCs/>
                <w:sz w:val="28"/>
                <w:szCs w:val="28"/>
                <w:rtl/>
                <w:lang w:bidi="ar-EG"/>
              </w:rPr>
              <w:t>4</w:t>
            </w:r>
          </w:p>
        </w:tc>
        <w:tc>
          <w:tcPr>
            <w:tcW w:w="4371" w:type="dxa"/>
            <w:tcBorders>
              <w:top w:val="dashSmallGap" w:sz="4" w:space="0" w:color="auto"/>
              <w:left w:val="single" w:sz="8" w:space="0" w:color="auto"/>
              <w:bottom w:val="dashSmallGap" w:sz="4" w:space="0" w:color="auto"/>
              <w:right w:val="single" w:sz="8" w:space="0" w:color="auto"/>
            </w:tcBorders>
          </w:tcPr>
          <w:p w14:paraId="5139953C" w14:textId="2EC2EF6D"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b/>
                <w:bCs/>
                <w:color w:val="0070C0"/>
                <w:sz w:val="28"/>
                <w:szCs w:val="28"/>
                <w:rtl/>
              </w:rPr>
              <w:t>اختبار نهائي</w:t>
            </w:r>
          </w:p>
        </w:tc>
        <w:tc>
          <w:tcPr>
            <w:tcW w:w="2532" w:type="dxa"/>
            <w:tcBorders>
              <w:top w:val="dashSmallGap" w:sz="4" w:space="0" w:color="auto"/>
              <w:left w:val="single" w:sz="8" w:space="0" w:color="auto"/>
              <w:bottom w:val="dashSmallGap" w:sz="4" w:space="0" w:color="auto"/>
              <w:right w:val="single" w:sz="8" w:space="0" w:color="auto"/>
            </w:tcBorders>
            <w:vAlign w:val="center"/>
          </w:tcPr>
          <w:p w14:paraId="291F035A" w14:textId="3B663D8B"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b/>
                <w:bCs/>
                <w:color w:val="0070C0"/>
                <w:sz w:val="28"/>
                <w:szCs w:val="28"/>
                <w:rtl/>
              </w:rPr>
              <w:t>الأسبوع السادس عشر</w:t>
            </w:r>
          </w:p>
        </w:tc>
        <w:tc>
          <w:tcPr>
            <w:tcW w:w="2247" w:type="dxa"/>
            <w:tcBorders>
              <w:top w:val="dashSmallGap" w:sz="4" w:space="0" w:color="auto"/>
              <w:left w:val="single" w:sz="8" w:space="0" w:color="auto"/>
              <w:bottom w:val="dashSmallGap" w:sz="4" w:space="0" w:color="auto"/>
            </w:tcBorders>
            <w:vAlign w:val="center"/>
          </w:tcPr>
          <w:p w14:paraId="25D06465" w14:textId="15428965"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b/>
                <w:bCs/>
                <w:color w:val="0070C0"/>
                <w:sz w:val="28"/>
                <w:szCs w:val="28"/>
                <w:rtl/>
              </w:rPr>
              <w:t>50%</w:t>
            </w:r>
          </w:p>
        </w:tc>
      </w:tr>
      <w:tr w:rsidR="006560D7" w:rsidRPr="005D2DDD" w14:paraId="227677C9" w14:textId="77777777" w:rsidTr="00346C98">
        <w:trPr>
          <w:trHeight w:val="260"/>
          <w:jc w:val="center"/>
        </w:trPr>
        <w:tc>
          <w:tcPr>
            <w:tcW w:w="421" w:type="dxa"/>
            <w:tcBorders>
              <w:top w:val="dashSmallGap" w:sz="4" w:space="0" w:color="auto"/>
              <w:bottom w:val="dashSmallGap" w:sz="4" w:space="0" w:color="auto"/>
              <w:right w:val="single" w:sz="8" w:space="0" w:color="auto"/>
            </w:tcBorders>
            <w:vAlign w:val="center"/>
          </w:tcPr>
          <w:p w14:paraId="40013BC8" w14:textId="5BC234F7" w:rsidR="006560D7" w:rsidRPr="00C30F2E" w:rsidRDefault="006560D7" w:rsidP="00346C98">
            <w:pPr>
              <w:bidi/>
              <w:jc w:val="center"/>
              <w:rPr>
                <w:rFonts w:ascii="Sakkal Majalla" w:hAnsi="Sakkal Majalla" w:cs="Sakkal Majalla"/>
                <w:b/>
                <w:bCs/>
                <w:sz w:val="28"/>
                <w:szCs w:val="28"/>
                <w:rtl/>
                <w:lang w:bidi="ar-EG"/>
              </w:rPr>
            </w:pPr>
            <w:r w:rsidRPr="00C30F2E">
              <w:rPr>
                <w:rFonts w:ascii="Sakkal Majalla" w:hAnsi="Sakkal Majalla" w:cs="Sakkal Majalla"/>
                <w:b/>
                <w:bCs/>
                <w:sz w:val="28"/>
                <w:szCs w:val="28"/>
                <w:rtl/>
                <w:lang w:bidi="ar-EG"/>
              </w:rPr>
              <w:t>5</w:t>
            </w:r>
          </w:p>
        </w:tc>
        <w:tc>
          <w:tcPr>
            <w:tcW w:w="4371" w:type="dxa"/>
            <w:tcBorders>
              <w:top w:val="dashSmallGap" w:sz="4" w:space="0" w:color="auto"/>
              <w:left w:val="single" w:sz="8" w:space="0" w:color="auto"/>
              <w:bottom w:val="dashSmallGap" w:sz="4" w:space="0" w:color="auto"/>
              <w:right w:val="single" w:sz="8" w:space="0" w:color="auto"/>
            </w:tcBorders>
            <w:vAlign w:val="center"/>
          </w:tcPr>
          <w:p w14:paraId="0A5F2E8B" w14:textId="1E33E856"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sz w:val="28"/>
                <w:szCs w:val="28"/>
                <w:rtl/>
              </w:rPr>
              <w:t>المجموع</w:t>
            </w:r>
          </w:p>
        </w:tc>
        <w:tc>
          <w:tcPr>
            <w:tcW w:w="2532" w:type="dxa"/>
            <w:tcBorders>
              <w:top w:val="dashSmallGap" w:sz="4" w:space="0" w:color="auto"/>
              <w:left w:val="single" w:sz="8" w:space="0" w:color="auto"/>
              <w:bottom w:val="dashSmallGap" w:sz="4" w:space="0" w:color="auto"/>
              <w:right w:val="single" w:sz="8" w:space="0" w:color="auto"/>
            </w:tcBorders>
            <w:vAlign w:val="center"/>
          </w:tcPr>
          <w:p w14:paraId="00893788" w14:textId="4A5962D8" w:rsidR="006560D7" w:rsidRPr="00C30F2E" w:rsidRDefault="006560D7" w:rsidP="00346C98">
            <w:pPr>
              <w:bidi/>
              <w:jc w:val="lowKashida"/>
              <w:rPr>
                <w:rFonts w:ascii="Sakkal Majalla" w:hAnsi="Sakkal Majalla" w:cs="Sakkal Majalla"/>
                <w:sz w:val="28"/>
                <w:szCs w:val="28"/>
              </w:rPr>
            </w:pPr>
          </w:p>
        </w:tc>
        <w:tc>
          <w:tcPr>
            <w:tcW w:w="2247" w:type="dxa"/>
            <w:tcBorders>
              <w:top w:val="dashSmallGap" w:sz="4" w:space="0" w:color="auto"/>
              <w:left w:val="single" w:sz="8" w:space="0" w:color="auto"/>
              <w:bottom w:val="dashSmallGap" w:sz="4" w:space="0" w:color="auto"/>
            </w:tcBorders>
          </w:tcPr>
          <w:p w14:paraId="2B241641" w14:textId="64DFFB0D"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b/>
                <w:bCs/>
                <w:color w:val="0070C0"/>
                <w:sz w:val="28"/>
                <w:szCs w:val="28"/>
                <w:rtl/>
              </w:rPr>
              <w:t>100%</w:t>
            </w:r>
          </w:p>
        </w:tc>
      </w:tr>
    </w:tbl>
    <w:p w14:paraId="3EE92555" w14:textId="76011C59" w:rsidR="00245E1B" w:rsidRPr="007648F8" w:rsidRDefault="00C26B99" w:rsidP="00416FE2">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00C02B79" w:rsidRPr="007648F8">
        <w:rPr>
          <w:rFonts w:asciiTheme="majorBidi" w:hAnsiTheme="majorBidi" w:cstheme="majorBidi"/>
          <w:sz w:val="20"/>
          <w:szCs w:val="20"/>
          <w:rtl/>
        </w:rPr>
        <w:t xml:space="preserve"> التق</w:t>
      </w:r>
      <w:r w:rsidR="007648F8" w:rsidRPr="007648F8">
        <w:rPr>
          <w:rFonts w:asciiTheme="majorBidi" w:hAnsiTheme="majorBidi" w:cstheme="majorBidi" w:hint="cs"/>
          <w:sz w:val="20"/>
          <w:szCs w:val="20"/>
          <w:rtl/>
        </w:rPr>
        <w:t>ي</w:t>
      </w:r>
      <w:r w:rsidR="00C02B79" w:rsidRPr="007648F8">
        <w:rPr>
          <w:rFonts w:asciiTheme="majorBidi" w:hAnsiTheme="majorBidi" w:cstheme="majorBidi"/>
          <w:sz w:val="20"/>
          <w:szCs w:val="20"/>
          <w:rtl/>
        </w:rPr>
        <w:t xml:space="preserve">يم </w:t>
      </w:r>
      <w:r w:rsidR="00BA479B" w:rsidRPr="007648F8">
        <w:rPr>
          <w:rFonts w:asciiTheme="majorBidi" w:hAnsiTheme="majorBidi" w:cstheme="majorBidi"/>
          <w:sz w:val="20"/>
          <w:szCs w:val="20"/>
          <w:rtl/>
        </w:rPr>
        <w:t>(</w:t>
      </w:r>
      <w:r w:rsidR="00D41348" w:rsidRPr="007648F8">
        <w:rPr>
          <w:rFonts w:asciiTheme="majorBidi" w:hAnsiTheme="majorBidi" w:cstheme="majorBidi"/>
          <w:sz w:val="20"/>
          <w:szCs w:val="20"/>
          <w:rtl/>
        </w:rPr>
        <w:t>اختبار</w:t>
      </w:r>
      <w:r w:rsidR="00496BB5">
        <w:rPr>
          <w:rFonts w:asciiTheme="majorBidi" w:hAnsiTheme="majorBidi" w:cstheme="majorBidi" w:hint="cs"/>
          <w:sz w:val="20"/>
          <w:szCs w:val="20"/>
          <w:rtl/>
        </w:rPr>
        <w:t xml:space="preserve"> تحريري</w:t>
      </w:r>
      <w:r w:rsidR="00D41348">
        <w:rPr>
          <w:rFonts w:asciiTheme="majorBidi" w:hAnsiTheme="majorBidi" w:cstheme="majorBidi" w:hint="cs"/>
          <w:sz w:val="20"/>
          <w:szCs w:val="20"/>
          <w:rtl/>
        </w:rPr>
        <w:t>،</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شفهي،</w:t>
      </w:r>
      <w:r w:rsidR="00C02B79" w:rsidRPr="007648F8">
        <w:rPr>
          <w:rFonts w:asciiTheme="majorBidi" w:hAnsiTheme="majorBidi" w:cstheme="majorBidi"/>
          <w:sz w:val="20"/>
          <w:szCs w:val="20"/>
          <w:rtl/>
        </w:rPr>
        <w:t xml:space="preserve"> عرض </w:t>
      </w:r>
      <w:r w:rsidR="00BA479B" w:rsidRPr="007648F8">
        <w:rPr>
          <w:rFonts w:asciiTheme="majorBidi" w:hAnsiTheme="majorBidi" w:cstheme="majorBidi"/>
          <w:sz w:val="20"/>
          <w:szCs w:val="20"/>
          <w:rtl/>
        </w:rPr>
        <w:t>تقديمي</w:t>
      </w:r>
      <w:r w:rsidR="004A4CAB">
        <w:rPr>
          <w:rFonts w:asciiTheme="majorBidi" w:hAnsiTheme="majorBidi" w:cstheme="majorBidi" w:hint="cs"/>
          <w:sz w:val="20"/>
          <w:szCs w:val="20"/>
          <w:rtl/>
        </w:rPr>
        <w:t>،</w:t>
      </w:r>
      <w:r w:rsidR="004A4CAB" w:rsidRPr="004A4CAB">
        <w:rPr>
          <w:rFonts w:asciiTheme="majorBidi" w:hAnsiTheme="majorBidi" w:cstheme="majorBidi"/>
          <w:sz w:val="20"/>
          <w:szCs w:val="20"/>
          <w:rtl/>
        </w:rPr>
        <w:t xml:space="preserve"> </w:t>
      </w:r>
      <w:r w:rsidR="004A4CAB" w:rsidRPr="007648F8">
        <w:rPr>
          <w:rFonts w:asciiTheme="majorBidi" w:hAnsiTheme="majorBidi" w:cstheme="majorBidi"/>
          <w:sz w:val="20"/>
          <w:szCs w:val="20"/>
          <w:rtl/>
        </w:rPr>
        <w:t xml:space="preserve">مشروع جماعي، </w:t>
      </w:r>
      <w:r w:rsidR="004A4CAB">
        <w:rPr>
          <w:rFonts w:asciiTheme="majorBidi" w:hAnsiTheme="majorBidi" w:cstheme="majorBidi" w:hint="cs"/>
          <w:sz w:val="20"/>
          <w:szCs w:val="20"/>
          <w:rtl/>
        </w:rPr>
        <w:t>ورقة عمل</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الخ)</w:t>
      </w:r>
    </w:p>
    <w:p w14:paraId="098270E6" w14:textId="77777777" w:rsidR="00524059" w:rsidRDefault="00524059" w:rsidP="00283B54">
      <w:pPr>
        <w:pStyle w:val="1"/>
      </w:pPr>
      <w:bookmarkStart w:id="21" w:name="_Toc526247388"/>
      <w:bookmarkStart w:id="22" w:name="_Toc337793"/>
    </w:p>
    <w:p w14:paraId="46A47A68" w14:textId="518C2C0B" w:rsidR="004F498B" w:rsidRPr="005D2DDD" w:rsidRDefault="00393441" w:rsidP="00283B54">
      <w:pPr>
        <w:pStyle w:val="1"/>
      </w:pPr>
      <w:r w:rsidRPr="005D2DDD">
        <w:rPr>
          <w:rtl/>
        </w:rPr>
        <w:t xml:space="preserve">هـ - </w:t>
      </w:r>
      <w:r w:rsidR="00013764">
        <w:rPr>
          <w:rFonts w:hint="cs"/>
          <w:rtl/>
        </w:rPr>
        <w:t xml:space="preserve">أنشطة </w:t>
      </w:r>
      <w:r w:rsidR="00F95A87" w:rsidRPr="005D2DDD">
        <w:rPr>
          <w:rFonts w:hint="cs"/>
          <w:rtl/>
        </w:rPr>
        <w:t>الإرشاد</w:t>
      </w:r>
      <w:r w:rsidRPr="005D2DDD">
        <w:rPr>
          <w:rtl/>
        </w:rPr>
        <w:t xml:space="preserve"> الأكاديمي والدعم </w:t>
      </w:r>
      <w:r w:rsidR="00BA479B" w:rsidRPr="005D2DDD">
        <w:rPr>
          <w:rtl/>
        </w:rPr>
        <w:t>الطلابي:</w:t>
      </w:r>
      <w:bookmarkEnd w:id="21"/>
      <w:bookmarkEnd w:id="22"/>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013764" w:rsidRPr="005D2DDD" w14:paraId="717993A5" w14:textId="77777777" w:rsidTr="004942AF">
        <w:trPr>
          <w:trHeight w:val="1298"/>
        </w:trPr>
        <w:tc>
          <w:tcPr>
            <w:tcW w:w="9571" w:type="dxa"/>
          </w:tcPr>
          <w:p w14:paraId="6CC7027C" w14:textId="77777777" w:rsidR="00346C98" w:rsidRPr="004D1B61" w:rsidRDefault="00346C98" w:rsidP="00F37830">
            <w:pPr>
              <w:pStyle w:val="30"/>
              <w:bidi/>
              <w:jc w:val="both"/>
              <w:rPr>
                <w:rFonts w:ascii="Traditional Arabic" w:hAnsi="Traditional Arabic" w:cs="Traditional Arabic"/>
                <w:sz w:val="32"/>
                <w:szCs w:val="32"/>
                <w:rtl/>
              </w:rPr>
            </w:pPr>
            <w:r w:rsidRPr="004D1B61">
              <w:rPr>
                <w:rFonts w:ascii="Traditional Arabic" w:hAnsi="Traditional Arabic" w:cs="Traditional Arabic"/>
                <w:sz w:val="32"/>
                <w:szCs w:val="32"/>
                <w:rtl/>
              </w:rPr>
              <w:t xml:space="preserve">ترتيبات إتاحة أعضاء هيئة التدريس والهيئة التعليمية للاستشارات والإرشاد الأكاديمي الخاص لكل طالب (مع ذكر مقدار الوقت الذي يتوقع أن يتواجد خلاله أعضاء هيئة التدريس لهذا الغرض في كل أسبوع).  </w:t>
            </w:r>
          </w:p>
          <w:p w14:paraId="36A59146" w14:textId="77777777" w:rsidR="006560D7" w:rsidRPr="006A6E55" w:rsidRDefault="006560D7" w:rsidP="00F37830">
            <w:pPr>
              <w:bidi/>
              <w:jc w:val="both"/>
              <w:rPr>
                <w:rFonts w:ascii="Traditional Arabic" w:hAnsi="Traditional Arabic" w:cs="Traditional Arabic"/>
                <w:sz w:val="28"/>
                <w:szCs w:val="28"/>
              </w:rPr>
            </w:pPr>
            <w:r w:rsidRPr="006A6E55">
              <w:rPr>
                <w:rFonts w:ascii="Traditional Arabic" w:hAnsi="Traditional Arabic" w:cs="Traditional Arabic"/>
                <w:sz w:val="28"/>
                <w:szCs w:val="28"/>
                <w:rtl/>
              </w:rPr>
              <w:t>تحديد الساعات المكتبية في بداية الفصل الدراسي.</w:t>
            </w:r>
          </w:p>
          <w:p w14:paraId="08C2E8A0" w14:textId="77777777" w:rsidR="006560D7" w:rsidRPr="006A6E55" w:rsidRDefault="006560D7" w:rsidP="00F37830">
            <w:pPr>
              <w:bidi/>
              <w:jc w:val="both"/>
              <w:rPr>
                <w:rFonts w:ascii="Traditional Arabic" w:hAnsi="Traditional Arabic" w:cs="Traditional Arabic"/>
                <w:sz w:val="28"/>
                <w:szCs w:val="28"/>
              </w:rPr>
            </w:pPr>
            <w:r w:rsidRPr="006A6E55">
              <w:rPr>
                <w:rFonts w:ascii="Traditional Arabic" w:hAnsi="Traditional Arabic" w:cs="Traditional Arabic"/>
                <w:sz w:val="28"/>
                <w:szCs w:val="28"/>
                <w:rtl/>
              </w:rPr>
              <w:t>- تفعيل البريد الإلكتروني في التواصل مع الطلاب.</w:t>
            </w:r>
          </w:p>
          <w:p w14:paraId="3862EC76" w14:textId="77777777" w:rsidR="006560D7" w:rsidRDefault="006560D7" w:rsidP="00F37830">
            <w:pPr>
              <w:bidi/>
              <w:rPr>
                <w:rFonts w:asciiTheme="majorBidi" w:hAnsiTheme="majorBidi" w:cstheme="majorBidi"/>
                <w:rtl/>
              </w:rPr>
            </w:pPr>
            <w:r w:rsidRPr="006A6E55">
              <w:rPr>
                <w:rFonts w:ascii="Traditional Arabic" w:hAnsi="Traditional Arabic" w:cs="Traditional Arabic"/>
                <w:sz w:val="28"/>
                <w:szCs w:val="28"/>
                <w:rtl/>
              </w:rPr>
              <w:lastRenderedPageBreak/>
              <w:t>- التواصل من خلال وسائل التواصل الأخرى</w:t>
            </w:r>
          </w:p>
          <w:p w14:paraId="46163665" w14:textId="77777777" w:rsidR="006560D7" w:rsidRPr="003700ED" w:rsidRDefault="006560D7" w:rsidP="00F37830">
            <w:pPr>
              <w:suppressAutoHyphens/>
              <w:bidi/>
              <w:ind w:left="90"/>
              <w:contextualSpacing/>
              <w:rPr>
                <w:rFonts w:ascii="Traditional Arabic" w:hAnsi="Traditional Arabic" w:cs="Traditional Arabic"/>
                <w:sz w:val="32"/>
                <w:szCs w:val="32"/>
                <w:rtl/>
                <w:lang w:val="en-AU"/>
              </w:rPr>
            </w:pPr>
            <w:r>
              <w:rPr>
                <w:rFonts w:ascii="Traditional Arabic" w:hAnsi="Traditional Arabic" w:cs="Traditional Arabic" w:hint="cs"/>
                <w:sz w:val="32"/>
                <w:szCs w:val="32"/>
                <w:rtl/>
                <w:lang w:val="en-AU"/>
              </w:rPr>
              <w:t>- متابعة الطلبة المتعثرين والعمل على تطويرهم</w:t>
            </w:r>
            <w:r w:rsidRPr="003700ED">
              <w:rPr>
                <w:rFonts w:ascii="Traditional Arabic" w:hAnsi="Traditional Arabic" w:cs="Traditional Arabic"/>
                <w:sz w:val="32"/>
                <w:szCs w:val="32"/>
                <w:rtl/>
              </w:rPr>
              <w:t xml:space="preserve">. </w:t>
            </w:r>
          </w:p>
          <w:p w14:paraId="5D319E20" w14:textId="77777777" w:rsidR="006560D7" w:rsidRDefault="006560D7" w:rsidP="00F37830">
            <w:pPr>
              <w:suppressAutoHyphens/>
              <w:bidi/>
              <w:ind w:left="90"/>
              <w:rPr>
                <w:rFonts w:ascii="Traditional Arabic" w:hAnsi="Traditional Arabic" w:cs="Traditional Arabic"/>
                <w:sz w:val="32"/>
                <w:szCs w:val="32"/>
                <w:lang w:val="en-AU"/>
              </w:rPr>
            </w:pPr>
            <w:r>
              <w:rPr>
                <w:rFonts w:ascii="Traditional Arabic" w:hAnsi="Traditional Arabic" w:cs="Traditional Arabic" w:hint="cs"/>
                <w:sz w:val="32"/>
                <w:szCs w:val="32"/>
                <w:rtl/>
                <w:lang w:val="en-AU"/>
              </w:rPr>
              <w:t>- تنمية مهارة الطلبة المتفوقين</w:t>
            </w:r>
          </w:p>
          <w:p w14:paraId="53013C77" w14:textId="52520A27" w:rsidR="00013764" w:rsidRPr="00C30F2E" w:rsidRDefault="006560D7" w:rsidP="00F37830">
            <w:pPr>
              <w:suppressAutoHyphens/>
              <w:bidi/>
              <w:ind w:left="90"/>
              <w:rPr>
                <w:rFonts w:ascii="Traditional Arabic" w:hAnsi="Traditional Arabic" w:cs="Traditional Arabic"/>
                <w:sz w:val="32"/>
                <w:szCs w:val="32"/>
                <w:lang w:val="en-AU"/>
              </w:rPr>
            </w:pPr>
            <w:r>
              <w:rPr>
                <w:rFonts w:ascii="Traditional Arabic" w:hAnsi="Traditional Arabic" w:cs="Traditional Arabic" w:hint="cs"/>
                <w:sz w:val="32"/>
                <w:szCs w:val="32"/>
                <w:rtl/>
                <w:lang w:val="en-AU"/>
              </w:rPr>
              <w:t>- تعريف بالخطة الدراسية والانشطة الاجتماعية</w:t>
            </w:r>
          </w:p>
        </w:tc>
      </w:tr>
    </w:tbl>
    <w:p w14:paraId="7A27D507" w14:textId="6524595D" w:rsidR="008F5880" w:rsidRPr="005D2DDD" w:rsidRDefault="008F5880" w:rsidP="00416FE2">
      <w:pPr>
        <w:bidi/>
        <w:rPr>
          <w:rFonts w:asciiTheme="majorBidi" w:hAnsiTheme="majorBidi" w:cstheme="majorBidi"/>
          <w:b/>
          <w:bCs/>
          <w:color w:val="C00000"/>
          <w:sz w:val="32"/>
          <w:szCs w:val="32"/>
          <w:lang w:bidi="ar-EG"/>
        </w:rPr>
      </w:pPr>
    </w:p>
    <w:p w14:paraId="3A03EAA2" w14:textId="18B1F5DF" w:rsidR="004F498B" w:rsidRPr="005D2DDD" w:rsidRDefault="00242CCC" w:rsidP="00283B54">
      <w:pPr>
        <w:pStyle w:val="1"/>
      </w:pPr>
      <w:bookmarkStart w:id="23" w:name="_Toc526247389"/>
      <w:bookmarkStart w:id="24" w:name="_Toc337794"/>
      <w:r w:rsidRPr="005D2DDD">
        <w:rPr>
          <w:rtl/>
        </w:rPr>
        <w:t xml:space="preserve">و – مصادر التعلم </w:t>
      </w:r>
      <w:r w:rsidR="00BA479B" w:rsidRPr="005D2DDD">
        <w:rPr>
          <w:rtl/>
        </w:rPr>
        <w:t>والمرافق:</w:t>
      </w:r>
      <w:bookmarkEnd w:id="23"/>
      <w:bookmarkEnd w:id="24"/>
      <w:r w:rsidRPr="005D2DDD">
        <w:rPr>
          <w:rtl/>
        </w:rPr>
        <w:t xml:space="preserve"> </w:t>
      </w:r>
    </w:p>
    <w:p w14:paraId="1F384387" w14:textId="3EABE9F5" w:rsidR="00242CCC" w:rsidRPr="005D2DDD" w:rsidRDefault="00823AD8" w:rsidP="00416FE2">
      <w:pPr>
        <w:pStyle w:val="2"/>
        <w:rPr>
          <w:rtl/>
        </w:rPr>
      </w:pPr>
      <w:bookmarkStart w:id="25"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5"/>
    </w:p>
    <w:tbl>
      <w:tblPr>
        <w:tblStyle w:val="af0"/>
        <w:bidiVisual/>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346C98" w:rsidRPr="005D2DDD" w14:paraId="24602A30" w14:textId="77777777" w:rsidTr="00346C98">
        <w:trPr>
          <w:trHeight w:val="736"/>
        </w:trPr>
        <w:tc>
          <w:tcPr>
            <w:tcW w:w="2603" w:type="dxa"/>
            <w:vAlign w:val="center"/>
          </w:tcPr>
          <w:p w14:paraId="5AEDC3B8" w14:textId="32FFA4BE" w:rsidR="00346C98" w:rsidRPr="005D2DDD" w:rsidRDefault="00346C98" w:rsidP="00346C98">
            <w:pPr>
              <w:bidi/>
              <w:jc w:val="center"/>
              <w:rPr>
                <w:rFonts w:asciiTheme="majorBidi" w:hAnsiTheme="majorBidi" w:cstheme="majorBidi"/>
                <w:b/>
                <w:bCs/>
                <w:sz w:val="26"/>
                <w:szCs w:val="26"/>
              </w:rPr>
            </w:pPr>
            <w:r>
              <w:rPr>
                <w:rFonts w:asciiTheme="majorBidi" w:hAnsiTheme="majorBidi" w:cstheme="majorBidi" w:hint="cs"/>
                <w:b/>
                <w:bCs/>
                <w:rtl/>
              </w:rPr>
              <w:t>المرجع الرئيس</w:t>
            </w:r>
            <w:r>
              <w:rPr>
                <w:rFonts w:asciiTheme="majorBidi" w:hAnsiTheme="majorBidi" w:cstheme="majorBidi" w:hint="cs"/>
                <w:b/>
                <w:bCs/>
                <w:sz w:val="26"/>
                <w:szCs w:val="26"/>
                <w:rtl/>
              </w:rPr>
              <w:t xml:space="preserve"> للمقرر</w:t>
            </w:r>
          </w:p>
        </w:tc>
        <w:tc>
          <w:tcPr>
            <w:tcW w:w="6968" w:type="dxa"/>
            <w:vAlign w:val="center"/>
          </w:tcPr>
          <w:p w14:paraId="2ABCECD6" w14:textId="77777777" w:rsidR="00346C98" w:rsidRPr="004D1B61" w:rsidRDefault="00346C98" w:rsidP="00346C98">
            <w:pPr>
              <w:numPr>
                <w:ilvl w:val="0"/>
                <w:numId w:val="9"/>
              </w:numPr>
              <w:tabs>
                <w:tab w:val="left" w:pos="0"/>
              </w:tabs>
              <w:suppressAutoHyphens/>
              <w:bidi/>
              <w:spacing w:before="120" w:after="120"/>
              <w:ind w:left="329" w:hanging="184"/>
              <w:contextualSpacing/>
              <w:rPr>
                <w:rFonts w:ascii="Traditional Arabic" w:hAnsi="Traditional Arabic" w:cs="Traditional Arabic"/>
                <w:sz w:val="32"/>
                <w:szCs w:val="32"/>
                <w:rtl/>
                <w:lang w:val="en-AU"/>
              </w:rPr>
            </w:pPr>
            <w:r w:rsidRPr="004D1B61">
              <w:rPr>
                <w:rFonts w:ascii="Traditional Arabic" w:hAnsi="Traditional Arabic" w:cs="Traditional Arabic"/>
                <w:sz w:val="32"/>
                <w:szCs w:val="32"/>
                <w:rtl/>
                <w:lang w:val="en-AU"/>
              </w:rPr>
              <w:t xml:space="preserve">معارج القبول بشرح سلم الوصول ، حافظ  الحكمي، </w:t>
            </w:r>
            <w:r w:rsidRPr="004D1B61">
              <w:rPr>
                <w:rFonts w:ascii="Traditional Arabic" w:hAnsi="Traditional Arabic" w:cs="Traditional Arabic"/>
                <w:sz w:val="32"/>
                <w:szCs w:val="32"/>
                <w:lang w:val="en-AU"/>
              </w:rPr>
              <w:t>1415</w:t>
            </w:r>
            <w:r w:rsidRPr="004D1B61">
              <w:rPr>
                <w:rFonts w:ascii="Traditional Arabic" w:hAnsi="Traditional Arabic" w:cs="Traditional Arabic"/>
                <w:sz w:val="32"/>
                <w:szCs w:val="32"/>
                <w:rtl/>
                <w:lang w:val="en-AU"/>
              </w:rPr>
              <w:t>، دار ابن القيم،  السعودية.</w:t>
            </w:r>
          </w:p>
          <w:p w14:paraId="2CD69A18" w14:textId="77777777" w:rsidR="00346C98" w:rsidRPr="004D1B61" w:rsidRDefault="00346C98" w:rsidP="00346C98">
            <w:pPr>
              <w:numPr>
                <w:ilvl w:val="0"/>
                <w:numId w:val="9"/>
              </w:numPr>
              <w:tabs>
                <w:tab w:val="left" w:pos="0"/>
              </w:tabs>
              <w:suppressAutoHyphens/>
              <w:bidi/>
              <w:spacing w:before="120" w:after="120"/>
              <w:ind w:left="329" w:hanging="184"/>
              <w:contextualSpacing/>
              <w:rPr>
                <w:rFonts w:ascii="Traditional Arabic" w:hAnsi="Traditional Arabic" w:cs="Traditional Arabic"/>
                <w:sz w:val="32"/>
                <w:szCs w:val="32"/>
                <w:rtl/>
                <w:lang w:val="en-AU" w:bidi="ar-AE"/>
              </w:rPr>
            </w:pPr>
            <w:r w:rsidRPr="004D1B61">
              <w:rPr>
                <w:rFonts w:ascii="Traditional Arabic" w:hAnsi="Traditional Arabic" w:cs="Traditional Arabic"/>
                <w:sz w:val="32"/>
                <w:szCs w:val="32"/>
                <w:rtl/>
                <w:lang w:val="en-AU"/>
              </w:rPr>
              <w:t xml:space="preserve">الاعتصام، الشاطبي، </w:t>
            </w:r>
            <w:r w:rsidRPr="004D1B61">
              <w:rPr>
                <w:rFonts w:ascii="Traditional Arabic" w:hAnsi="Traditional Arabic" w:cs="Traditional Arabic"/>
                <w:sz w:val="32"/>
                <w:szCs w:val="32"/>
                <w:lang w:val="en-AU"/>
              </w:rPr>
              <w:t>1412</w:t>
            </w:r>
            <w:r w:rsidRPr="004D1B61">
              <w:rPr>
                <w:rFonts w:ascii="Traditional Arabic" w:hAnsi="Traditional Arabic" w:cs="Traditional Arabic"/>
                <w:sz w:val="32"/>
                <w:szCs w:val="32"/>
                <w:rtl/>
                <w:lang w:val="en-AU"/>
              </w:rPr>
              <w:t>، دار ابن عفنان، السعودية.</w:t>
            </w:r>
          </w:p>
          <w:p w14:paraId="3FE26814" w14:textId="77777777" w:rsidR="00346C98" w:rsidRPr="004D1B61" w:rsidRDefault="00346C98" w:rsidP="00346C98">
            <w:pPr>
              <w:numPr>
                <w:ilvl w:val="0"/>
                <w:numId w:val="9"/>
              </w:numPr>
              <w:tabs>
                <w:tab w:val="left" w:pos="0"/>
              </w:tabs>
              <w:suppressAutoHyphens/>
              <w:bidi/>
              <w:spacing w:before="120" w:after="120"/>
              <w:ind w:left="329" w:hanging="184"/>
              <w:contextualSpacing/>
              <w:rPr>
                <w:rFonts w:ascii="Traditional Arabic" w:hAnsi="Traditional Arabic" w:cs="Traditional Arabic"/>
                <w:sz w:val="32"/>
                <w:szCs w:val="32"/>
                <w:lang w:val="en-AU" w:bidi="ar-AE"/>
              </w:rPr>
            </w:pPr>
            <w:r w:rsidRPr="004D1B61">
              <w:rPr>
                <w:rFonts w:ascii="Traditional Arabic" w:hAnsi="Traditional Arabic" w:cs="Traditional Arabic"/>
                <w:sz w:val="32"/>
                <w:szCs w:val="32"/>
                <w:rtl/>
                <w:lang w:val="en-AU" w:bidi="ar-AE"/>
              </w:rPr>
              <w:t>شرح العقيدة الطحاوية  لابن أبي العز.</w:t>
            </w:r>
          </w:p>
          <w:p w14:paraId="6BBFAD8A" w14:textId="77777777" w:rsidR="00346C98" w:rsidRPr="004D1B61" w:rsidRDefault="00346C98" w:rsidP="00346C98">
            <w:pPr>
              <w:numPr>
                <w:ilvl w:val="0"/>
                <w:numId w:val="9"/>
              </w:numPr>
              <w:tabs>
                <w:tab w:val="left" w:pos="0"/>
              </w:tabs>
              <w:suppressAutoHyphens/>
              <w:bidi/>
              <w:spacing w:before="120" w:after="120"/>
              <w:ind w:left="329" w:hanging="184"/>
              <w:contextualSpacing/>
              <w:rPr>
                <w:rFonts w:ascii="Traditional Arabic" w:hAnsi="Traditional Arabic" w:cs="Traditional Arabic"/>
                <w:sz w:val="32"/>
                <w:szCs w:val="32"/>
                <w:lang w:val="en-AU" w:bidi="ar-AE"/>
              </w:rPr>
            </w:pPr>
            <w:r w:rsidRPr="004D1B61">
              <w:rPr>
                <w:rFonts w:ascii="Traditional Arabic" w:hAnsi="Traditional Arabic" w:cs="Traditional Arabic"/>
                <w:sz w:val="32"/>
                <w:szCs w:val="32"/>
                <w:rtl/>
                <w:lang w:val="en-AU" w:bidi="ar-AE"/>
              </w:rPr>
              <w:t xml:space="preserve">شفاء العليل في مسائل القضاء والقدر والحكمة والتعليل , للعلامة ابن القيم الجوزية , طبعة دار عالم الفوائد </w:t>
            </w:r>
          </w:p>
          <w:p w14:paraId="33718503" w14:textId="77777777" w:rsidR="00346C98" w:rsidRPr="004D1B61" w:rsidRDefault="00346C98" w:rsidP="00346C98">
            <w:pPr>
              <w:numPr>
                <w:ilvl w:val="0"/>
                <w:numId w:val="9"/>
              </w:numPr>
              <w:tabs>
                <w:tab w:val="left" w:pos="0"/>
              </w:tabs>
              <w:suppressAutoHyphens/>
              <w:bidi/>
              <w:spacing w:before="120" w:after="120"/>
              <w:ind w:left="329" w:hanging="184"/>
              <w:contextualSpacing/>
              <w:rPr>
                <w:rFonts w:ascii="Traditional Arabic" w:hAnsi="Traditional Arabic" w:cs="Traditional Arabic"/>
                <w:sz w:val="32"/>
                <w:szCs w:val="32"/>
                <w:rtl/>
                <w:lang w:val="en-AU" w:bidi="ar-AE"/>
              </w:rPr>
            </w:pPr>
            <w:r w:rsidRPr="004D1B61">
              <w:rPr>
                <w:rFonts w:ascii="Traditional Arabic" w:hAnsi="Traditional Arabic" w:cs="Traditional Arabic"/>
                <w:sz w:val="32"/>
                <w:szCs w:val="32"/>
                <w:rtl/>
                <w:lang w:val="en-AU" w:bidi="ar-AE"/>
              </w:rPr>
              <w:t xml:space="preserve">شرح العقيدة الواسطية للشيخ محمد صالح العثيمين </w:t>
            </w:r>
          </w:p>
          <w:p w14:paraId="017422B5" w14:textId="77777777" w:rsidR="00346C98" w:rsidRPr="005D2DDD" w:rsidRDefault="00346C98" w:rsidP="00346C98">
            <w:pPr>
              <w:bidi/>
              <w:jc w:val="lowKashida"/>
              <w:rPr>
                <w:rFonts w:asciiTheme="majorBidi" w:hAnsiTheme="majorBidi" w:cstheme="majorBidi"/>
              </w:rPr>
            </w:pPr>
          </w:p>
        </w:tc>
      </w:tr>
      <w:tr w:rsidR="00346C98" w:rsidRPr="005D2DDD" w14:paraId="5B62A824" w14:textId="77777777" w:rsidTr="00346C98">
        <w:trPr>
          <w:trHeight w:val="736"/>
        </w:trPr>
        <w:tc>
          <w:tcPr>
            <w:tcW w:w="2603" w:type="dxa"/>
            <w:shd w:val="clear" w:color="auto" w:fill="DBE5F1" w:themeFill="accent1" w:themeFillTint="33"/>
            <w:vAlign w:val="center"/>
          </w:tcPr>
          <w:p w14:paraId="183F366D" w14:textId="3B683DA4" w:rsidR="00346C98" w:rsidRPr="005D2DDD" w:rsidRDefault="00346C98" w:rsidP="00346C98">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6968" w:type="dxa"/>
            <w:shd w:val="clear" w:color="auto" w:fill="DBE5F1" w:themeFill="accent1" w:themeFillTint="33"/>
            <w:vAlign w:val="center"/>
          </w:tcPr>
          <w:p w14:paraId="25BD5179" w14:textId="77777777" w:rsidR="00346C98" w:rsidRPr="004D1B61" w:rsidRDefault="00346C98" w:rsidP="00346C98">
            <w:pPr>
              <w:numPr>
                <w:ilvl w:val="0"/>
                <w:numId w:val="10"/>
              </w:numPr>
              <w:tabs>
                <w:tab w:val="left" w:pos="0"/>
              </w:tabs>
              <w:suppressAutoHyphens/>
              <w:bidi/>
              <w:spacing w:before="120" w:after="120"/>
              <w:ind w:left="187" w:hanging="184"/>
              <w:contextualSpacing/>
              <w:rPr>
                <w:rFonts w:ascii="Traditional Arabic" w:hAnsi="Traditional Arabic" w:cs="Traditional Arabic"/>
                <w:sz w:val="32"/>
                <w:szCs w:val="32"/>
                <w:rtl/>
                <w:lang w:val="en-AU" w:bidi="ar-AE"/>
              </w:rPr>
            </w:pPr>
            <w:r w:rsidRPr="004D1B61">
              <w:rPr>
                <w:rFonts w:ascii="Traditional Arabic" w:hAnsi="Traditional Arabic" w:cs="Traditional Arabic"/>
                <w:sz w:val="32"/>
                <w:szCs w:val="32"/>
                <w:rtl/>
                <w:lang w:val="en-AU"/>
              </w:rPr>
              <w:t xml:space="preserve">الإيمان الأوسط، ابن تيمية (شرح حديث جبريل)، تحقيق : علي بن بخيت الزهراني، </w:t>
            </w:r>
            <w:r w:rsidRPr="004D1B61">
              <w:rPr>
                <w:rFonts w:ascii="Traditional Arabic" w:hAnsi="Traditional Arabic" w:cs="Traditional Arabic"/>
                <w:sz w:val="32"/>
                <w:szCs w:val="32"/>
                <w:lang w:val="en-AU"/>
              </w:rPr>
              <w:t>1423</w:t>
            </w:r>
            <w:r w:rsidRPr="004D1B61">
              <w:rPr>
                <w:rFonts w:ascii="Traditional Arabic" w:hAnsi="Traditional Arabic" w:cs="Traditional Arabic"/>
                <w:sz w:val="32"/>
                <w:szCs w:val="32"/>
                <w:rtl/>
                <w:lang w:val="en-AU"/>
              </w:rPr>
              <w:t>، دار ابن الجوزي، السعودية.</w:t>
            </w:r>
          </w:p>
          <w:p w14:paraId="6AEB4D85" w14:textId="77777777" w:rsidR="00346C98" w:rsidRPr="004D1B61" w:rsidRDefault="00346C98" w:rsidP="00346C98">
            <w:pPr>
              <w:numPr>
                <w:ilvl w:val="0"/>
                <w:numId w:val="10"/>
              </w:numPr>
              <w:tabs>
                <w:tab w:val="left" w:pos="0"/>
              </w:tabs>
              <w:suppressAutoHyphens/>
              <w:bidi/>
              <w:spacing w:before="120" w:after="120"/>
              <w:ind w:left="187" w:hanging="184"/>
              <w:contextualSpacing/>
              <w:rPr>
                <w:rFonts w:ascii="Traditional Arabic" w:hAnsi="Traditional Arabic" w:cs="Traditional Arabic"/>
                <w:sz w:val="32"/>
                <w:szCs w:val="32"/>
                <w:rtl/>
                <w:lang w:val="en-AU"/>
              </w:rPr>
            </w:pPr>
            <w:r w:rsidRPr="004D1B61">
              <w:rPr>
                <w:rFonts w:ascii="Traditional Arabic" w:hAnsi="Traditional Arabic" w:cs="Traditional Arabic"/>
                <w:sz w:val="32"/>
                <w:szCs w:val="32"/>
                <w:rtl/>
                <w:lang w:val="en-AU" w:bidi="ar-AE"/>
              </w:rPr>
              <w:t>البدعة (تعريفها – أنواعها – أحكامها) الشيخ د. صالح الفوزان.</w:t>
            </w:r>
          </w:p>
          <w:p w14:paraId="6009DADB" w14:textId="77777777" w:rsidR="00346C98" w:rsidRPr="004D1B61" w:rsidRDefault="00346C98" w:rsidP="00346C98">
            <w:pPr>
              <w:bidi/>
              <w:jc w:val="both"/>
              <w:rPr>
                <w:rFonts w:ascii="Traditional Arabic" w:hAnsi="Traditional Arabic" w:cs="Traditional Arabic"/>
                <w:sz w:val="32"/>
                <w:szCs w:val="32"/>
                <w:lang w:bidi="ar-EG"/>
              </w:rPr>
            </w:pPr>
            <w:r w:rsidRPr="004D1B61">
              <w:rPr>
                <w:rFonts w:ascii="Traditional Arabic" w:hAnsi="Traditional Arabic" w:cs="Traditional Arabic"/>
                <w:sz w:val="32"/>
                <w:szCs w:val="32"/>
                <w:rtl/>
                <w:lang w:val="en-AU"/>
              </w:rPr>
              <w:t>مجلة الدراسات العقدية. تصدر من (الجمعية العلمية العقدية) في الجامعة الإسلامية</w:t>
            </w:r>
            <w:r w:rsidRPr="004D1B61">
              <w:rPr>
                <w:rFonts w:ascii="Traditional Arabic" w:hAnsi="Traditional Arabic" w:cs="Traditional Arabic"/>
                <w:sz w:val="32"/>
                <w:szCs w:val="32"/>
                <w:rtl/>
                <w:lang w:val="en-AU" w:bidi="ar-EG"/>
              </w:rPr>
              <w:t>.</w:t>
            </w:r>
          </w:p>
          <w:p w14:paraId="1E6623DE" w14:textId="77777777" w:rsidR="00346C98" w:rsidRPr="00E115D6" w:rsidRDefault="00346C98" w:rsidP="00346C98">
            <w:pPr>
              <w:bidi/>
              <w:jc w:val="lowKashida"/>
              <w:rPr>
                <w:rFonts w:asciiTheme="majorBidi" w:hAnsiTheme="majorBidi" w:cstheme="majorBidi"/>
              </w:rPr>
            </w:pPr>
          </w:p>
        </w:tc>
      </w:tr>
      <w:tr w:rsidR="00346C98" w:rsidRPr="005D2DDD" w14:paraId="74D0478D" w14:textId="77777777" w:rsidTr="00346C98">
        <w:trPr>
          <w:trHeight w:val="736"/>
        </w:trPr>
        <w:tc>
          <w:tcPr>
            <w:tcW w:w="2603" w:type="dxa"/>
            <w:vAlign w:val="center"/>
          </w:tcPr>
          <w:p w14:paraId="72D95F1E" w14:textId="38B8739E" w:rsidR="00346C98" w:rsidRPr="00FE6640" w:rsidRDefault="00346C98" w:rsidP="00346C98">
            <w:pPr>
              <w:bidi/>
              <w:jc w:val="center"/>
              <w:rPr>
                <w:rFonts w:asciiTheme="majorBidi" w:hAnsiTheme="majorBidi" w:cstheme="majorBidi"/>
                <w:b/>
                <w:bCs/>
                <w:lang w:bidi="ar-EG"/>
              </w:rPr>
            </w:pPr>
            <w:r w:rsidRPr="005D2DDD">
              <w:rPr>
                <w:rFonts w:asciiTheme="majorBidi" w:hAnsiTheme="majorBidi" w:cstheme="majorBidi"/>
                <w:b/>
                <w:bCs/>
                <w:rtl/>
                <w:lang w:bidi="ar-EG"/>
              </w:rPr>
              <w:t xml:space="preserve">المصادر </w:t>
            </w:r>
            <w:r w:rsidRPr="005D2DDD">
              <w:rPr>
                <w:rFonts w:asciiTheme="majorBidi" w:hAnsiTheme="majorBidi" w:cstheme="majorBidi" w:hint="cs"/>
                <w:b/>
                <w:bCs/>
                <w:rtl/>
                <w:lang w:bidi="ar-EG"/>
              </w:rPr>
              <w:t>الإلكترونية</w:t>
            </w:r>
          </w:p>
        </w:tc>
        <w:tc>
          <w:tcPr>
            <w:tcW w:w="6968" w:type="dxa"/>
            <w:vAlign w:val="center"/>
          </w:tcPr>
          <w:p w14:paraId="3560706C" w14:textId="6CA23EDE" w:rsidR="006560D7" w:rsidRDefault="00346C98" w:rsidP="006560D7">
            <w:pPr>
              <w:bidi/>
              <w:jc w:val="lowKashida"/>
              <w:rPr>
                <w:rFonts w:ascii="Traditional Arabic" w:hAnsi="Traditional Arabic" w:cs="Traditional Arabic"/>
                <w:sz w:val="28"/>
                <w:szCs w:val="28"/>
                <w:lang w:bidi="ar-EG"/>
              </w:rPr>
            </w:pPr>
            <w:r w:rsidRPr="004D1B61">
              <w:rPr>
                <w:rFonts w:ascii="Traditional Arabic" w:hAnsi="Traditional Arabic" w:cs="Traditional Arabic"/>
                <w:sz w:val="32"/>
                <w:szCs w:val="32"/>
                <w:rtl/>
                <w:lang w:val="en-AU"/>
              </w:rPr>
              <w:t>.</w:t>
            </w:r>
            <w:r w:rsidR="006560D7">
              <w:rPr>
                <w:rFonts w:ascii="Traditional Arabic" w:hAnsi="Traditional Arabic" w:cs="Traditional Arabic"/>
                <w:sz w:val="28"/>
                <w:szCs w:val="28"/>
                <w:rtl/>
                <w:lang w:bidi="ar-EG"/>
              </w:rPr>
              <w:t xml:space="preserve"> -موقع الرئاسة العامة للبحوث العلمية والإفتاء </w:t>
            </w:r>
            <w:hyperlink r:id="rId11" w:history="1">
              <w:r w:rsidR="006560D7">
                <w:rPr>
                  <w:rStyle w:val="Hyperlink"/>
                  <w:rFonts w:ascii="Traditional Arabic" w:hAnsi="Traditional Arabic" w:cs="Traditional Arabic"/>
                  <w:sz w:val="26"/>
                  <w:szCs w:val="26"/>
                  <w:lang w:bidi="ar-EG"/>
                </w:rPr>
                <w:t>https://www.alifta.gov.sa/</w:t>
              </w:r>
            </w:hyperlink>
          </w:p>
          <w:p w14:paraId="31ED812B" w14:textId="4FC5A6F1" w:rsidR="00346C98" w:rsidRPr="00E115D6" w:rsidRDefault="006560D7" w:rsidP="006560D7">
            <w:pPr>
              <w:bidi/>
              <w:jc w:val="lowKashida"/>
              <w:rPr>
                <w:rFonts w:asciiTheme="majorBidi" w:hAnsiTheme="majorBidi" w:cstheme="majorBidi"/>
                <w:lang w:bidi="ar-EG"/>
              </w:rPr>
            </w:pPr>
            <w:r>
              <w:rPr>
                <w:rFonts w:ascii="Traditional Arabic" w:hAnsi="Traditional Arabic" w:cs="Traditional Arabic"/>
                <w:sz w:val="28"/>
                <w:szCs w:val="28"/>
                <w:rtl/>
                <w:lang w:bidi="ar-EG"/>
              </w:rPr>
              <w:t>2-موقع الجمعية العلمية السعودية لعلوم العقيدة والأديان والفرق والمذاهب.</w:t>
            </w:r>
          </w:p>
        </w:tc>
      </w:tr>
      <w:tr w:rsidR="00346C98" w:rsidRPr="005D2DDD" w14:paraId="569C3E96" w14:textId="77777777" w:rsidTr="00346C98">
        <w:trPr>
          <w:trHeight w:val="736"/>
        </w:trPr>
        <w:tc>
          <w:tcPr>
            <w:tcW w:w="2603" w:type="dxa"/>
            <w:shd w:val="clear" w:color="auto" w:fill="DBE5F1" w:themeFill="accent1" w:themeFillTint="33"/>
            <w:vAlign w:val="center"/>
          </w:tcPr>
          <w:p w14:paraId="7555E7A0" w14:textId="7A55FCB0" w:rsidR="00346C98" w:rsidRPr="00FE6640" w:rsidRDefault="00346C98" w:rsidP="00346C98">
            <w:pPr>
              <w:bidi/>
              <w:jc w:val="center"/>
              <w:rPr>
                <w:rFonts w:asciiTheme="majorBidi" w:hAnsiTheme="majorBidi" w:cstheme="majorBidi"/>
                <w:b/>
                <w:bCs/>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6968" w:type="dxa"/>
            <w:shd w:val="clear" w:color="auto" w:fill="DBE5F1" w:themeFill="accent1" w:themeFillTint="33"/>
            <w:vAlign w:val="center"/>
          </w:tcPr>
          <w:p w14:paraId="15A44EF4" w14:textId="56210811" w:rsidR="00346C98" w:rsidRPr="00E115D6" w:rsidRDefault="00346C98" w:rsidP="00346C98">
            <w:pPr>
              <w:bidi/>
              <w:jc w:val="lowKashida"/>
              <w:rPr>
                <w:rFonts w:asciiTheme="majorBidi" w:hAnsiTheme="majorBidi" w:cstheme="majorBidi"/>
              </w:rPr>
            </w:pPr>
            <w:r w:rsidRPr="004D1B61">
              <w:rPr>
                <w:rFonts w:ascii="Traditional Arabic" w:hAnsi="Traditional Arabic" w:cs="Traditional Arabic"/>
                <w:sz w:val="32"/>
                <w:szCs w:val="32"/>
                <w:rtl/>
                <w:lang w:val="en-AU"/>
              </w:rPr>
              <w:t>موقع الشيخ ابن باز</w:t>
            </w:r>
            <w:r w:rsidRPr="004D1B61">
              <w:rPr>
                <w:rFonts w:ascii="Traditional Arabic" w:hAnsi="Traditional Arabic" w:cs="Traditional Arabic"/>
                <w:sz w:val="32"/>
                <w:szCs w:val="32"/>
                <w:lang w:val="en-AU"/>
              </w:rPr>
              <w:t>http://www.binbaz.org.sa</w:t>
            </w:r>
          </w:p>
        </w:tc>
      </w:tr>
    </w:tbl>
    <w:p w14:paraId="52F88B51" w14:textId="1D367C3C" w:rsidR="004578BB" w:rsidRDefault="004578BB" w:rsidP="00416FE2">
      <w:pPr>
        <w:pStyle w:val="2"/>
        <w:rPr>
          <w:sz w:val="14"/>
          <w:szCs w:val="14"/>
          <w:rtl/>
        </w:rPr>
      </w:pPr>
      <w:bookmarkStart w:id="26" w:name="_Toc526247390"/>
    </w:p>
    <w:p w14:paraId="4E48C9DC" w14:textId="5974E260" w:rsidR="00C30F2E" w:rsidRDefault="00C30F2E" w:rsidP="00C30F2E">
      <w:pPr>
        <w:rPr>
          <w:rtl/>
        </w:rPr>
      </w:pPr>
    </w:p>
    <w:p w14:paraId="741D5477" w14:textId="30627F18" w:rsidR="00C30F2E" w:rsidRDefault="00C30F2E" w:rsidP="00C30F2E">
      <w:pPr>
        <w:rPr>
          <w:rtl/>
        </w:rPr>
      </w:pPr>
    </w:p>
    <w:p w14:paraId="4DB27E08" w14:textId="77777777" w:rsidR="00C30F2E" w:rsidRPr="00C30F2E" w:rsidRDefault="00C30F2E" w:rsidP="00C30F2E">
      <w:pPr>
        <w:rPr>
          <w:rtl/>
        </w:rPr>
      </w:pPr>
    </w:p>
    <w:p w14:paraId="429BD8BD" w14:textId="2F7FC014" w:rsidR="00014DE6" w:rsidRPr="005D2DDD" w:rsidRDefault="00823AD8" w:rsidP="00416FE2">
      <w:pPr>
        <w:pStyle w:val="2"/>
      </w:pPr>
      <w:bookmarkStart w:id="27" w:name="_Toc337796"/>
      <w:r w:rsidRPr="005D2DDD">
        <w:rPr>
          <w:rFonts w:hint="cs"/>
          <w:rtl/>
        </w:rPr>
        <w:t xml:space="preserve">2. </w:t>
      </w:r>
      <w:r w:rsidR="003C307F" w:rsidRPr="005D2DDD">
        <w:rPr>
          <w:rtl/>
        </w:rPr>
        <w:t xml:space="preserve">المرافق والتجهيزات </w:t>
      </w:r>
      <w:r w:rsidR="00BA479B" w:rsidRPr="005D2DDD">
        <w:rPr>
          <w:rtl/>
        </w:rPr>
        <w:t>المطلوبة:</w:t>
      </w:r>
      <w:bookmarkEnd w:id="26"/>
      <w:bookmarkEnd w:id="27"/>
    </w:p>
    <w:tbl>
      <w:tblPr>
        <w:tblStyle w:val="af0"/>
        <w:bidiVisual/>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091"/>
        <w:gridCol w:w="749"/>
        <w:gridCol w:w="5731"/>
      </w:tblGrid>
      <w:tr w:rsidR="000F1A12" w:rsidRPr="00C30F2E" w14:paraId="2B99FFB3" w14:textId="77777777" w:rsidTr="000B5619">
        <w:trPr>
          <w:trHeight w:val="439"/>
          <w:tblHeader/>
        </w:trPr>
        <w:tc>
          <w:tcPr>
            <w:tcW w:w="3840" w:type="dxa"/>
            <w:gridSpan w:val="2"/>
            <w:tcBorders>
              <w:bottom w:val="single" w:sz="8" w:space="0" w:color="auto"/>
            </w:tcBorders>
            <w:shd w:val="clear" w:color="auto" w:fill="B8CCE4" w:themeFill="accent1" w:themeFillTint="66"/>
            <w:vAlign w:val="center"/>
          </w:tcPr>
          <w:p w14:paraId="13EE98B8" w14:textId="24015142" w:rsidR="000F1A12" w:rsidRPr="00C30F2E" w:rsidRDefault="003C307F" w:rsidP="00416FE2">
            <w:pPr>
              <w:bidi/>
              <w:jc w:val="center"/>
              <w:rPr>
                <w:rFonts w:ascii="Sakkal Majalla" w:hAnsi="Sakkal Majalla" w:cs="Sakkal Majalla"/>
                <w:sz w:val="28"/>
                <w:szCs w:val="28"/>
                <w:lang w:bidi="ar-EG"/>
              </w:rPr>
            </w:pPr>
            <w:r w:rsidRPr="00C30F2E">
              <w:rPr>
                <w:rFonts w:ascii="Sakkal Majalla" w:hAnsi="Sakkal Majalla" w:cs="Sakkal Majalla"/>
                <w:b/>
                <w:bCs/>
                <w:sz w:val="28"/>
                <w:szCs w:val="28"/>
                <w:rtl/>
                <w:lang w:bidi="ar-EG"/>
              </w:rPr>
              <w:t>العناصر</w:t>
            </w:r>
          </w:p>
        </w:tc>
        <w:tc>
          <w:tcPr>
            <w:tcW w:w="5731" w:type="dxa"/>
            <w:tcBorders>
              <w:bottom w:val="single" w:sz="8" w:space="0" w:color="auto"/>
            </w:tcBorders>
            <w:shd w:val="clear" w:color="auto" w:fill="B8CCE4" w:themeFill="accent1" w:themeFillTint="66"/>
            <w:vAlign w:val="center"/>
          </w:tcPr>
          <w:p w14:paraId="4365988C" w14:textId="793C731A" w:rsidR="000F1A12" w:rsidRPr="00C30F2E" w:rsidRDefault="00462696" w:rsidP="00416FE2">
            <w:pPr>
              <w:bidi/>
              <w:jc w:val="center"/>
              <w:rPr>
                <w:rFonts w:ascii="Sakkal Majalla" w:hAnsi="Sakkal Majalla" w:cs="Sakkal Majalla"/>
                <w:sz w:val="28"/>
                <w:szCs w:val="28"/>
                <w:lang w:bidi="ar-EG"/>
              </w:rPr>
            </w:pPr>
            <w:r w:rsidRPr="00C30F2E">
              <w:rPr>
                <w:rFonts w:ascii="Sakkal Majalla" w:hAnsi="Sakkal Majalla" w:cs="Sakkal Majalla"/>
                <w:b/>
                <w:bCs/>
                <w:sz w:val="28"/>
                <w:szCs w:val="28"/>
                <w:rtl/>
                <w:lang w:bidi="ar-EG"/>
              </w:rPr>
              <w:t>متطلبات المقرر</w:t>
            </w:r>
          </w:p>
        </w:tc>
      </w:tr>
      <w:tr w:rsidR="006560D7" w:rsidRPr="00C30F2E" w14:paraId="3248C2F9" w14:textId="77777777" w:rsidTr="00346C98">
        <w:trPr>
          <w:trHeight w:val="506"/>
        </w:trPr>
        <w:tc>
          <w:tcPr>
            <w:tcW w:w="3091" w:type="dxa"/>
            <w:tcBorders>
              <w:top w:val="single" w:sz="8" w:space="0" w:color="auto"/>
              <w:bottom w:val="dashSmallGap" w:sz="4" w:space="0" w:color="auto"/>
            </w:tcBorders>
            <w:vAlign w:val="center"/>
          </w:tcPr>
          <w:p w14:paraId="72D45889" w14:textId="2FAC6D51" w:rsidR="006560D7" w:rsidRPr="00C30F2E" w:rsidRDefault="006560D7" w:rsidP="00346C98">
            <w:pPr>
              <w:bidi/>
              <w:jc w:val="center"/>
              <w:rPr>
                <w:rFonts w:ascii="Sakkal Majalla" w:hAnsi="Sakkal Majalla" w:cs="Sakkal Majalla"/>
                <w:b/>
                <w:bCs/>
                <w:sz w:val="28"/>
                <w:szCs w:val="28"/>
              </w:rPr>
            </w:pPr>
            <w:r w:rsidRPr="00C30F2E">
              <w:rPr>
                <w:rFonts w:ascii="Sakkal Majalla" w:hAnsi="Sakkal Majalla" w:cs="Sakkal Majalla"/>
                <w:b/>
                <w:bCs/>
                <w:sz w:val="28"/>
                <w:szCs w:val="28"/>
                <w:rtl/>
              </w:rPr>
              <w:t>المرافق</w:t>
            </w:r>
          </w:p>
          <w:p w14:paraId="4DF34719" w14:textId="351565B1" w:rsidR="006560D7" w:rsidRPr="00C30F2E" w:rsidRDefault="006560D7" w:rsidP="00346C98">
            <w:pPr>
              <w:bidi/>
              <w:jc w:val="center"/>
              <w:rPr>
                <w:rFonts w:ascii="Sakkal Majalla" w:hAnsi="Sakkal Majalla" w:cs="Sakkal Majalla"/>
                <w:b/>
                <w:bCs/>
                <w:sz w:val="28"/>
                <w:szCs w:val="28"/>
                <w:rtl/>
                <w:lang w:bidi="ar-EG"/>
              </w:rPr>
            </w:pPr>
            <w:r w:rsidRPr="00C30F2E">
              <w:rPr>
                <w:rFonts w:ascii="Sakkal Majalla" w:hAnsi="Sakkal Majalla" w:cs="Sakkal Majalla"/>
                <w:sz w:val="28"/>
                <w:szCs w:val="28"/>
                <w:rtl/>
                <w:lang w:bidi="ar-EG"/>
              </w:rPr>
              <w:t>(القاعات الدراسية، المختبرات، قاعات العرض، قاعات المحاكاة ... إلخ)</w:t>
            </w:r>
          </w:p>
        </w:tc>
        <w:tc>
          <w:tcPr>
            <w:tcW w:w="6480" w:type="dxa"/>
            <w:gridSpan w:val="2"/>
            <w:tcBorders>
              <w:top w:val="single" w:sz="8" w:space="0" w:color="auto"/>
              <w:bottom w:val="dashSmallGap" w:sz="4" w:space="0" w:color="auto"/>
            </w:tcBorders>
            <w:vAlign w:val="center"/>
          </w:tcPr>
          <w:p w14:paraId="08FB7875" w14:textId="5EC80C2C"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b/>
                <w:sz w:val="28"/>
                <w:szCs w:val="28"/>
                <w:rtl/>
                <w:lang w:val="en-AU"/>
              </w:rPr>
              <w:t>قاعات دراسية مجهزة بمايك وسماعات</w:t>
            </w:r>
          </w:p>
        </w:tc>
      </w:tr>
      <w:tr w:rsidR="006560D7" w:rsidRPr="00C30F2E" w14:paraId="466B5979" w14:textId="77777777" w:rsidTr="00346C98">
        <w:trPr>
          <w:trHeight w:val="506"/>
        </w:trPr>
        <w:tc>
          <w:tcPr>
            <w:tcW w:w="3091" w:type="dxa"/>
            <w:tcBorders>
              <w:top w:val="dashSmallGap" w:sz="4" w:space="0" w:color="auto"/>
              <w:bottom w:val="dashSmallGap" w:sz="4" w:space="0" w:color="auto"/>
            </w:tcBorders>
            <w:vAlign w:val="center"/>
          </w:tcPr>
          <w:p w14:paraId="23B78E7D" w14:textId="1F18ADC6" w:rsidR="006560D7" w:rsidRPr="00C30F2E" w:rsidRDefault="006560D7" w:rsidP="00346C98">
            <w:pPr>
              <w:bidi/>
              <w:jc w:val="center"/>
              <w:rPr>
                <w:rFonts w:ascii="Sakkal Majalla" w:hAnsi="Sakkal Majalla" w:cs="Sakkal Majalla"/>
                <w:b/>
                <w:bCs/>
                <w:sz w:val="28"/>
                <w:szCs w:val="28"/>
              </w:rPr>
            </w:pPr>
            <w:r w:rsidRPr="00C30F2E">
              <w:rPr>
                <w:rFonts w:ascii="Sakkal Majalla" w:hAnsi="Sakkal Majalla" w:cs="Sakkal Majalla"/>
                <w:b/>
                <w:bCs/>
                <w:sz w:val="28"/>
                <w:szCs w:val="28"/>
                <w:rtl/>
              </w:rPr>
              <w:t>التجهيزات التقنية</w:t>
            </w:r>
          </w:p>
          <w:p w14:paraId="2C6C9337" w14:textId="3F678A7C" w:rsidR="006560D7" w:rsidRPr="00C30F2E" w:rsidRDefault="006560D7" w:rsidP="00346C98">
            <w:pPr>
              <w:bidi/>
              <w:jc w:val="center"/>
              <w:rPr>
                <w:rFonts w:ascii="Sakkal Majalla" w:hAnsi="Sakkal Majalla" w:cs="Sakkal Majalla"/>
                <w:b/>
                <w:bCs/>
                <w:sz w:val="28"/>
                <w:szCs w:val="28"/>
                <w:rtl/>
                <w:lang w:bidi="ar-EG"/>
              </w:rPr>
            </w:pPr>
            <w:r w:rsidRPr="00C30F2E">
              <w:rPr>
                <w:rFonts w:ascii="Sakkal Majalla" w:hAnsi="Sakkal Majalla" w:cs="Sakkal Majalla"/>
                <w:sz w:val="28"/>
                <w:szCs w:val="28"/>
                <w:rtl/>
                <w:lang w:bidi="ar-EG"/>
              </w:rPr>
              <w:t>(جهاز عرض البيانات، السبورة الذكية، البرمجيات)</w:t>
            </w:r>
          </w:p>
        </w:tc>
        <w:tc>
          <w:tcPr>
            <w:tcW w:w="6480" w:type="dxa"/>
            <w:gridSpan w:val="2"/>
            <w:tcBorders>
              <w:top w:val="dashSmallGap" w:sz="4" w:space="0" w:color="auto"/>
              <w:bottom w:val="dashSmallGap" w:sz="4" w:space="0" w:color="auto"/>
            </w:tcBorders>
            <w:vAlign w:val="center"/>
          </w:tcPr>
          <w:p w14:paraId="5C5866C4" w14:textId="3B87EB7F"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b/>
                <w:color w:val="000000" w:themeColor="text1"/>
                <w:sz w:val="28"/>
                <w:szCs w:val="28"/>
                <w:rtl/>
              </w:rPr>
              <w:t>جهاز عرض البيانات، والسبورة الذكية</w:t>
            </w:r>
          </w:p>
        </w:tc>
      </w:tr>
      <w:tr w:rsidR="006560D7" w:rsidRPr="00C30F2E" w14:paraId="14EDB074" w14:textId="77777777" w:rsidTr="00346C98">
        <w:trPr>
          <w:trHeight w:val="506"/>
        </w:trPr>
        <w:tc>
          <w:tcPr>
            <w:tcW w:w="3091" w:type="dxa"/>
            <w:tcBorders>
              <w:top w:val="dashSmallGap" w:sz="4" w:space="0" w:color="auto"/>
              <w:bottom w:val="single" w:sz="12" w:space="0" w:color="auto"/>
            </w:tcBorders>
            <w:vAlign w:val="center"/>
          </w:tcPr>
          <w:p w14:paraId="0361349E" w14:textId="26C6A251" w:rsidR="006560D7" w:rsidRPr="00C30F2E" w:rsidRDefault="006560D7" w:rsidP="00346C98">
            <w:pPr>
              <w:bidi/>
              <w:jc w:val="center"/>
              <w:rPr>
                <w:rFonts w:ascii="Sakkal Majalla" w:hAnsi="Sakkal Majalla" w:cs="Sakkal Majalla"/>
                <w:b/>
                <w:bCs/>
                <w:sz w:val="28"/>
                <w:szCs w:val="28"/>
                <w:rtl/>
                <w:lang w:bidi="ar-EG"/>
              </w:rPr>
            </w:pPr>
            <w:r w:rsidRPr="00C30F2E">
              <w:rPr>
                <w:rFonts w:ascii="Sakkal Majalla" w:hAnsi="Sakkal Majalla" w:cs="Sakkal Majalla"/>
                <w:b/>
                <w:bCs/>
                <w:sz w:val="28"/>
                <w:szCs w:val="28"/>
                <w:rtl/>
              </w:rPr>
              <w:t>تجهيزات</w:t>
            </w:r>
            <w:r w:rsidRPr="00C30F2E">
              <w:rPr>
                <w:rFonts w:ascii="Sakkal Majalla" w:hAnsi="Sakkal Majalla" w:cs="Sakkal Majalla"/>
                <w:b/>
                <w:bCs/>
                <w:color w:val="FF0000"/>
                <w:sz w:val="28"/>
                <w:szCs w:val="28"/>
                <w:rtl/>
                <w:lang w:bidi="ar-EG"/>
              </w:rPr>
              <w:t xml:space="preserve"> </w:t>
            </w:r>
            <w:r w:rsidRPr="00C30F2E">
              <w:rPr>
                <w:rFonts w:ascii="Sakkal Majalla" w:hAnsi="Sakkal Majalla" w:cs="Sakkal Majalla"/>
                <w:b/>
                <w:bCs/>
                <w:sz w:val="28"/>
                <w:szCs w:val="28"/>
                <w:rtl/>
                <w:lang w:bidi="ar-EG"/>
              </w:rPr>
              <w:t>أخرى</w:t>
            </w:r>
            <w:r w:rsidRPr="00C30F2E">
              <w:rPr>
                <w:rFonts w:ascii="Sakkal Majalla" w:hAnsi="Sakkal Majalla" w:cs="Sakkal Majalla"/>
                <w:sz w:val="28"/>
                <w:szCs w:val="28"/>
                <w:rtl/>
                <w:lang w:bidi="ar-EG"/>
              </w:rPr>
              <w:t xml:space="preserve"> (تبعاً لطبيعة التخصص)</w:t>
            </w:r>
          </w:p>
        </w:tc>
        <w:tc>
          <w:tcPr>
            <w:tcW w:w="6480" w:type="dxa"/>
            <w:gridSpan w:val="2"/>
            <w:tcBorders>
              <w:top w:val="dashSmallGap" w:sz="4" w:space="0" w:color="auto"/>
              <w:bottom w:val="single" w:sz="12" w:space="0" w:color="auto"/>
            </w:tcBorders>
            <w:vAlign w:val="center"/>
          </w:tcPr>
          <w:p w14:paraId="432C48B2" w14:textId="6862361C" w:rsidR="006560D7" w:rsidRPr="00C30F2E" w:rsidRDefault="006560D7" w:rsidP="00346C98">
            <w:pPr>
              <w:bidi/>
              <w:jc w:val="lowKashida"/>
              <w:rPr>
                <w:rFonts w:ascii="Sakkal Majalla" w:hAnsi="Sakkal Majalla" w:cs="Sakkal Majalla"/>
                <w:sz w:val="28"/>
                <w:szCs w:val="28"/>
              </w:rPr>
            </w:pPr>
            <w:r w:rsidRPr="00C30F2E">
              <w:rPr>
                <w:rFonts w:ascii="Sakkal Majalla" w:hAnsi="Sakkal Majalla" w:cs="Sakkal Majalla"/>
                <w:sz w:val="28"/>
                <w:szCs w:val="28"/>
                <w:rtl/>
              </w:rPr>
              <w:t>لا يوجد</w:t>
            </w:r>
          </w:p>
        </w:tc>
      </w:tr>
    </w:tbl>
    <w:p w14:paraId="1D5F39BF" w14:textId="0456FE48" w:rsidR="00416FE2" w:rsidRPr="00975F52" w:rsidRDefault="00416FE2" w:rsidP="00283B54">
      <w:pPr>
        <w:pStyle w:val="1"/>
        <w:rPr>
          <w:sz w:val="18"/>
          <w:szCs w:val="18"/>
          <w:rtl/>
        </w:rPr>
      </w:pPr>
      <w:bookmarkStart w:id="28" w:name="_Toc526247391"/>
      <w:bookmarkStart w:id="29" w:name="_Toc337797"/>
    </w:p>
    <w:p w14:paraId="05CA087D" w14:textId="77777777" w:rsidR="006560D7" w:rsidRPr="00524059" w:rsidRDefault="006560D7" w:rsidP="006560D7">
      <w:pPr>
        <w:pStyle w:val="1"/>
        <w:rPr>
          <w:rtl/>
        </w:rPr>
      </w:pPr>
      <w:bookmarkStart w:id="30" w:name="_Toc521326972"/>
      <w:bookmarkEnd w:id="28"/>
      <w:bookmarkEnd w:id="29"/>
      <w:r w:rsidRPr="005D2DDD">
        <w:rPr>
          <w:rtl/>
        </w:rPr>
        <w:t xml:space="preserve">ز. </w:t>
      </w:r>
      <w:r>
        <w:rPr>
          <w:rFonts w:hint="cs"/>
          <w:rtl/>
        </w:rPr>
        <w:t>تقويم</w:t>
      </w:r>
      <w:r w:rsidRPr="005D2DDD">
        <w:rPr>
          <w:rtl/>
        </w:rPr>
        <w:t xml:space="preserve"> جودة </w:t>
      </w:r>
      <w:r>
        <w:rPr>
          <w:rFonts w:hint="cs"/>
          <w:rtl/>
        </w:rPr>
        <w:t>ا</w:t>
      </w:r>
      <w:r w:rsidRPr="005D2DDD">
        <w:rPr>
          <w:rtl/>
        </w:rPr>
        <w:t>لمقرر:</w:t>
      </w:r>
    </w:p>
    <w:tbl>
      <w:tblPr>
        <w:tblStyle w:val="af0"/>
        <w:bidiVisual/>
        <w:tblW w:w="9571" w:type="dxa"/>
        <w:tblInd w:w="1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C30F2E" w:rsidRPr="00483FE4" w14:paraId="38BF7E8C" w14:textId="77777777" w:rsidTr="00F404B2">
        <w:trPr>
          <w:trHeight w:val="453"/>
          <w:tblHeader/>
        </w:trPr>
        <w:tc>
          <w:tcPr>
            <w:tcW w:w="3156"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1B1F38B1" w14:textId="77777777" w:rsidR="00C30F2E" w:rsidRPr="00483FE4" w:rsidRDefault="00C30F2E" w:rsidP="00F404B2">
            <w:pPr>
              <w:bidi/>
              <w:jc w:val="center"/>
              <w:rPr>
                <w:rFonts w:ascii="Sakkal Majalla" w:hAnsi="Sakkal Majalla" w:cs="Sakkal Majalla"/>
                <w:sz w:val="28"/>
                <w:szCs w:val="28"/>
                <w:rtl/>
                <w:lang w:bidi="ar-EG"/>
              </w:rPr>
            </w:pPr>
            <w:r w:rsidRPr="00483FE4">
              <w:rPr>
                <w:rFonts w:ascii="Sakkal Majalla" w:hAnsi="Sakkal Majalla" w:cs="Sakkal Majalla"/>
                <w:b/>
                <w:bCs/>
                <w:sz w:val="28"/>
                <w:szCs w:val="28"/>
                <w:rtl/>
                <w:lang w:bidi="ar-EG"/>
              </w:rPr>
              <w:t>مجالات التقويم</w:t>
            </w:r>
          </w:p>
        </w:tc>
        <w:tc>
          <w:tcPr>
            <w:tcW w:w="326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7CE9A65" w14:textId="77777777" w:rsidR="00C30F2E" w:rsidRPr="00483FE4" w:rsidRDefault="00C30F2E" w:rsidP="00F404B2">
            <w:pPr>
              <w:bidi/>
              <w:jc w:val="center"/>
              <w:rPr>
                <w:rFonts w:ascii="Sakkal Majalla" w:hAnsi="Sakkal Majalla" w:cs="Sakkal Majalla"/>
                <w:sz w:val="28"/>
                <w:szCs w:val="28"/>
                <w:lang w:bidi="ar-EG"/>
              </w:rPr>
            </w:pPr>
            <w:bookmarkStart w:id="31" w:name="_Hlk523738999"/>
            <w:r w:rsidRPr="00483FE4">
              <w:rPr>
                <w:rFonts w:ascii="Sakkal Majalla" w:hAnsi="Sakkal Majalla" w:cs="Sakkal Majalla"/>
                <w:b/>
                <w:bCs/>
                <w:sz w:val="28"/>
                <w:szCs w:val="28"/>
                <w:rtl/>
                <w:lang w:bidi="ar-EG"/>
              </w:rPr>
              <w:t>المقيم</w:t>
            </w:r>
            <w:bookmarkEnd w:id="31"/>
            <w:r w:rsidRPr="00483FE4">
              <w:rPr>
                <w:rFonts w:ascii="Sakkal Majalla" w:hAnsi="Sakkal Majalla" w:cs="Sakkal Majalla"/>
                <w:b/>
                <w:bCs/>
                <w:sz w:val="28"/>
                <w:szCs w:val="28"/>
                <w:rtl/>
                <w:lang w:bidi="ar-EG"/>
              </w:rPr>
              <w:t>ون</w:t>
            </w:r>
          </w:p>
        </w:tc>
        <w:tc>
          <w:tcPr>
            <w:tcW w:w="314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6C05E217" w14:textId="77777777" w:rsidR="00C30F2E" w:rsidRPr="00483FE4" w:rsidRDefault="00C30F2E" w:rsidP="00F404B2">
            <w:pPr>
              <w:bidi/>
              <w:jc w:val="center"/>
              <w:rPr>
                <w:rFonts w:ascii="Sakkal Majalla" w:hAnsi="Sakkal Majalla" w:cs="Sakkal Majalla"/>
                <w:sz w:val="28"/>
                <w:szCs w:val="28"/>
                <w:rtl/>
                <w:lang w:bidi="ar-EG"/>
              </w:rPr>
            </w:pPr>
            <w:r w:rsidRPr="00483FE4">
              <w:rPr>
                <w:rFonts w:ascii="Sakkal Majalla" w:hAnsi="Sakkal Majalla" w:cs="Sakkal Majalla"/>
                <w:b/>
                <w:bCs/>
                <w:sz w:val="28"/>
                <w:szCs w:val="28"/>
                <w:rtl/>
                <w:lang w:bidi="ar-EG"/>
              </w:rPr>
              <w:t>طرق التقييم</w:t>
            </w:r>
          </w:p>
        </w:tc>
      </w:tr>
      <w:tr w:rsidR="00C30F2E" w:rsidRPr="00483FE4" w14:paraId="70264684" w14:textId="77777777" w:rsidTr="00F404B2">
        <w:trPr>
          <w:trHeight w:val="283"/>
        </w:trPr>
        <w:tc>
          <w:tcPr>
            <w:tcW w:w="3156" w:type="dxa"/>
            <w:vMerge w:val="restart"/>
            <w:tcBorders>
              <w:top w:val="single" w:sz="8" w:space="0" w:color="auto"/>
              <w:left w:val="single" w:sz="12" w:space="0" w:color="auto"/>
              <w:right w:val="single" w:sz="8" w:space="0" w:color="auto"/>
            </w:tcBorders>
            <w:vAlign w:val="center"/>
          </w:tcPr>
          <w:p w14:paraId="256693CF" w14:textId="77777777" w:rsidR="00C30F2E" w:rsidRPr="00483FE4" w:rsidRDefault="00C30F2E" w:rsidP="00F404B2">
            <w:pPr>
              <w:bidi/>
              <w:jc w:val="lowKashida"/>
              <w:rPr>
                <w:rFonts w:ascii="Sakkal Majalla" w:hAnsi="Sakkal Majalla" w:cs="Sakkal Majalla"/>
                <w:b/>
                <w:bCs/>
                <w:sz w:val="28"/>
                <w:szCs w:val="28"/>
              </w:rPr>
            </w:pPr>
            <w:bookmarkStart w:id="32" w:name="_Hlk513021635"/>
            <w:r w:rsidRPr="00483FE4">
              <w:rPr>
                <w:rFonts w:ascii="Sakkal Majalla" w:hAnsi="Sakkal Majalla" w:cs="Sakkal Majalla"/>
                <w:b/>
                <w:bCs/>
                <w:sz w:val="28"/>
                <w:szCs w:val="28"/>
                <w:rtl/>
              </w:rPr>
              <w:t>فاعلية التدريس</w:t>
            </w:r>
          </w:p>
        </w:tc>
        <w:tc>
          <w:tcPr>
            <w:tcW w:w="3268" w:type="dxa"/>
            <w:tcBorders>
              <w:top w:val="single" w:sz="8" w:space="0" w:color="auto"/>
              <w:left w:val="single" w:sz="8" w:space="0" w:color="auto"/>
              <w:bottom w:val="dashSmallGap" w:sz="4" w:space="0" w:color="auto"/>
              <w:right w:val="single" w:sz="8" w:space="0" w:color="auto"/>
            </w:tcBorders>
            <w:vAlign w:val="center"/>
          </w:tcPr>
          <w:p w14:paraId="6B412298" w14:textId="77777777" w:rsidR="00C30F2E" w:rsidRPr="00483FE4" w:rsidRDefault="00C30F2E" w:rsidP="00F404B2">
            <w:pPr>
              <w:bidi/>
              <w:jc w:val="center"/>
              <w:rPr>
                <w:rFonts w:ascii="Sakkal Majalla" w:hAnsi="Sakkal Majalla" w:cs="Sakkal Majalla"/>
                <w:sz w:val="28"/>
                <w:szCs w:val="28"/>
                <w:rtl/>
              </w:rPr>
            </w:pPr>
            <w:r w:rsidRPr="00483FE4">
              <w:rPr>
                <w:rFonts w:ascii="Sakkal Majalla" w:hAnsi="Sakkal Majalla" w:cs="Sakkal Majalla"/>
                <w:sz w:val="28"/>
                <w:szCs w:val="28"/>
                <w:rtl/>
              </w:rPr>
              <w:t>الطلاب</w:t>
            </w:r>
          </w:p>
        </w:tc>
        <w:tc>
          <w:tcPr>
            <w:tcW w:w="3147" w:type="dxa"/>
            <w:tcBorders>
              <w:top w:val="single" w:sz="8" w:space="0" w:color="auto"/>
              <w:left w:val="single" w:sz="8" w:space="0" w:color="auto"/>
              <w:bottom w:val="dashSmallGap" w:sz="4" w:space="0" w:color="auto"/>
              <w:right w:val="single" w:sz="12" w:space="0" w:color="auto"/>
            </w:tcBorders>
            <w:vAlign w:val="center"/>
          </w:tcPr>
          <w:p w14:paraId="3CD91C7A" w14:textId="77777777" w:rsidR="00C30F2E" w:rsidRPr="00483FE4" w:rsidRDefault="00C30F2E" w:rsidP="00F404B2">
            <w:pPr>
              <w:bidi/>
              <w:jc w:val="lowKashida"/>
              <w:rPr>
                <w:rFonts w:ascii="Sakkal Majalla" w:hAnsi="Sakkal Majalla" w:cs="Sakkal Majalla"/>
                <w:sz w:val="28"/>
                <w:szCs w:val="28"/>
                <w:rtl/>
              </w:rPr>
            </w:pPr>
            <w:r w:rsidRPr="00483FE4">
              <w:rPr>
                <w:rFonts w:ascii="Sakkal Majalla" w:hAnsi="Sakkal Majalla" w:cs="Sakkal Majalla"/>
                <w:sz w:val="28"/>
                <w:szCs w:val="28"/>
                <w:rtl/>
              </w:rPr>
              <w:t xml:space="preserve">استبانات تقويم المقرر الدراسي </w:t>
            </w:r>
          </w:p>
        </w:tc>
      </w:tr>
      <w:tr w:rsidR="00C30F2E" w:rsidRPr="00483FE4" w14:paraId="2696CD89" w14:textId="77777777" w:rsidTr="00F404B2">
        <w:trPr>
          <w:trHeight w:val="283"/>
        </w:trPr>
        <w:tc>
          <w:tcPr>
            <w:tcW w:w="3156" w:type="dxa"/>
            <w:vMerge/>
            <w:tcBorders>
              <w:left w:val="single" w:sz="12" w:space="0" w:color="auto"/>
              <w:bottom w:val="dashSmallGap" w:sz="4" w:space="0" w:color="auto"/>
              <w:right w:val="single" w:sz="8" w:space="0" w:color="auto"/>
            </w:tcBorders>
            <w:vAlign w:val="center"/>
          </w:tcPr>
          <w:p w14:paraId="076C19C3" w14:textId="77777777" w:rsidR="00C30F2E" w:rsidRPr="00483FE4" w:rsidRDefault="00C30F2E" w:rsidP="00F404B2">
            <w:pPr>
              <w:bidi/>
              <w:jc w:val="lowKashida"/>
              <w:rPr>
                <w:rFonts w:ascii="Sakkal Majalla" w:hAnsi="Sakkal Majalla" w:cs="Sakkal Majalla"/>
                <w:b/>
                <w:bCs/>
                <w:sz w:val="28"/>
                <w:szCs w:val="28"/>
              </w:rPr>
            </w:pPr>
          </w:p>
        </w:tc>
        <w:tc>
          <w:tcPr>
            <w:tcW w:w="3268" w:type="dxa"/>
            <w:tcBorders>
              <w:top w:val="dashSmallGap" w:sz="4" w:space="0" w:color="auto"/>
              <w:left w:val="single" w:sz="8" w:space="0" w:color="auto"/>
              <w:bottom w:val="dashSmallGap" w:sz="4" w:space="0" w:color="auto"/>
              <w:right w:val="single" w:sz="8" w:space="0" w:color="auto"/>
            </w:tcBorders>
            <w:vAlign w:val="center"/>
          </w:tcPr>
          <w:p w14:paraId="5924FF37" w14:textId="77777777" w:rsidR="00C30F2E" w:rsidRPr="00483FE4" w:rsidRDefault="00C30F2E" w:rsidP="00F404B2">
            <w:pPr>
              <w:bidi/>
              <w:jc w:val="center"/>
              <w:rPr>
                <w:rFonts w:ascii="Sakkal Majalla" w:hAnsi="Sakkal Majalla" w:cs="Sakkal Majalla"/>
                <w:sz w:val="28"/>
                <w:szCs w:val="28"/>
                <w:rtl/>
              </w:rPr>
            </w:pPr>
            <w:r w:rsidRPr="00483FE4">
              <w:rPr>
                <w:rFonts w:ascii="Sakkal Majalla" w:hAnsi="Sakkal Majalla" w:cs="Sakkal Majalla"/>
                <w:sz w:val="28"/>
                <w:szCs w:val="28"/>
                <w:rtl/>
              </w:rPr>
              <w:t>أعضاء هيئة التدريس</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7B5FD5B7" w14:textId="77777777" w:rsidR="00C30F2E" w:rsidRPr="00483FE4" w:rsidRDefault="00C30F2E" w:rsidP="00F404B2">
            <w:pPr>
              <w:bidi/>
              <w:jc w:val="lowKashida"/>
              <w:rPr>
                <w:rFonts w:ascii="Sakkal Majalla" w:hAnsi="Sakkal Majalla" w:cs="Sakkal Majalla"/>
                <w:sz w:val="28"/>
                <w:szCs w:val="28"/>
                <w:rtl/>
              </w:rPr>
            </w:pPr>
            <w:r w:rsidRPr="00483FE4">
              <w:rPr>
                <w:rFonts w:ascii="Sakkal Majalla" w:hAnsi="Sakkal Majalla" w:cs="Sakkal Majalla"/>
                <w:sz w:val="28"/>
                <w:szCs w:val="28"/>
                <w:rtl/>
              </w:rPr>
              <w:t xml:space="preserve">الزيارات بين أعضاء هيئة التدريس </w:t>
            </w:r>
          </w:p>
        </w:tc>
      </w:tr>
      <w:tr w:rsidR="00C30F2E" w:rsidRPr="00483FE4" w14:paraId="0B3DADDF" w14:textId="77777777" w:rsidTr="00F404B2">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0257C495" w14:textId="77777777" w:rsidR="00C30F2E" w:rsidRPr="00483FE4" w:rsidRDefault="00C30F2E" w:rsidP="00F404B2">
            <w:pPr>
              <w:bidi/>
              <w:jc w:val="lowKashida"/>
              <w:rPr>
                <w:rFonts w:ascii="Sakkal Majalla" w:hAnsi="Sakkal Majalla" w:cs="Sakkal Majalla"/>
                <w:b/>
                <w:bCs/>
                <w:sz w:val="28"/>
                <w:szCs w:val="28"/>
              </w:rPr>
            </w:pPr>
            <w:r w:rsidRPr="00483FE4">
              <w:rPr>
                <w:rFonts w:ascii="Sakkal Majalla" w:hAnsi="Sakkal Majalla" w:cs="Sakkal Majalla"/>
                <w:b/>
                <w:bCs/>
                <w:sz w:val="28"/>
                <w:szCs w:val="28"/>
                <w:rtl/>
              </w:rPr>
              <w:t xml:space="preserve">مصادر التعلم </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7C1D4A5D" w14:textId="77777777" w:rsidR="00C30F2E" w:rsidRPr="00483FE4" w:rsidRDefault="00C30F2E" w:rsidP="00F404B2">
            <w:pPr>
              <w:bidi/>
              <w:jc w:val="center"/>
              <w:rPr>
                <w:rFonts w:ascii="Sakkal Majalla" w:hAnsi="Sakkal Majalla" w:cs="Sakkal Majalla"/>
                <w:sz w:val="28"/>
                <w:szCs w:val="28"/>
              </w:rPr>
            </w:pPr>
            <w:r w:rsidRPr="00483FE4">
              <w:rPr>
                <w:rFonts w:ascii="Sakkal Majalla" w:hAnsi="Sakkal Majalla" w:cs="Sakkal Majalla"/>
                <w:sz w:val="28"/>
                <w:szCs w:val="28"/>
                <w:rtl/>
              </w:rPr>
              <w:t>أستاذ المقرر + قيادات البرنامج</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0ABAC182" w14:textId="77777777" w:rsidR="00C30F2E" w:rsidRPr="00483FE4" w:rsidRDefault="00C30F2E" w:rsidP="00F404B2">
            <w:pPr>
              <w:bidi/>
              <w:jc w:val="lowKashida"/>
              <w:rPr>
                <w:rFonts w:ascii="Sakkal Majalla" w:hAnsi="Sakkal Majalla" w:cs="Sakkal Majalla"/>
                <w:sz w:val="28"/>
                <w:szCs w:val="28"/>
                <w:rtl/>
              </w:rPr>
            </w:pPr>
            <w:r w:rsidRPr="00483FE4">
              <w:rPr>
                <w:rFonts w:ascii="Sakkal Majalla" w:hAnsi="Sakkal Majalla" w:cs="Sakkal Majalla"/>
                <w:sz w:val="28"/>
                <w:szCs w:val="28"/>
                <w:rtl/>
              </w:rPr>
              <w:t>المراجعة الدورية للمقررات لإضافة المستجدات</w:t>
            </w:r>
          </w:p>
          <w:p w14:paraId="399E5C0A" w14:textId="77777777" w:rsidR="00C30F2E" w:rsidRPr="00483FE4" w:rsidRDefault="00C30F2E" w:rsidP="00F404B2">
            <w:pPr>
              <w:bidi/>
              <w:rPr>
                <w:rFonts w:ascii="Sakkal Majalla" w:hAnsi="Sakkal Majalla" w:cs="Sakkal Majalla"/>
                <w:sz w:val="28"/>
                <w:szCs w:val="28"/>
                <w:rtl/>
              </w:rPr>
            </w:pPr>
            <w:r w:rsidRPr="00483FE4">
              <w:rPr>
                <w:rFonts w:ascii="Sakkal Majalla" w:hAnsi="Sakkal Majalla" w:cs="Sakkal Majalla"/>
                <w:sz w:val="28"/>
                <w:szCs w:val="28"/>
                <w:rtl/>
              </w:rPr>
              <w:t>عقد مقارنة بين هذا المقرر والمقرر نفسه في جامعات أخرى</w:t>
            </w:r>
          </w:p>
        </w:tc>
      </w:tr>
      <w:tr w:rsidR="00C30F2E" w:rsidRPr="00483FE4" w14:paraId="43ED3440" w14:textId="77777777" w:rsidTr="00F404B2">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58440D5E" w14:textId="77777777" w:rsidR="00C30F2E" w:rsidRPr="00483FE4" w:rsidRDefault="00C30F2E" w:rsidP="00F404B2">
            <w:pPr>
              <w:bidi/>
              <w:jc w:val="lowKashida"/>
              <w:rPr>
                <w:rFonts w:ascii="Sakkal Majalla" w:hAnsi="Sakkal Majalla" w:cs="Sakkal Majalla"/>
                <w:b/>
                <w:bCs/>
                <w:sz w:val="28"/>
                <w:szCs w:val="28"/>
              </w:rPr>
            </w:pPr>
            <w:r w:rsidRPr="00483FE4">
              <w:rPr>
                <w:rFonts w:ascii="Sakkal Majalla" w:hAnsi="Sakkal Majalla" w:cs="Sakkal Majalla"/>
                <w:b/>
                <w:bCs/>
                <w:sz w:val="28"/>
                <w:szCs w:val="28"/>
                <w:rtl/>
              </w:rPr>
              <w:t xml:space="preserve">تحصيل مخرجات التعلم </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45C1A252" w14:textId="77777777" w:rsidR="00C30F2E" w:rsidRPr="00483FE4" w:rsidRDefault="00C30F2E" w:rsidP="00F404B2">
            <w:pPr>
              <w:bidi/>
              <w:jc w:val="center"/>
              <w:rPr>
                <w:rFonts w:ascii="Sakkal Majalla" w:hAnsi="Sakkal Majalla" w:cs="Sakkal Majalla"/>
                <w:sz w:val="28"/>
                <w:szCs w:val="28"/>
              </w:rPr>
            </w:pPr>
            <w:r w:rsidRPr="00483FE4">
              <w:rPr>
                <w:rFonts w:ascii="Sakkal Majalla" w:hAnsi="Sakkal Majalla" w:cs="Sakkal Majalla"/>
                <w:sz w:val="28"/>
                <w:szCs w:val="28"/>
                <w:rtl/>
              </w:rPr>
              <w:t>رئيس القسم + قيادات البرنامج</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307CEF18" w14:textId="77777777" w:rsidR="00C30F2E" w:rsidRPr="00483FE4" w:rsidRDefault="00C30F2E" w:rsidP="00F404B2">
            <w:pPr>
              <w:bidi/>
              <w:jc w:val="lowKashida"/>
              <w:rPr>
                <w:rFonts w:ascii="Sakkal Majalla" w:hAnsi="Sakkal Majalla" w:cs="Sakkal Majalla"/>
                <w:sz w:val="28"/>
                <w:szCs w:val="28"/>
                <w:rtl/>
              </w:rPr>
            </w:pPr>
            <w:r w:rsidRPr="00483FE4">
              <w:rPr>
                <w:rFonts w:ascii="Sakkal Majalla" w:hAnsi="Sakkal Majalla" w:cs="Sakkal Majalla"/>
                <w:sz w:val="28"/>
                <w:szCs w:val="28"/>
                <w:rtl/>
              </w:rPr>
              <w:t xml:space="preserve"> استطلاع آراء أعضاء هيئة التدريس الذين يدرسون المقرر لمعرفة مرئياتهم واقتراحاتهم لتطويره.</w:t>
            </w:r>
          </w:p>
        </w:tc>
      </w:tr>
      <w:bookmarkEnd w:id="32"/>
    </w:tbl>
    <w:p w14:paraId="772066A8" w14:textId="77777777" w:rsidR="00BB3709" w:rsidRPr="00C30F2E" w:rsidRDefault="00BB3709" w:rsidP="006560D7">
      <w:pPr>
        <w:bidi/>
        <w:rPr>
          <w:rFonts w:asciiTheme="majorBidi" w:hAnsiTheme="majorBidi" w:cstheme="majorBidi"/>
          <w:color w:val="C00000"/>
          <w:sz w:val="20"/>
          <w:szCs w:val="20"/>
          <w:rtl/>
          <w:lang w:bidi="ar-EG"/>
        </w:rPr>
      </w:pPr>
    </w:p>
    <w:p w14:paraId="1AD25176" w14:textId="5837FE37" w:rsidR="006560D7" w:rsidRPr="00B5520F" w:rsidRDefault="006560D7" w:rsidP="00BB3709">
      <w:pPr>
        <w:bidi/>
        <w:rPr>
          <w:rFonts w:asciiTheme="majorBidi" w:hAnsiTheme="majorBidi" w:cstheme="majorBidi"/>
          <w:color w:val="C00000"/>
          <w:sz w:val="20"/>
          <w:szCs w:val="20"/>
          <w:rtl/>
          <w:lang w:bidi="ar-EG"/>
        </w:rPr>
      </w:pPr>
      <w:r w:rsidRPr="00B5520F">
        <w:rPr>
          <w:rFonts w:asciiTheme="majorBidi" w:hAnsiTheme="majorBidi" w:cstheme="majorBidi"/>
          <w:color w:val="C00000"/>
          <w:sz w:val="20"/>
          <w:szCs w:val="20"/>
          <w:rtl/>
          <w:lang w:bidi="ar-EG"/>
        </w:rPr>
        <w:t xml:space="preserve">مجالات التقويم </w:t>
      </w:r>
      <w:r w:rsidRPr="00B5520F">
        <w:rPr>
          <w:rFonts w:asciiTheme="majorBidi" w:hAnsiTheme="majorBidi" w:cstheme="majorBidi"/>
          <w:sz w:val="20"/>
          <w:szCs w:val="20"/>
          <w:rtl/>
          <w:lang w:bidi="ar-EG"/>
        </w:rPr>
        <w:t>(مثل. فاعلية التدريس</w:t>
      </w:r>
      <w:r w:rsidRPr="00B5520F">
        <w:rPr>
          <w:rFonts w:asciiTheme="majorBidi" w:hAnsiTheme="majorBidi" w:cstheme="majorBidi" w:hint="cs"/>
          <w:sz w:val="20"/>
          <w:szCs w:val="20"/>
          <w:rtl/>
          <w:lang w:bidi="ar-EG"/>
        </w:rPr>
        <w:t xml:space="preserve">، فاعلة طرق تقييم الطلاب، مدى تحصيل </w:t>
      </w:r>
      <w:r w:rsidRPr="00B5520F">
        <w:rPr>
          <w:rFonts w:asciiTheme="majorBidi" w:hAnsiTheme="majorBidi" w:cstheme="majorBidi"/>
          <w:sz w:val="20"/>
          <w:szCs w:val="20"/>
          <w:rtl/>
          <w:lang w:bidi="ar-EG"/>
        </w:rPr>
        <w:t>مخرجات التعلم للمقرر، مصادر التعلم ... إلخ)</w:t>
      </w:r>
    </w:p>
    <w:p w14:paraId="118BCB26" w14:textId="77777777" w:rsidR="006560D7" w:rsidRPr="00B5520F" w:rsidRDefault="006560D7" w:rsidP="006560D7">
      <w:pPr>
        <w:bidi/>
        <w:rPr>
          <w:rFonts w:asciiTheme="majorBidi" w:hAnsiTheme="majorBidi" w:cstheme="majorBidi"/>
          <w:sz w:val="20"/>
          <w:szCs w:val="20"/>
          <w:rtl/>
          <w:lang w:bidi="ar-EG"/>
        </w:rPr>
      </w:pPr>
      <w:bookmarkStart w:id="33" w:name="_Hlk536011140"/>
      <w:r w:rsidRPr="00B5520F">
        <w:rPr>
          <w:rFonts w:asciiTheme="majorBidi" w:hAnsiTheme="majorBidi" w:cstheme="majorBidi"/>
          <w:color w:val="C00000"/>
          <w:sz w:val="20"/>
          <w:szCs w:val="20"/>
          <w:rtl/>
          <w:lang w:bidi="ar-EG"/>
        </w:rPr>
        <w:t>المقيم</w:t>
      </w:r>
      <w:r w:rsidRPr="00B5520F">
        <w:rPr>
          <w:rFonts w:asciiTheme="majorBidi" w:hAnsiTheme="majorBidi" w:cstheme="majorBidi" w:hint="cs"/>
          <w:color w:val="C00000"/>
          <w:sz w:val="20"/>
          <w:szCs w:val="20"/>
          <w:rtl/>
          <w:lang w:bidi="ar-EG"/>
        </w:rPr>
        <w:t>ون</w:t>
      </w:r>
      <w:r w:rsidRPr="00B5520F">
        <w:rPr>
          <w:rFonts w:asciiTheme="majorBidi" w:hAnsiTheme="majorBidi" w:cstheme="majorBidi"/>
          <w:color w:val="C00000"/>
          <w:sz w:val="20"/>
          <w:szCs w:val="20"/>
          <w:rtl/>
          <w:lang w:bidi="ar-EG"/>
        </w:rPr>
        <w:t xml:space="preserve"> </w:t>
      </w:r>
      <w:r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النظير</w:t>
      </w:r>
      <w:r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أخرى (</w:t>
      </w:r>
      <w:r w:rsidRPr="00B5520F">
        <w:rPr>
          <w:rFonts w:asciiTheme="majorBidi" w:hAnsiTheme="majorBidi" w:cstheme="majorBidi" w:hint="cs"/>
          <w:sz w:val="20"/>
          <w:szCs w:val="20"/>
          <w:rtl/>
          <w:lang w:bidi="ar-EG"/>
        </w:rPr>
        <w:t>ي</w:t>
      </w:r>
      <w:r w:rsidRPr="00B5520F">
        <w:rPr>
          <w:rFonts w:asciiTheme="majorBidi" w:hAnsiTheme="majorBidi" w:cstheme="majorBidi"/>
          <w:sz w:val="20"/>
          <w:szCs w:val="20"/>
          <w:rtl/>
          <w:lang w:bidi="ar-EG"/>
        </w:rPr>
        <w:t>تم تحديدها)</w:t>
      </w:r>
    </w:p>
    <w:bookmarkEnd w:id="33"/>
    <w:p w14:paraId="3AFD3BE2" w14:textId="77777777" w:rsidR="006560D7" w:rsidRPr="00B5520F" w:rsidRDefault="006560D7" w:rsidP="006560D7">
      <w:pPr>
        <w:bidi/>
        <w:rPr>
          <w:rFonts w:asciiTheme="majorBidi" w:hAnsiTheme="majorBidi" w:cstheme="majorBidi"/>
          <w:color w:val="C00000"/>
          <w:sz w:val="20"/>
          <w:szCs w:val="20"/>
          <w:rtl/>
          <w:lang w:bidi="ar-EG"/>
        </w:rPr>
      </w:pPr>
      <w:r w:rsidRPr="00B5520F">
        <w:rPr>
          <w:rFonts w:asciiTheme="majorBidi" w:hAnsiTheme="majorBidi" w:cstheme="majorBidi" w:hint="cs"/>
          <w:color w:val="C00000"/>
          <w:sz w:val="20"/>
          <w:szCs w:val="20"/>
          <w:rtl/>
          <w:lang w:bidi="ar-EG"/>
        </w:rPr>
        <w:t>طرق</w:t>
      </w:r>
      <w:r w:rsidRPr="00B5520F">
        <w:rPr>
          <w:rFonts w:asciiTheme="majorBidi" w:hAnsiTheme="majorBidi" w:cstheme="majorBidi"/>
          <w:color w:val="C00000"/>
          <w:sz w:val="20"/>
          <w:szCs w:val="20"/>
          <w:rtl/>
          <w:lang w:bidi="ar-EG"/>
        </w:rPr>
        <w:t xml:space="preserve"> الت</w:t>
      </w:r>
      <w:r w:rsidRPr="00B5520F">
        <w:rPr>
          <w:rFonts w:asciiTheme="majorBidi" w:hAnsiTheme="majorBidi" w:cstheme="majorBidi" w:hint="cs"/>
          <w:color w:val="C00000"/>
          <w:sz w:val="20"/>
          <w:szCs w:val="20"/>
          <w:rtl/>
          <w:lang w:bidi="ar-EG"/>
        </w:rPr>
        <w:t>قي</w:t>
      </w:r>
      <w:r w:rsidRPr="00B5520F">
        <w:rPr>
          <w:rFonts w:asciiTheme="majorBidi" w:hAnsiTheme="majorBidi" w:cstheme="majorBidi"/>
          <w:color w:val="C00000"/>
          <w:sz w:val="20"/>
          <w:szCs w:val="20"/>
          <w:rtl/>
          <w:lang w:bidi="ar-EG"/>
        </w:rPr>
        <w:t xml:space="preserve">يم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67AFC833" w14:textId="77777777" w:rsidR="00D06951" w:rsidRPr="00D06951" w:rsidRDefault="00D06951" w:rsidP="00416FE2">
      <w:pPr>
        <w:bidi/>
        <w:rPr>
          <w:rFonts w:asciiTheme="majorBidi" w:hAnsiTheme="majorBidi" w:cstheme="majorBidi"/>
          <w:b/>
          <w:bCs/>
          <w:sz w:val="20"/>
          <w:szCs w:val="20"/>
          <w:rtl/>
          <w:lang w:bidi="ar-EG"/>
        </w:rPr>
      </w:pPr>
    </w:p>
    <w:p w14:paraId="11934E0F" w14:textId="77777777" w:rsidR="00603175" w:rsidRPr="001B3E69" w:rsidRDefault="00603175" w:rsidP="00603175">
      <w:pPr>
        <w:pStyle w:val="1"/>
        <w:rPr>
          <w:rtl/>
        </w:rPr>
      </w:pPr>
      <w:bookmarkStart w:id="34" w:name="_Toc337798"/>
      <w:bookmarkEnd w:id="30"/>
      <w:r w:rsidRPr="005D2DDD">
        <w:rPr>
          <w:rFonts w:hint="cs"/>
          <w:rtl/>
        </w:rPr>
        <w:t>ح. اعتماد التوصيف</w:t>
      </w:r>
      <w:bookmarkEnd w:id="34"/>
      <w:r w:rsidRPr="005D2DDD">
        <w:rPr>
          <w:rFonts w:hint="cs"/>
          <w:rtl/>
        </w:rPr>
        <w:t xml:space="preserve"> </w:t>
      </w: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603175" w14:paraId="12850B60"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5B265F41" w14:textId="77777777" w:rsidR="00603175" w:rsidRDefault="00603175"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6A21173A" w14:textId="77777777" w:rsidR="00603175" w:rsidRDefault="00603175" w:rsidP="00421C0B">
            <w:pPr>
              <w:bidi/>
              <w:rPr>
                <w:rFonts w:cs="AL-Mohanad Bold"/>
                <w:sz w:val="32"/>
                <w:szCs w:val="32"/>
                <w:rtl/>
              </w:rPr>
            </w:pPr>
            <w:r>
              <w:rPr>
                <w:rFonts w:cs="AL-Mohanad Bold" w:hint="cs"/>
                <w:sz w:val="32"/>
                <w:szCs w:val="32"/>
                <w:rtl/>
              </w:rPr>
              <w:t>توصية مجلس قسم الدراسات الإسلامية</w:t>
            </w:r>
          </w:p>
        </w:tc>
      </w:tr>
      <w:tr w:rsidR="00603175" w14:paraId="627B6688"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15122CA8" w14:textId="77777777" w:rsidR="00603175" w:rsidRDefault="00603175"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7547E725" w14:textId="77777777" w:rsidR="00603175" w:rsidRDefault="00603175" w:rsidP="00421C0B">
            <w:pPr>
              <w:bidi/>
              <w:jc w:val="lowKashida"/>
              <w:rPr>
                <w:rFonts w:asciiTheme="majorBidi" w:hAnsiTheme="majorBidi" w:cstheme="majorBidi"/>
                <w:sz w:val="32"/>
                <w:szCs w:val="32"/>
                <w:rtl/>
              </w:rPr>
            </w:pPr>
            <w:r>
              <w:rPr>
                <w:rFonts w:cs="AL-Mohanad Bold" w:hint="cs"/>
                <w:sz w:val="32"/>
                <w:szCs w:val="32"/>
                <w:rtl/>
              </w:rPr>
              <w:t>الاجتماع رقم (</w:t>
            </w:r>
            <w:r>
              <w:rPr>
                <w:rFonts w:ascii="Sakkal Majalla" w:hAnsi="Sakkal Majalla" w:cs="Sakkal Majalla" w:hint="cs"/>
                <w:sz w:val="32"/>
                <w:szCs w:val="32"/>
                <w:rtl/>
              </w:rPr>
              <w:t>١٣</w:t>
            </w:r>
            <w:r>
              <w:rPr>
                <w:rFonts w:cs="AL-Mohanad Bold" w:hint="cs"/>
                <w:sz w:val="32"/>
                <w:szCs w:val="32"/>
                <w:rtl/>
              </w:rPr>
              <w:t xml:space="preserve">)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603175" w14:paraId="782F193A"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3319656B" w14:textId="77777777" w:rsidR="00603175" w:rsidRDefault="00603175"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705496EE" w14:textId="77777777" w:rsidR="00603175" w:rsidRDefault="00603175" w:rsidP="00421C0B">
            <w:pPr>
              <w:bidi/>
              <w:jc w:val="lowKashida"/>
              <w:rPr>
                <w:rFonts w:asciiTheme="majorBidi" w:hAnsiTheme="majorBidi" w:cstheme="majorBidi"/>
                <w:sz w:val="32"/>
                <w:szCs w:val="32"/>
                <w:rtl/>
              </w:rPr>
            </w:pPr>
            <w:r>
              <w:rPr>
                <w:rFonts w:cs="AL-Mohanad Bold" w:hint="cs"/>
                <w:sz w:val="32"/>
                <w:szCs w:val="32"/>
                <w:rtl/>
              </w:rPr>
              <w:t xml:space="preserve">يوم السبت </w:t>
            </w:r>
            <w:r>
              <w:rPr>
                <w:rFonts w:ascii="Sakkal Majalla" w:hAnsi="Sakkal Majalla" w:cs="Sakkal Majalla" w:hint="cs"/>
                <w:sz w:val="32"/>
                <w:szCs w:val="32"/>
                <w:rtl/>
              </w:rPr>
              <w:t>١٩</w:t>
            </w:r>
            <w:r>
              <w:rPr>
                <w:rFonts w:cs="AL-Mohanad Bold" w:hint="cs"/>
                <w:sz w:val="32"/>
                <w:szCs w:val="32"/>
                <w:rtl/>
              </w:rPr>
              <w:t>/</w:t>
            </w:r>
            <w:r>
              <w:rPr>
                <w:rFonts w:ascii="Sakkal Majalla" w:hAnsi="Sakkal Majalla" w:cs="Sakkal Majalla" w:hint="cs"/>
                <w:sz w:val="32"/>
                <w:szCs w:val="32"/>
                <w:rtl/>
              </w:rPr>
              <w:t>٩</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 xml:space="preserve">هـ الموافق </w:t>
            </w:r>
            <w:r>
              <w:rPr>
                <w:rFonts w:ascii="Sakkal Majalla" w:hAnsi="Sakkal Majalla" w:cs="Sakkal Majalla" w:hint="cs"/>
                <w:sz w:val="32"/>
                <w:szCs w:val="32"/>
                <w:rtl/>
              </w:rPr>
              <w:t>١</w:t>
            </w:r>
            <w:r>
              <w:rPr>
                <w:rFonts w:cs="AL-Mohanad Bold" w:hint="cs"/>
                <w:sz w:val="32"/>
                <w:szCs w:val="32"/>
                <w:rtl/>
              </w:rPr>
              <w:t>/</w:t>
            </w:r>
            <w:r>
              <w:rPr>
                <w:rFonts w:ascii="Sakkal Majalla" w:hAnsi="Sakkal Majalla" w:cs="Sakkal Majalla" w:hint="cs"/>
                <w:sz w:val="32"/>
                <w:szCs w:val="32"/>
                <w:rtl/>
              </w:rPr>
              <w:t>٥</w:t>
            </w:r>
            <w:r>
              <w:rPr>
                <w:rFonts w:cs="AL-Mohanad Bold" w:hint="cs"/>
                <w:sz w:val="32"/>
                <w:szCs w:val="32"/>
                <w:rtl/>
              </w:rPr>
              <w:t>/</w:t>
            </w:r>
            <w:r>
              <w:rPr>
                <w:rFonts w:ascii="Sakkal Majalla" w:hAnsi="Sakkal Majalla" w:cs="Sakkal Majalla" w:hint="cs"/>
                <w:sz w:val="32"/>
                <w:szCs w:val="32"/>
                <w:rtl/>
              </w:rPr>
              <w:t>٢٠٢١</w:t>
            </w:r>
            <w:r>
              <w:rPr>
                <w:rFonts w:cs="AL-Mohanad Bold" w:hint="cs"/>
                <w:sz w:val="32"/>
                <w:szCs w:val="32"/>
                <w:rtl/>
              </w:rPr>
              <w:t xml:space="preserve">م </w:t>
            </w:r>
          </w:p>
        </w:tc>
      </w:tr>
    </w:tbl>
    <w:p w14:paraId="41E7AE25" w14:textId="77777777" w:rsidR="00603175" w:rsidRDefault="00603175" w:rsidP="00603175">
      <w:pPr>
        <w:bidi/>
        <w:rPr>
          <w:rFonts w:asciiTheme="majorBidi" w:hAnsiTheme="majorBidi" w:cstheme="majorBidi"/>
          <w:caps/>
          <w:sz w:val="28"/>
          <w:szCs w:val="28"/>
          <w:rtl/>
        </w:rPr>
      </w:pPr>
    </w:p>
    <w:p w14:paraId="7010A6D1" w14:textId="77777777" w:rsidR="00603175" w:rsidRDefault="00603175" w:rsidP="00603175">
      <w:pPr>
        <w:pStyle w:val="1"/>
        <w:rPr>
          <w:rFonts w:asciiTheme="majorHAnsi" w:hAnsiTheme="majorHAnsi"/>
          <w:color w:val="000000" w:themeColor="text1"/>
          <w:sz w:val="32"/>
          <w:szCs w:val="32"/>
          <w:rtl/>
        </w:rPr>
      </w:pP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603175" w14:paraId="5810C33B"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49DC96E9" w14:textId="77777777" w:rsidR="00603175" w:rsidRDefault="00603175"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2E965392" w14:textId="77777777" w:rsidR="00603175" w:rsidRDefault="00603175" w:rsidP="00421C0B">
            <w:pPr>
              <w:bidi/>
              <w:rPr>
                <w:rFonts w:cs="AL-Mohanad Bold"/>
                <w:sz w:val="32"/>
                <w:szCs w:val="32"/>
                <w:rtl/>
              </w:rPr>
            </w:pPr>
            <w:r>
              <w:rPr>
                <w:rFonts w:cs="AL-Mohanad Bold" w:hint="cs"/>
                <w:sz w:val="32"/>
                <w:szCs w:val="32"/>
                <w:rtl/>
              </w:rPr>
              <w:t>مجلس كلية الآداب والعلوم بوادي الدواسر</w:t>
            </w:r>
          </w:p>
        </w:tc>
      </w:tr>
      <w:tr w:rsidR="00603175" w14:paraId="32804A10"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161E9B4F" w14:textId="77777777" w:rsidR="00603175" w:rsidRDefault="00603175"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2F38D641" w14:textId="77777777" w:rsidR="00603175" w:rsidRDefault="00603175" w:rsidP="00421C0B">
            <w:pPr>
              <w:bidi/>
              <w:jc w:val="lowKashida"/>
              <w:rPr>
                <w:rFonts w:asciiTheme="majorBidi" w:hAnsiTheme="majorBidi" w:cstheme="majorBidi"/>
                <w:sz w:val="32"/>
                <w:szCs w:val="32"/>
                <w:rtl/>
              </w:rPr>
            </w:pPr>
            <w:r>
              <w:rPr>
                <w:rFonts w:cs="AL-Mohanad Bold" w:hint="cs"/>
                <w:sz w:val="32"/>
                <w:szCs w:val="32"/>
                <w:rtl/>
              </w:rPr>
              <w:t xml:space="preserve">الاجتماع رقم (٢١)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603175" w14:paraId="7EBDE81E"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7EA62877" w14:textId="77777777" w:rsidR="00603175" w:rsidRDefault="00603175"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476B6992" w14:textId="77777777" w:rsidR="00603175" w:rsidRDefault="00603175" w:rsidP="00421C0B">
            <w:pPr>
              <w:bidi/>
              <w:jc w:val="lowKashida"/>
              <w:rPr>
                <w:rFonts w:asciiTheme="majorBidi" w:hAnsiTheme="majorBidi" w:cstheme="majorBidi"/>
                <w:sz w:val="32"/>
                <w:szCs w:val="32"/>
                <w:rtl/>
              </w:rPr>
            </w:pPr>
            <w:r>
              <w:rPr>
                <w:rFonts w:cs="AL-Mohanad Bold" w:hint="cs"/>
                <w:sz w:val="32"/>
                <w:szCs w:val="32"/>
                <w:rtl/>
              </w:rPr>
              <w:t>يوم الثلاثاء ٢٢/٩/</w:t>
            </w:r>
            <w:r>
              <w:rPr>
                <w:rFonts w:ascii="Sakkal Majalla" w:hAnsi="Sakkal Majalla" w:cs="Sakkal Majalla" w:hint="cs"/>
                <w:sz w:val="32"/>
                <w:szCs w:val="32"/>
                <w:rtl/>
              </w:rPr>
              <w:t>١٤٤٢</w:t>
            </w:r>
            <w:r>
              <w:rPr>
                <w:rFonts w:cs="AL-Mohanad Bold" w:hint="cs"/>
                <w:sz w:val="32"/>
                <w:szCs w:val="32"/>
                <w:rtl/>
              </w:rPr>
              <w:t>هـ الموافق ٤/٥/</w:t>
            </w:r>
            <w:r>
              <w:rPr>
                <w:rFonts w:ascii="Sakkal Majalla" w:hAnsi="Sakkal Majalla" w:cs="Sakkal Majalla" w:hint="cs"/>
                <w:sz w:val="32"/>
                <w:szCs w:val="32"/>
                <w:rtl/>
              </w:rPr>
              <w:t>٢٠٢١</w:t>
            </w:r>
            <w:r>
              <w:rPr>
                <w:rFonts w:cs="AL-Mohanad Bold" w:hint="cs"/>
                <w:sz w:val="32"/>
                <w:szCs w:val="32"/>
                <w:rtl/>
              </w:rPr>
              <w:t xml:space="preserve">م </w:t>
            </w:r>
          </w:p>
        </w:tc>
      </w:tr>
    </w:tbl>
    <w:p w14:paraId="567EBE2F" w14:textId="77777777" w:rsidR="00603175" w:rsidRPr="00C86EDA" w:rsidRDefault="00603175" w:rsidP="00603175">
      <w:pPr>
        <w:pStyle w:val="1"/>
        <w:ind w:left="720"/>
        <w:rPr>
          <w:rFonts w:cs="Traditional Arabic"/>
          <w:caps/>
          <w:sz w:val="32"/>
          <w:szCs w:val="32"/>
          <w:rtl/>
        </w:rPr>
      </w:pPr>
    </w:p>
    <w:p w14:paraId="5752F181" w14:textId="77777777" w:rsidR="00603175" w:rsidRPr="005D2DDD" w:rsidRDefault="00603175" w:rsidP="00603175">
      <w:pPr>
        <w:bidi/>
        <w:rPr>
          <w:rFonts w:asciiTheme="majorBidi" w:hAnsiTheme="majorBidi" w:cstheme="majorBidi"/>
          <w:caps/>
          <w:sz w:val="28"/>
          <w:szCs w:val="28"/>
          <w:rtl/>
          <w:lang w:bidi="ar-EG"/>
        </w:rPr>
      </w:pPr>
    </w:p>
    <w:p w14:paraId="05ED277C" w14:textId="77777777" w:rsidR="00497B70" w:rsidRPr="003411D1" w:rsidRDefault="00497B70" w:rsidP="00603175">
      <w:pPr>
        <w:pStyle w:val="1"/>
        <w:rPr>
          <w:caps/>
          <w:rtl/>
        </w:rPr>
      </w:pPr>
      <w:bookmarkStart w:id="35" w:name="_GoBack"/>
      <w:bookmarkEnd w:id="35"/>
    </w:p>
    <w:sectPr w:rsidR="00497B70" w:rsidRPr="003411D1" w:rsidSect="00AE7860">
      <w:footerReference w:type="even" r:id="rId12"/>
      <w:footerReference w:type="default" r:id="rId13"/>
      <w:headerReference w:type="first" r:id="rId14"/>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EA796" w14:textId="77777777" w:rsidR="00BD0082" w:rsidRDefault="00BD0082">
      <w:r>
        <w:separator/>
      </w:r>
    </w:p>
  </w:endnote>
  <w:endnote w:type="continuationSeparator" w:id="0">
    <w:p w14:paraId="5ADAD867" w14:textId="77777777" w:rsidR="00BD0082" w:rsidRDefault="00BD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akkal Majalla">
    <w:altName w:val="Arial"/>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0002AFF" w:usb1="C000ACFF"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Simplified Arabic">
    <w:altName w:val="Times New Roman"/>
    <w:panose1 w:val="02020603050405020304"/>
    <w:charset w:val="00"/>
    <w:family w:val="roman"/>
    <w:pitch w:val="variable"/>
    <w:sig w:usb0="00002003" w:usb1="80000000" w:usb2="00000008" w:usb3="00000000" w:csb0="00000041" w:csb1="00000000"/>
  </w:font>
  <w:font w:name="AL-Mohanad Bold">
    <w:altName w:val="Arial"/>
    <w:panose1 w:val="020B0604020202020204"/>
    <w:charset w:val="B2"/>
    <w:family w:val="auto"/>
    <w:pitch w:val="variable"/>
    <w:sig w:usb0="00002001" w:usb1="00000000" w:usb2="00000000" w:usb3="00000000" w:csb0="00000040" w:csb1="00000000"/>
  </w:font>
  <w:font w:name="DIN Next LT W23">
    <w:altName w:val="Arial"/>
    <w:panose1 w:val="020B0604020202020204"/>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001" w14:textId="77777777" w:rsidR="00157C52" w:rsidRDefault="00157C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157C52" w:rsidRDefault="00157C5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112116"/>
      <w:docPartObj>
        <w:docPartGallery w:val="Page Numbers (Bottom of Page)"/>
        <w:docPartUnique/>
      </w:docPartObj>
    </w:sdtPr>
    <w:sdtEndPr/>
    <w:sdtContent>
      <w:p w14:paraId="08C95AEE" w14:textId="3D5131B3" w:rsidR="00157C52" w:rsidRPr="000B5619" w:rsidRDefault="00157C52"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77777777" w:rsidR="00157C52" w:rsidRPr="00705C7E" w:rsidRDefault="00157C52"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2E2FAD">
                                <w:rPr>
                                  <w:rFonts w:ascii="DIN Next LT W23" w:hAnsi="DIN Next LT W23" w:cs="DIN Next LT W23"/>
                                  <w:noProof/>
                                  <w:color w:val="FFFFFF" w:themeColor="background1"/>
                                  <w:sz w:val="28"/>
                                  <w:szCs w:val="28"/>
                                </w:rPr>
                                <w:t>10</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C2F1"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" filled="f" stroked="f" strokeweight=".5pt">
                  <v:textbox>
                    <w:txbxContent>
                      <w:p w14:paraId="14B7E720" w14:textId="77777777" w:rsidR="00157C52" w:rsidRPr="00705C7E" w:rsidRDefault="00157C52"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2E2FAD">
                          <w:rPr>
                            <w:rFonts w:ascii="DIN Next LT W23" w:hAnsi="DIN Next LT W23" w:cs="DIN Next LT W23"/>
                            <w:noProof/>
                            <w:color w:val="FFFFFF" w:themeColor="background1"/>
                            <w:sz w:val="28"/>
                            <w:szCs w:val="28"/>
                          </w:rPr>
                          <w:t>10</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280D2" w14:textId="77777777" w:rsidR="00BD0082" w:rsidRDefault="00BD0082">
      <w:r>
        <w:separator/>
      </w:r>
    </w:p>
  </w:footnote>
  <w:footnote w:type="continuationSeparator" w:id="0">
    <w:p w14:paraId="6A7CC521" w14:textId="77777777" w:rsidR="00BD0082" w:rsidRDefault="00BD0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D992" w14:textId="4B42B222" w:rsidR="00157C52" w:rsidRPr="00A006BB" w:rsidRDefault="00157C52"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4090001"/>
    <w:lvl w:ilvl="0">
      <w:start w:val="1"/>
      <w:numFmt w:val="bullet"/>
      <w:lvlText w:val=""/>
      <w:lvlJc w:val="left"/>
      <w:pPr>
        <w:ind w:left="630" w:hanging="360"/>
      </w:pPr>
      <w:rPr>
        <w:rFonts w:ascii="Symbol" w:hAnsi="Symbol" w:cs="Wingdings" w:hint="default"/>
        <w:color w:val="auto"/>
        <w:sz w:val="28"/>
        <w:szCs w:val="28"/>
        <w:lang w:val="en-US"/>
      </w:rPr>
    </w:lvl>
  </w:abstractNum>
  <w:abstractNum w:abstractNumId="1" w15:restartNumberingAfterBreak="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322A"/>
    <w:multiLevelType w:val="hybridMultilevel"/>
    <w:tmpl w:val="40AA427E"/>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05B23"/>
    <w:multiLevelType w:val="hybridMultilevel"/>
    <w:tmpl w:val="FD7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63984"/>
    <w:multiLevelType w:val="hybridMultilevel"/>
    <w:tmpl w:val="540252E4"/>
    <w:lvl w:ilvl="0" w:tplc="7F569504">
      <w:start w:val="1"/>
      <w:numFmt w:val="bullet"/>
      <w:lvlText w:val=""/>
      <w:lvlJc w:val="left"/>
      <w:pPr>
        <w:tabs>
          <w:tab w:val="num" w:pos="0"/>
        </w:tabs>
        <w:ind w:left="360" w:hanging="360"/>
      </w:pPr>
      <w:rPr>
        <w:rFonts w:ascii="Symbol" w:hAnsi="Symbol"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46C5F"/>
    <w:multiLevelType w:val="hybridMultilevel"/>
    <w:tmpl w:val="8E5CDF7A"/>
    <w:lvl w:ilvl="0" w:tplc="8006D8A4">
      <w:start w:val="1"/>
      <w:numFmt w:val="bullet"/>
      <w:lvlText w:val=""/>
      <w:lvlJc w:val="left"/>
      <w:pPr>
        <w:ind w:left="1080" w:hanging="360"/>
      </w:pPr>
      <w:rPr>
        <w:rFonts w:ascii="Symbol" w:hAnsi="Symbol" w:cs="Courier New"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3F3A9D"/>
    <w:multiLevelType w:val="hybridMultilevel"/>
    <w:tmpl w:val="92B0E8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333EBB"/>
    <w:multiLevelType w:val="hybridMultilevel"/>
    <w:tmpl w:val="C02004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AC7DE8"/>
    <w:multiLevelType w:val="hybridMultilevel"/>
    <w:tmpl w:val="EE68A75C"/>
    <w:lvl w:ilvl="0" w:tplc="8006D8A4">
      <w:start w:val="1"/>
      <w:numFmt w:val="bullet"/>
      <w:lvlText w:val=""/>
      <w:lvlJc w:val="left"/>
      <w:pPr>
        <w:ind w:left="1080" w:hanging="360"/>
      </w:pPr>
      <w:rPr>
        <w:rFonts w:ascii="Symbol" w:hAnsi="Symbol" w:cs="Courier New"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9A5245"/>
    <w:multiLevelType w:val="hybridMultilevel"/>
    <w:tmpl w:val="D2A6E15C"/>
    <w:lvl w:ilvl="0" w:tplc="7F569504">
      <w:start w:val="1"/>
      <w:numFmt w:val="bullet"/>
      <w:lvlText w:val=""/>
      <w:lvlJc w:val="left"/>
      <w:pPr>
        <w:tabs>
          <w:tab w:val="num" w:pos="45"/>
        </w:tabs>
        <w:ind w:left="405" w:hanging="360"/>
      </w:pPr>
      <w:rPr>
        <w:rFonts w:ascii="Symbol" w:hAnsi="Symbol" w:cs="Courier New"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7E4276B9"/>
    <w:multiLevelType w:val="hybridMultilevel"/>
    <w:tmpl w:val="20C819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6"/>
  </w:num>
  <w:num w:numId="4">
    <w:abstractNumId w:val="9"/>
  </w:num>
  <w:num w:numId="5">
    <w:abstractNumId w:val="1"/>
  </w:num>
  <w:num w:numId="6">
    <w:abstractNumId w:val="10"/>
  </w:num>
  <w:num w:numId="7">
    <w:abstractNumId w:val="0"/>
  </w:num>
  <w:num w:numId="8">
    <w:abstractNumId w:val="11"/>
  </w:num>
  <w:num w:numId="9">
    <w:abstractNumId w:val="7"/>
  </w:num>
  <w:num w:numId="10">
    <w:abstractNumId w:val="12"/>
  </w:num>
  <w:num w:numId="11">
    <w:abstractNumId w:val="4"/>
  </w:num>
  <w:num w:numId="12">
    <w:abstractNumId w:val="14"/>
  </w:num>
  <w:num w:numId="13">
    <w:abstractNumId w:val="5"/>
  </w:num>
  <w:num w:numId="14">
    <w:abstractNumId w:val="2"/>
  </w:num>
  <w:num w:numId="1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5A"/>
    <w:rsid w:val="00002EEC"/>
    <w:rsid w:val="00003D2E"/>
    <w:rsid w:val="00003FC4"/>
    <w:rsid w:val="0000593E"/>
    <w:rsid w:val="00005CAC"/>
    <w:rsid w:val="00010446"/>
    <w:rsid w:val="00013764"/>
    <w:rsid w:val="00013CCA"/>
    <w:rsid w:val="00014DE6"/>
    <w:rsid w:val="00015606"/>
    <w:rsid w:val="000202CA"/>
    <w:rsid w:val="0002115A"/>
    <w:rsid w:val="00022AAF"/>
    <w:rsid w:val="00024BAA"/>
    <w:rsid w:val="000250D2"/>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75A3"/>
    <w:rsid w:val="000507C8"/>
    <w:rsid w:val="00050FFD"/>
    <w:rsid w:val="0005114A"/>
    <w:rsid w:val="00054F9F"/>
    <w:rsid w:val="0005517E"/>
    <w:rsid w:val="00055960"/>
    <w:rsid w:val="000574C7"/>
    <w:rsid w:val="00062874"/>
    <w:rsid w:val="00062E15"/>
    <w:rsid w:val="0006314B"/>
    <w:rsid w:val="00063810"/>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6238"/>
    <w:rsid w:val="00087228"/>
    <w:rsid w:val="00093444"/>
    <w:rsid w:val="00093C93"/>
    <w:rsid w:val="00094961"/>
    <w:rsid w:val="000A0E3A"/>
    <w:rsid w:val="000A4F2F"/>
    <w:rsid w:val="000A5ADF"/>
    <w:rsid w:val="000A5F76"/>
    <w:rsid w:val="000B139F"/>
    <w:rsid w:val="000B159E"/>
    <w:rsid w:val="000B3632"/>
    <w:rsid w:val="000B3792"/>
    <w:rsid w:val="000B3C80"/>
    <w:rsid w:val="000B4A9F"/>
    <w:rsid w:val="000B5619"/>
    <w:rsid w:val="000B715A"/>
    <w:rsid w:val="000B73D2"/>
    <w:rsid w:val="000C08C3"/>
    <w:rsid w:val="000C4D3C"/>
    <w:rsid w:val="000C6EBE"/>
    <w:rsid w:val="000C7B49"/>
    <w:rsid w:val="000D0285"/>
    <w:rsid w:val="000D39C4"/>
    <w:rsid w:val="000D5BE4"/>
    <w:rsid w:val="000D65B3"/>
    <w:rsid w:val="000D65F2"/>
    <w:rsid w:val="000E080B"/>
    <w:rsid w:val="000E16CB"/>
    <w:rsid w:val="000E2695"/>
    <w:rsid w:val="000E28AE"/>
    <w:rsid w:val="000E29DC"/>
    <w:rsid w:val="000E6FAB"/>
    <w:rsid w:val="000E7016"/>
    <w:rsid w:val="000F1A12"/>
    <w:rsid w:val="000F2B1A"/>
    <w:rsid w:val="000F329E"/>
    <w:rsid w:val="000F3763"/>
    <w:rsid w:val="000F41E4"/>
    <w:rsid w:val="000F4365"/>
    <w:rsid w:val="000F49EC"/>
    <w:rsid w:val="000F54A0"/>
    <w:rsid w:val="00101564"/>
    <w:rsid w:val="00103F95"/>
    <w:rsid w:val="00104E57"/>
    <w:rsid w:val="0010539C"/>
    <w:rsid w:val="00111357"/>
    <w:rsid w:val="0011490A"/>
    <w:rsid w:val="00115746"/>
    <w:rsid w:val="0011701D"/>
    <w:rsid w:val="00121384"/>
    <w:rsid w:val="00124671"/>
    <w:rsid w:val="001259DE"/>
    <w:rsid w:val="00126A75"/>
    <w:rsid w:val="001310AC"/>
    <w:rsid w:val="00133A0D"/>
    <w:rsid w:val="00135E3E"/>
    <w:rsid w:val="00137CBF"/>
    <w:rsid w:val="00142779"/>
    <w:rsid w:val="00143BE8"/>
    <w:rsid w:val="00144E33"/>
    <w:rsid w:val="00145AE6"/>
    <w:rsid w:val="00147FC8"/>
    <w:rsid w:val="001500F4"/>
    <w:rsid w:val="00151990"/>
    <w:rsid w:val="001525CE"/>
    <w:rsid w:val="001549C5"/>
    <w:rsid w:val="00155730"/>
    <w:rsid w:val="0015581E"/>
    <w:rsid w:val="00157908"/>
    <w:rsid w:val="00157C52"/>
    <w:rsid w:val="00157FDC"/>
    <w:rsid w:val="00162E53"/>
    <w:rsid w:val="00165D8E"/>
    <w:rsid w:val="00166F7B"/>
    <w:rsid w:val="001710D2"/>
    <w:rsid w:val="001714FB"/>
    <w:rsid w:val="00171BC0"/>
    <w:rsid w:val="00173028"/>
    <w:rsid w:val="00180742"/>
    <w:rsid w:val="001818FB"/>
    <w:rsid w:val="00181EF9"/>
    <w:rsid w:val="00183D2F"/>
    <w:rsid w:val="001849A4"/>
    <w:rsid w:val="00186D1C"/>
    <w:rsid w:val="0019054C"/>
    <w:rsid w:val="00190CC2"/>
    <w:rsid w:val="00190D08"/>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97F"/>
    <w:rsid w:val="001D02AC"/>
    <w:rsid w:val="001D206C"/>
    <w:rsid w:val="001D3309"/>
    <w:rsid w:val="001D3A92"/>
    <w:rsid w:val="001D5B99"/>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7848"/>
    <w:rsid w:val="0021087A"/>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9A8"/>
    <w:rsid w:val="00233DA0"/>
    <w:rsid w:val="002364BB"/>
    <w:rsid w:val="0023651E"/>
    <w:rsid w:val="00242CCC"/>
    <w:rsid w:val="0024509A"/>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C1B"/>
    <w:rsid w:val="0027046B"/>
    <w:rsid w:val="00270D0B"/>
    <w:rsid w:val="00271F94"/>
    <w:rsid w:val="00271FF1"/>
    <w:rsid w:val="00272AF1"/>
    <w:rsid w:val="00273CCA"/>
    <w:rsid w:val="0027521F"/>
    <w:rsid w:val="002762BB"/>
    <w:rsid w:val="00280F9B"/>
    <w:rsid w:val="00281264"/>
    <w:rsid w:val="00281C52"/>
    <w:rsid w:val="00283B54"/>
    <w:rsid w:val="002843CF"/>
    <w:rsid w:val="00290CF6"/>
    <w:rsid w:val="00291B93"/>
    <w:rsid w:val="0029258E"/>
    <w:rsid w:val="00292AE4"/>
    <w:rsid w:val="002947E7"/>
    <w:rsid w:val="002955C4"/>
    <w:rsid w:val="00296095"/>
    <w:rsid w:val="00296746"/>
    <w:rsid w:val="002967DD"/>
    <w:rsid w:val="002A085A"/>
    <w:rsid w:val="002A56AC"/>
    <w:rsid w:val="002A7406"/>
    <w:rsid w:val="002A7F15"/>
    <w:rsid w:val="002B07FF"/>
    <w:rsid w:val="002B303D"/>
    <w:rsid w:val="002C03FF"/>
    <w:rsid w:val="002C081C"/>
    <w:rsid w:val="002C1731"/>
    <w:rsid w:val="002C399B"/>
    <w:rsid w:val="002D1DA4"/>
    <w:rsid w:val="002D2019"/>
    <w:rsid w:val="002D20E2"/>
    <w:rsid w:val="002D2864"/>
    <w:rsid w:val="002D2C96"/>
    <w:rsid w:val="002E0657"/>
    <w:rsid w:val="002E0700"/>
    <w:rsid w:val="002E0C8B"/>
    <w:rsid w:val="002E1B76"/>
    <w:rsid w:val="002E2FAD"/>
    <w:rsid w:val="002E3EE3"/>
    <w:rsid w:val="002E6F82"/>
    <w:rsid w:val="002F0009"/>
    <w:rsid w:val="002F2E8C"/>
    <w:rsid w:val="002F4E2F"/>
    <w:rsid w:val="002F546D"/>
    <w:rsid w:val="003019A8"/>
    <w:rsid w:val="00303309"/>
    <w:rsid w:val="00303D60"/>
    <w:rsid w:val="00304758"/>
    <w:rsid w:val="00304E8A"/>
    <w:rsid w:val="0030670C"/>
    <w:rsid w:val="00307060"/>
    <w:rsid w:val="00312DD9"/>
    <w:rsid w:val="003135CF"/>
    <w:rsid w:val="0031376D"/>
    <w:rsid w:val="003138FC"/>
    <w:rsid w:val="0031633E"/>
    <w:rsid w:val="00316E13"/>
    <w:rsid w:val="00323BE6"/>
    <w:rsid w:val="00324FA2"/>
    <w:rsid w:val="0032685A"/>
    <w:rsid w:val="0033015F"/>
    <w:rsid w:val="003302F2"/>
    <w:rsid w:val="00330300"/>
    <w:rsid w:val="00331CE4"/>
    <w:rsid w:val="00331F3A"/>
    <w:rsid w:val="00332D98"/>
    <w:rsid w:val="00336CCD"/>
    <w:rsid w:val="00336D62"/>
    <w:rsid w:val="003406EA"/>
    <w:rsid w:val="003410D0"/>
    <w:rsid w:val="003411D1"/>
    <w:rsid w:val="003427ED"/>
    <w:rsid w:val="00346495"/>
    <w:rsid w:val="00346C98"/>
    <w:rsid w:val="00354220"/>
    <w:rsid w:val="003558E8"/>
    <w:rsid w:val="00355D1A"/>
    <w:rsid w:val="003563D5"/>
    <w:rsid w:val="00357852"/>
    <w:rsid w:val="00357EBD"/>
    <w:rsid w:val="003603F3"/>
    <w:rsid w:val="00362715"/>
    <w:rsid w:val="00363869"/>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9228E"/>
    <w:rsid w:val="00393441"/>
    <w:rsid w:val="00395780"/>
    <w:rsid w:val="00396341"/>
    <w:rsid w:val="00396897"/>
    <w:rsid w:val="003A3337"/>
    <w:rsid w:val="003A5389"/>
    <w:rsid w:val="003A703B"/>
    <w:rsid w:val="003B05C5"/>
    <w:rsid w:val="003B27D7"/>
    <w:rsid w:val="003B3206"/>
    <w:rsid w:val="003B5526"/>
    <w:rsid w:val="003B5A37"/>
    <w:rsid w:val="003B6133"/>
    <w:rsid w:val="003B6AC1"/>
    <w:rsid w:val="003B7158"/>
    <w:rsid w:val="003C0454"/>
    <w:rsid w:val="003C04A4"/>
    <w:rsid w:val="003C17C3"/>
    <w:rsid w:val="003C2C69"/>
    <w:rsid w:val="003C307F"/>
    <w:rsid w:val="003C3E0B"/>
    <w:rsid w:val="003C532A"/>
    <w:rsid w:val="003C5602"/>
    <w:rsid w:val="003C6D57"/>
    <w:rsid w:val="003C7640"/>
    <w:rsid w:val="003D01A3"/>
    <w:rsid w:val="003D13AD"/>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4E2"/>
    <w:rsid w:val="004007DD"/>
    <w:rsid w:val="00400FF9"/>
    <w:rsid w:val="004020D0"/>
    <w:rsid w:val="00402F46"/>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433"/>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464E"/>
    <w:rsid w:val="004B6683"/>
    <w:rsid w:val="004B6EC4"/>
    <w:rsid w:val="004B7589"/>
    <w:rsid w:val="004C143D"/>
    <w:rsid w:val="004C2DDD"/>
    <w:rsid w:val="004D02FF"/>
    <w:rsid w:val="004D171D"/>
    <w:rsid w:val="004D2CC7"/>
    <w:rsid w:val="004D3192"/>
    <w:rsid w:val="004D3407"/>
    <w:rsid w:val="004D581D"/>
    <w:rsid w:val="004D7FF0"/>
    <w:rsid w:val="004E0CBD"/>
    <w:rsid w:val="004E1165"/>
    <w:rsid w:val="004E1D6E"/>
    <w:rsid w:val="004E3657"/>
    <w:rsid w:val="004E406B"/>
    <w:rsid w:val="004E51AE"/>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0616E"/>
    <w:rsid w:val="00511500"/>
    <w:rsid w:val="0051214E"/>
    <w:rsid w:val="005137AC"/>
    <w:rsid w:val="00513940"/>
    <w:rsid w:val="0051401D"/>
    <w:rsid w:val="00516298"/>
    <w:rsid w:val="0051775B"/>
    <w:rsid w:val="00517FEB"/>
    <w:rsid w:val="005223D5"/>
    <w:rsid w:val="00524059"/>
    <w:rsid w:val="005241AA"/>
    <w:rsid w:val="005246A5"/>
    <w:rsid w:val="005339AF"/>
    <w:rsid w:val="005364B9"/>
    <w:rsid w:val="005375C9"/>
    <w:rsid w:val="00540380"/>
    <w:rsid w:val="00541516"/>
    <w:rsid w:val="00542C1F"/>
    <w:rsid w:val="00542CCF"/>
    <w:rsid w:val="0054609F"/>
    <w:rsid w:val="00550C20"/>
    <w:rsid w:val="005526C3"/>
    <w:rsid w:val="00552A13"/>
    <w:rsid w:val="00552F88"/>
    <w:rsid w:val="00553DBE"/>
    <w:rsid w:val="005541FF"/>
    <w:rsid w:val="005545D3"/>
    <w:rsid w:val="00557217"/>
    <w:rsid w:val="00557CF9"/>
    <w:rsid w:val="00560F65"/>
    <w:rsid w:val="005612EC"/>
    <w:rsid w:val="00562BF0"/>
    <w:rsid w:val="00563347"/>
    <w:rsid w:val="005656E4"/>
    <w:rsid w:val="0056645F"/>
    <w:rsid w:val="00567846"/>
    <w:rsid w:val="00567D9E"/>
    <w:rsid w:val="00571663"/>
    <w:rsid w:val="005720CB"/>
    <w:rsid w:val="00574AC7"/>
    <w:rsid w:val="00576CE5"/>
    <w:rsid w:val="00580404"/>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521E"/>
    <w:rsid w:val="005B6D90"/>
    <w:rsid w:val="005B705F"/>
    <w:rsid w:val="005B7067"/>
    <w:rsid w:val="005B7E77"/>
    <w:rsid w:val="005C026B"/>
    <w:rsid w:val="005C3796"/>
    <w:rsid w:val="005C3E33"/>
    <w:rsid w:val="005C521C"/>
    <w:rsid w:val="005C68D6"/>
    <w:rsid w:val="005C6B5C"/>
    <w:rsid w:val="005C735D"/>
    <w:rsid w:val="005D255F"/>
    <w:rsid w:val="005D2DDD"/>
    <w:rsid w:val="005D4DAB"/>
    <w:rsid w:val="005D4E32"/>
    <w:rsid w:val="005D5631"/>
    <w:rsid w:val="005D5A08"/>
    <w:rsid w:val="005D65E6"/>
    <w:rsid w:val="005E0B1F"/>
    <w:rsid w:val="005E1425"/>
    <w:rsid w:val="005E3C0B"/>
    <w:rsid w:val="005E4976"/>
    <w:rsid w:val="005E57DE"/>
    <w:rsid w:val="005E6510"/>
    <w:rsid w:val="005E6CCE"/>
    <w:rsid w:val="005E7168"/>
    <w:rsid w:val="005F0A96"/>
    <w:rsid w:val="005F1A08"/>
    <w:rsid w:val="005F374D"/>
    <w:rsid w:val="005F3E55"/>
    <w:rsid w:val="005F6086"/>
    <w:rsid w:val="005F7475"/>
    <w:rsid w:val="00600F38"/>
    <w:rsid w:val="00600F3F"/>
    <w:rsid w:val="006020EE"/>
    <w:rsid w:val="00603175"/>
    <w:rsid w:val="0060681B"/>
    <w:rsid w:val="006076B8"/>
    <w:rsid w:val="006100AB"/>
    <w:rsid w:val="006121AA"/>
    <w:rsid w:val="006134E8"/>
    <w:rsid w:val="006162DD"/>
    <w:rsid w:val="006203E8"/>
    <w:rsid w:val="006207A9"/>
    <w:rsid w:val="0062127C"/>
    <w:rsid w:val="00622ABE"/>
    <w:rsid w:val="0062544C"/>
    <w:rsid w:val="00626074"/>
    <w:rsid w:val="006311A6"/>
    <w:rsid w:val="006329E8"/>
    <w:rsid w:val="00632F55"/>
    <w:rsid w:val="00636394"/>
    <w:rsid w:val="00636783"/>
    <w:rsid w:val="0063773C"/>
    <w:rsid w:val="00637BAC"/>
    <w:rsid w:val="00641B1A"/>
    <w:rsid w:val="00642958"/>
    <w:rsid w:val="006432D3"/>
    <w:rsid w:val="006501F7"/>
    <w:rsid w:val="00650B4B"/>
    <w:rsid w:val="006520F5"/>
    <w:rsid w:val="00654512"/>
    <w:rsid w:val="00654823"/>
    <w:rsid w:val="00654C40"/>
    <w:rsid w:val="00654F8D"/>
    <w:rsid w:val="006560D7"/>
    <w:rsid w:val="00656272"/>
    <w:rsid w:val="00656D7E"/>
    <w:rsid w:val="0065772E"/>
    <w:rsid w:val="00663EDA"/>
    <w:rsid w:val="00664F35"/>
    <w:rsid w:val="006652A8"/>
    <w:rsid w:val="00666F69"/>
    <w:rsid w:val="0067044E"/>
    <w:rsid w:val="00671BBF"/>
    <w:rsid w:val="00672AA1"/>
    <w:rsid w:val="006739C3"/>
    <w:rsid w:val="00673AFD"/>
    <w:rsid w:val="00675F0D"/>
    <w:rsid w:val="00680984"/>
    <w:rsid w:val="00680CE0"/>
    <w:rsid w:val="0068112D"/>
    <w:rsid w:val="00683864"/>
    <w:rsid w:val="00685AED"/>
    <w:rsid w:val="00685DA0"/>
    <w:rsid w:val="00686CE0"/>
    <w:rsid w:val="00691777"/>
    <w:rsid w:val="006917DE"/>
    <w:rsid w:val="006938E2"/>
    <w:rsid w:val="00693CE8"/>
    <w:rsid w:val="00693F3E"/>
    <w:rsid w:val="006940A9"/>
    <w:rsid w:val="00696774"/>
    <w:rsid w:val="00696B49"/>
    <w:rsid w:val="006A0370"/>
    <w:rsid w:val="006A1074"/>
    <w:rsid w:val="006A1EC1"/>
    <w:rsid w:val="006A3DE9"/>
    <w:rsid w:val="006B05E1"/>
    <w:rsid w:val="006B1EE0"/>
    <w:rsid w:val="006B2D42"/>
    <w:rsid w:val="006B4536"/>
    <w:rsid w:val="006B458F"/>
    <w:rsid w:val="006B5320"/>
    <w:rsid w:val="006B6BB8"/>
    <w:rsid w:val="006C1589"/>
    <w:rsid w:val="006C1C03"/>
    <w:rsid w:val="006C217A"/>
    <w:rsid w:val="006C24E7"/>
    <w:rsid w:val="006C3D8E"/>
    <w:rsid w:val="006C4685"/>
    <w:rsid w:val="006C4DDB"/>
    <w:rsid w:val="006C561D"/>
    <w:rsid w:val="006C5A60"/>
    <w:rsid w:val="006C78EC"/>
    <w:rsid w:val="006C7E7C"/>
    <w:rsid w:val="006D079A"/>
    <w:rsid w:val="006D50BE"/>
    <w:rsid w:val="006D6757"/>
    <w:rsid w:val="006D6BE5"/>
    <w:rsid w:val="006D70AA"/>
    <w:rsid w:val="006E085C"/>
    <w:rsid w:val="006E28CB"/>
    <w:rsid w:val="006E2E0C"/>
    <w:rsid w:val="006F1365"/>
    <w:rsid w:val="006F5B3C"/>
    <w:rsid w:val="006F6494"/>
    <w:rsid w:val="006F67A7"/>
    <w:rsid w:val="006F7D9D"/>
    <w:rsid w:val="007001D1"/>
    <w:rsid w:val="0070285A"/>
    <w:rsid w:val="00703B6F"/>
    <w:rsid w:val="0070541C"/>
    <w:rsid w:val="00706F0F"/>
    <w:rsid w:val="00710C33"/>
    <w:rsid w:val="00710C3D"/>
    <w:rsid w:val="007118E6"/>
    <w:rsid w:val="0071482C"/>
    <w:rsid w:val="0071542C"/>
    <w:rsid w:val="00721FE0"/>
    <w:rsid w:val="00725322"/>
    <w:rsid w:val="00725B79"/>
    <w:rsid w:val="0072609B"/>
    <w:rsid w:val="00726A5F"/>
    <w:rsid w:val="007306C1"/>
    <w:rsid w:val="00730EDF"/>
    <w:rsid w:val="00731E8B"/>
    <w:rsid w:val="007320C5"/>
    <w:rsid w:val="007351CC"/>
    <w:rsid w:val="00740A96"/>
    <w:rsid w:val="00741824"/>
    <w:rsid w:val="00741AEF"/>
    <w:rsid w:val="00741CBB"/>
    <w:rsid w:val="0074441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66D6"/>
    <w:rsid w:val="00777067"/>
    <w:rsid w:val="0078166C"/>
    <w:rsid w:val="00782820"/>
    <w:rsid w:val="00784CAA"/>
    <w:rsid w:val="00785A63"/>
    <w:rsid w:val="00785D98"/>
    <w:rsid w:val="00786650"/>
    <w:rsid w:val="00790FB1"/>
    <w:rsid w:val="00791AFC"/>
    <w:rsid w:val="00792269"/>
    <w:rsid w:val="007927D3"/>
    <w:rsid w:val="007929AF"/>
    <w:rsid w:val="00793132"/>
    <w:rsid w:val="007952E6"/>
    <w:rsid w:val="007964E5"/>
    <w:rsid w:val="00797A02"/>
    <w:rsid w:val="007A0C3F"/>
    <w:rsid w:val="007A2492"/>
    <w:rsid w:val="007A27C5"/>
    <w:rsid w:val="007A4303"/>
    <w:rsid w:val="007A43F7"/>
    <w:rsid w:val="007A6F40"/>
    <w:rsid w:val="007B1F0A"/>
    <w:rsid w:val="007B28CA"/>
    <w:rsid w:val="007B44B1"/>
    <w:rsid w:val="007B4706"/>
    <w:rsid w:val="007B52C1"/>
    <w:rsid w:val="007B583C"/>
    <w:rsid w:val="007C26E7"/>
    <w:rsid w:val="007C33B7"/>
    <w:rsid w:val="007D434C"/>
    <w:rsid w:val="007D45FD"/>
    <w:rsid w:val="007D4EF1"/>
    <w:rsid w:val="007D7ECA"/>
    <w:rsid w:val="007E044E"/>
    <w:rsid w:val="007E3628"/>
    <w:rsid w:val="007E3E23"/>
    <w:rsid w:val="007E50EC"/>
    <w:rsid w:val="007F1008"/>
    <w:rsid w:val="007F2D2B"/>
    <w:rsid w:val="007F63FE"/>
    <w:rsid w:val="0080084F"/>
    <w:rsid w:val="008016CD"/>
    <w:rsid w:val="00802D9C"/>
    <w:rsid w:val="008045D1"/>
    <w:rsid w:val="0080692E"/>
    <w:rsid w:val="008077EB"/>
    <w:rsid w:val="00807FAF"/>
    <w:rsid w:val="0081042A"/>
    <w:rsid w:val="00810DA0"/>
    <w:rsid w:val="008126E3"/>
    <w:rsid w:val="00813B44"/>
    <w:rsid w:val="0081562B"/>
    <w:rsid w:val="0081746D"/>
    <w:rsid w:val="00820EDA"/>
    <w:rsid w:val="00821200"/>
    <w:rsid w:val="00821449"/>
    <w:rsid w:val="00823007"/>
    <w:rsid w:val="0082318F"/>
    <w:rsid w:val="00823AD8"/>
    <w:rsid w:val="00831B74"/>
    <w:rsid w:val="008327DC"/>
    <w:rsid w:val="0083313F"/>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F96"/>
    <w:rsid w:val="00854323"/>
    <w:rsid w:val="0085570C"/>
    <w:rsid w:val="0085694E"/>
    <w:rsid w:val="00857999"/>
    <w:rsid w:val="00860622"/>
    <w:rsid w:val="0086392F"/>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91BE4"/>
    <w:rsid w:val="00891F3B"/>
    <w:rsid w:val="00893A82"/>
    <w:rsid w:val="008971E2"/>
    <w:rsid w:val="008A05FD"/>
    <w:rsid w:val="008A1333"/>
    <w:rsid w:val="008A1CF2"/>
    <w:rsid w:val="008A257B"/>
    <w:rsid w:val="008A5614"/>
    <w:rsid w:val="008A5687"/>
    <w:rsid w:val="008A5C67"/>
    <w:rsid w:val="008A5F1E"/>
    <w:rsid w:val="008A7912"/>
    <w:rsid w:val="008A7E56"/>
    <w:rsid w:val="008B0FA6"/>
    <w:rsid w:val="008B39AE"/>
    <w:rsid w:val="008B5653"/>
    <w:rsid w:val="008B69F3"/>
    <w:rsid w:val="008B7759"/>
    <w:rsid w:val="008C26F5"/>
    <w:rsid w:val="008C3F52"/>
    <w:rsid w:val="008C4B35"/>
    <w:rsid w:val="008C4C93"/>
    <w:rsid w:val="008C4E53"/>
    <w:rsid w:val="008C685E"/>
    <w:rsid w:val="008C6F02"/>
    <w:rsid w:val="008C753C"/>
    <w:rsid w:val="008D16F6"/>
    <w:rsid w:val="008D1774"/>
    <w:rsid w:val="008D2433"/>
    <w:rsid w:val="008D361F"/>
    <w:rsid w:val="008D3964"/>
    <w:rsid w:val="008D39B4"/>
    <w:rsid w:val="008D51D6"/>
    <w:rsid w:val="008D58AC"/>
    <w:rsid w:val="008E30EF"/>
    <w:rsid w:val="008E3347"/>
    <w:rsid w:val="008E4EC5"/>
    <w:rsid w:val="008F1EDD"/>
    <w:rsid w:val="008F284A"/>
    <w:rsid w:val="008F2FC4"/>
    <w:rsid w:val="008F3782"/>
    <w:rsid w:val="008F3C93"/>
    <w:rsid w:val="008F3F48"/>
    <w:rsid w:val="008F5880"/>
    <w:rsid w:val="008F73A7"/>
    <w:rsid w:val="008F7911"/>
    <w:rsid w:val="009009BA"/>
    <w:rsid w:val="009024B6"/>
    <w:rsid w:val="009031A0"/>
    <w:rsid w:val="0090388F"/>
    <w:rsid w:val="00903A48"/>
    <w:rsid w:val="009055F5"/>
    <w:rsid w:val="00905D00"/>
    <w:rsid w:val="009076D2"/>
    <w:rsid w:val="00912466"/>
    <w:rsid w:val="009125E0"/>
    <w:rsid w:val="00913FF1"/>
    <w:rsid w:val="009141C1"/>
    <w:rsid w:val="00914752"/>
    <w:rsid w:val="00914807"/>
    <w:rsid w:val="009203AA"/>
    <w:rsid w:val="00920BA9"/>
    <w:rsid w:val="00920FC4"/>
    <w:rsid w:val="0092240A"/>
    <w:rsid w:val="009270D2"/>
    <w:rsid w:val="00927769"/>
    <w:rsid w:val="00930238"/>
    <w:rsid w:val="00932FD4"/>
    <w:rsid w:val="00937A11"/>
    <w:rsid w:val="00940076"/>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70D49"/>
    <w:rsid w:val="00971C7D"/>
    <w:rsid w:val="00975F52"/>
    <w:rsid w:val="00976E69"/>
    <w:rsid w:val="00980100"/>
    <w:rsid w:val="009833A7"/>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15C2"/>
    <w:rsid w:val="009A4F4D"/>
    <w:rsid w:val="009A6DFC"/>
    <w:rsid w:val="009B0884"/>
    <w:rsid w:val="009B0DDB"/>
    <w:rsid w:val="009B0EFF"/>
    <w:rsid w:val="009C0D74"/>
    <w:rsid w:val="009C1312"/>
    <w:rsid w:val="009C188A"/>
    <w:rsid w:val="009C1EFD"/>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71D8"/>
    <w:rsid w:val="009F4CC1"/>
    <w:rsid w:val="009F5AF6"/>
    <w:rsid w:val="009F681F"/>
    <w:rsid w:val="009F71BF"/>
    <w:rsid w:val="009F73DE"/>
    <w:rsid w:val="00A006BB"/>
    <w:rsid w:val="00A0179F"/>
    <w:rsid w:val="00A02D0B"/>
    <w:rsid w:val="00A04DCF"/>
    <w:rsid w:val="00A07438"/>
    <w:rsid w:val="00A113B8"/>
    <w:rsid w:val="00A12A18"/>
    <w:rsid w:val="00A13A58"/>
    <w:rsid w:val="00A20A6A"/>
    <w:rsid w:val="00A21353"/>
    <w:rsid w:val="00A21F63"/>
    <w:rsid w:val="00A22F43"/>
    <w:rsid w:val="00A27640"/>
    <w:rsid w:val="00A31452"/>
    <w:rsid w:val="00A323FF"/>
    <w:rsid w:val="00A33A93"/>
    <w:rsid w:val="00A3606A"/>
    <w:rsid w:val="00A360CF"/>
    <w:rsid w:val="00A37EAB"/>
    <w:rsid w:val="00A405A7"/>
    <w:rsid w:val="00A40D31"/>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1554"/>
    <w:rsid w:val="00AA43F5"/>
    <w:rsid w:val="00AA6028"/>
    <w:rsid w:val="00AA647B"/>
    <w:rsid w:val="00AA655C"/>
    <w:rsid w:val="00AA7263"/>
    <w:rsid w:val="00AA7787"/>
    <w:rsid w:val="00AA7A2C"/>
    <w:rsid w:val="00AB00A0"/>
    <w:rsid w:val="00AB188A"/>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07FD"/>
    <w:rsid w:val="00AE4B76"/>
    <w:rsid w:val="00AE57B1"/>
    <w:rsid w:val="00AE6302"/>
    <w:rsid w:val="00AE689D"/>
    <w:rsid w:val="00AE7860"/>
    <w:rsid w:val="00AF0B04"/>
    <w:rsid w:val="00AF4771"/>
    <w:rsid w:val="00AF48A6"/>
    <w:rsid w:val="00AF5AC0"/>
    <w:rsid w:val="00AF5E33"/>
    <w:rsid w:val="00AF6E70"/>
    <w:rsid w:val="00AF6E71"/>
    <w:rsid w:val="00AF71B1"/>
    <w:rsid w:val="00B01E4F"/>
    <w:rsid w:val="00B02158"/>
    <w:rsid w:val="00B03AA5"/>
    <w:rsid w:val="00B05631"/>
    <w:rsid w:val="00B0583C"/>
    <w:rsid w:val="00B05961"/>
    <w:rsid w:val="00B05D63"/>
    <w:rsid w:val="00B06C7B"/>
    <w:rsid w:val="00B07638"/>
    <w:rsid w:val="00B10242"/>
    <w:rsid w:val="00B112E4"/>
    <w:rsid w:val="00B1176F"/>
    <w:rsid w:val="00B121BA"/>
    <w:rsid w:val="00B12CC2"/>
    <w:rsid w:val="00B141F4"/>
    <w:rsid w:val="00B14B05"/>
    <w:rsid w:val="00B163C3"/>
    <w:rsid w:val="00B174C4"/>
    <w:rsid w:val="00B20ED6"/>
    <w:rsid w:val="00B25235"/>
    <w:rsid w:val="00B315F4"/>
    <w:rsid w:val="00B34AB0"/>
    <w:rsid w:val="00B353C8"/>
    <w:rsid w:val="00B36352"/>
    <w:rsid w:val="00B3737B"/>
    <w:rsid w:val="00B37F47"/>
    <w:rsid w:val="00B410A3"/>
    <w:rsid w:val="00B42843"/>
    <w:rsid w:val="00B4292A"/>
    <w:rsid w:val="00B42EC3"/>
    <w:rsid w:val="00B43A01"/>
    <w:rsid w:val="00B459ED"/>
    <w:rsid w:val="00B47F20"/>
    <w:rsid w:val="00B5520F"/>
    <w:rsid w:val="00B558D8"/>
    <w:rsid w:val="00B572FE"/>
    <w:rsid w:val="00B5746B"/>
    <w:rsid w:val="00B57FD2"/>
    <w:rsid w:val="00B612DF"/>
    <w:rsid w:val="00B61920"/>
    <w:rsid w:val="00B64FFC"/>
    <w:rsid w:val="00B658B0"/>
    <w:rsid w:val="00B67B45"/>
    <w:rsid w:val="00B67B48"/>
    <w:rsid w:val="00B72D15"/>
    <w:rsid w:val="00B73BA9"/>
    <w:rsid w:val="00B7437A"/>
    <w:rsid w:val="00B74BBF"/>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B3709"/>
    <w:rsid w:val="00BC0BD3"/>
    <w:rsid w:val="00BC0F44"/>
    <w:rsid w:val="00BC10EA"/>
    <w:rsid w:val="00BC3C20"/>
    <w:rsid w:val="00BC6833"/>
    <w:rsid w:val="00BD0082"/>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66CB"/>
    <w:rsid w:val="00C06825"/>
    <w:rsid w:val="00C1156E"/>
    <w:rsid w:val="00C11A26"/>
    <w:rsid w:val="00C13EF4"/>
    <w:rsid w:val="00C154BF"/>
    <w:rsid w:val="00C15667"/>
    <w:rsid w:val="00C16D79"/>
    <w:rsid w:val="00C226BC"/>
    <w:rsid w:val="00C23148"/>
    <w:rsid w:val="00C242EA"/>
    <w:rsid w:val="00C2444A"/>
    <w:rsid w:val="00C26B99"/>
    <w:rsid w:val="00C30F2E"/>
    <w:rsid w:val="00C320E4"/>
    <w:rsid w:val="00C32169"/>
    <w:rsid w:val="00C33088"/>
    <w:rsid w:val="00C33214"/>
    <w:rsid w:val="00C33708"/>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1A7E"/>
    <w:rsid w:val="00C62372"/>
    <w:rsid w:val="00C626CB"/>
    <w:rsid w:val="00C63EE7"/>
    <w:rsid w:val="00C65480"/>
    <w:rsid w:val="00C66A0B"/>
    <w:rsid w:val="00C7049A"/>
    <w:rsid w:val="00C704F6"/>
    <w:rsid w:val="00C70F80"/>
    <w:rsid w:val="00C747A0"/>
    <w:rsid w:val="00C74B27"/>
    <w:rsid w:val="00C80002"/>
    <w:rsid w:val="00C80BC5"/>
    <w:rsid w:val="00C824CB"/>
    <w:rsid w:val="00C84585"/>
    <w:rsid w:val="00C85DC3"/>
    <w:rsid w:val="00C862D1"/>
    <w:rsid w:val="00C8660B"/>
    <w:rsid w:val="00C86704"/>
    <w:rsid w:val="00C873BF"/>
    <w:rsid w:val="00C92629"/>
    <w:rsid w:val="00C94D1D"/>
    <w:rsid w:val="00CA27B7"/>
    <w:rsid w:val="00CB02EC"/>
    <w:rsid w:val="00CB0C97"/>
    <w:rsid w:val="00CB1A39"/>
    <w:rsid w:val="00CB21F4"/>
    <w:rsid w:val="00CB2ECC"/>
    <w:rsid w:val="00CB2FE0"/>
    <w:rsid w:val="00CB4E39"/>
    <w:rsid w:val="00CB5325"/>
    <w:rsid w:val="00CB644B"/>
    <w:rsid w:val="00CB6AD5"/>
    <w:rsid w:val="00CC0C2A"/>
    <w:rsid w:val="00CC30E8"/>
    <w:rsid w:val="00CC447C"/>
    <w:rsid w:val="00CC6842"/>
    <w:rsid w:val="00CC6E5B"/>
    <w:rsid w:val="00CD1395"/>
    <w:rsid w:val="00CD322C"/>
    <w:rsid w:val="00CD41CC"/>
    <w:rsid w:val="00CD525B"/>
    <w:rsid w:val="00CD774C"/>
    <w:rsid w:val="00CE052E"/>
    <w:rsid w:val="00CE1492"/>
    <w:rsid w:val="00CE5D3C"/>
    <w:rsid w:val="00CE6756"/>
    <w:rsid w:val="00CE687B"/>
    <w:rsid w:val="00CF0220"/>
    <w:rsid w:val="00CF0785"/>
    <w:rsid w:val="00CF2676"/>
    <w:rsid w:val="00CF4E3D"/>
    <w:rsid w:val="00CF6E78"/>
    <w:rsid w:val="00D01E1B"/>
    <w:rsid w:val="00D0288A"/>
    <w:rsid w:val="00D02B12"/>
    <w:rsid w:val="00D03EC4"/>
    <w:rsid w:val="00D05DE0"/>
    <w:rsid w:val="00D05F8A"/>
    <w:rsid w:val="00D06951"/>
    <w:rsid w:val="00D10A17"/>
    <w:rsid w:val="00D12D9D"/>
    <w:rsid w:val="00D14FB1"/>
    <w:rsid w:val="00D15551"/>
    <w:rsid w:val="00D17696"/>
    <w:rsid w:val="00D20AB4"/>
    <w:rsid w:val="00D225ED"/>
    <w:rsid w:val="00D25A15"/>
    <w:rsid w:val="00D25F07"/>
    <w:rsid w:val="00D26CDA"/>
    <w:rsid w:val="00D27D49"/>
    <w:rsid w:val="00D30241"/>
    <w:rsid w:val="00D30D7C"/>
    <w:rsid w:val="00D31A04"/>
    <w:rsid w:val="00D32180"/>
    <w:rsid w:val="00D32EBB"/>
    <w:rsid w:val="00D3461E"/>
    <w:rsid w:val="00D34B2C"/>
    <w:rsid w:val="00D35948"/>
    <w:rsid w:val="00D36735"/>
    <w:rsid w:val="00D36B4B"/>
    <w:rsid w:val="00D36E54"/>
    <w:rsid w:val="00D41348"/>
    <w:rsid w:val="00D45EEE"/>
    <w:rsid w:val="00D47214"/>
    <w:rsid w:val="00D47DF9"/>
    <w:rsid w:val="00D51B4E"/>
    <w:rsid w:val="00D54139"/>
    <w:rsid w:val="00D5571F"/>
    <w:rsid w:val="00D57D71"/>
    <w:rsid w:val="00D60EEE"/>
    <w:rsid w:val="00D610B2"/>
    <w:rsid w:val="00D63F86"/>
    <w:rsid w:val="00D64EFE"/>
    <w:rsid w:val="00D6563E"/>
    <w:rsid w:val="00D66758"/>
    <w:rsid w:val="00D66F98"/>
    <w:rsid w:val="00D677A5"/>
    <w:rsid w:val="00D6786A"/>
    <w:rsid w:val="00D71E97"/>
    <w:rsid w:val="00D72774"/>
    <w:rsid w:val="00D752E8"/>
    <w:rsid w:val="00D75CE9"/>
    <w:rsid w:val="00D77FE0"/>
    <w:rsid w:val="00D820C0"/>
    <w:rsid w:val="00D824DE"/>
    <w:rsid w:val="00D84D4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943"/>
    <w:rsid w:val="00DB5BD9"/>
    <w:rsid w:val="00DB5CF7"/>
    <w:rsid w:val="00DC0E37"/>
    <w:rsid w:val="00DC3C26"/>
    <w:rsid w:val="00DC4EF8"/>
    <w:rsid w:val="00DC5958"/>
    <w:rsid w:val="00DC5EA1"/>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5FBB"/>
    <w:rsid w:val="00DF6DD0"/>
    <w:rsid w:val="00DF7257"/>
    <w:rsid w:val="00DF7385"/>
    <w:rsid w:val="00E00C1C"/>
    <w:rsid w:val="00E019FF"/>
    <w:rsid w:val="00E01E27"/>
    <w:rsid w:val="00E02FB7"/>
    <w:rsid w:val="00E03DB4"/>
    <w:rsid w:val="00E04932"/>
    <w:rsid w:val="00E04C69"/>
    <w:rsid w:val="00E04E5D"/>
    <w:rsid w:val="00E05479"/>
    <w:rsid w:val="00E07093"/>
    <w:rsid w:val="00E074E3"/>
    <w:rsid w:val="00E07ADF"/>
    <w:rsid w:val="00E10188"/>
    <w:rsid w:val="00E10853"/>
    <w:rsid w:val="00E115D6"/>
    <w:rsid w:val="00E116C0"/>
    <w:rsid w:val="00E1201F"/>
    <w:rsid w:val="00E12B50"/>
    <w:rsid w:val="00E14371"/>
    <w:rsid w:val="00E1488B"/>
    <w:rsid w:val="00E1731F"/>
    <w:rsid w:val="00E20384"/>
    <w:rsid w:val="00E213AE"/>
    <w:rsid w:val="00E237A3"/>
    <w:rsid w:val="00E25A31"/>
    <w:rsid w:val="00E26BC4"/>
    <w:rsid w:val="00E30A52"/>
    <w:rsid w:val="00E33837"/>
    <w:rsid w:val="00E34F0F"/>
    <w:rsid w:val="00E37E28"/>
    <w:rsid w:val="00E37F6E"/>
    <w:rsid w:val="00E4043B"/>
    <w:rsid w:val="00E40585"/>
    <w:rsid w:val="00E413F4"/>
    <w:rsid w:val="00E4361D"/>
    <w:rsid w:val="00E454E0"/>
    <w:rsid w:val="00E45CED"/>
    <w:rsid w:val="00E46CD6"/>
    <w:rsid w:val="00E504E8"/>
    <w:rsid w:val="00E5262A"/>
    <w:rsid w:val="00E542B5"/>
    <w:rsid w:val="00E549D6"/>
    <w:rsid w:val="00E54C65"/>
    <w:rsid w:val="00E55656"/>
    <w:rsid w:val="00E625C7"/>
    <w:rsid w:val="00E62D01"/>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6963"/>
    <w:rsid w:val="00EA761C"/>
    <w:rsid w:val="00EB419F"/>
    <w:rsid w:val="00EB4A77"/>
    <w:rsid w:val="00EB5464"/>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2DF8"/>
    <w:rsid w:val="00EE48E5"/>
    <w:rsid w:val="00EE5C02"/>
    <w:rsid w:val="00EE5ED6"/>
    <w:rsid w:val="00EE7D98"/>
    <w:rsid w:val="00EF018C"/>
    <w:rsid w:val="00EF1B87"/>
    <w:rsid w:val="00EF54D0"/>
    <w:rsid w:val="00EF6A2A"/>
    <w:rsid w:val="00EF731C"/>
    <w:rsid w:val="00EF7492"/>
    <w:rsid w:val="00EF7B2A"/>
    <w:rsid w:val="00F03019"/>
    <w:rsid w:val="00F0316D"/>
    <w:rsid w:val="00F06DEC"/>
    <w:rsid w:val="00F1081C"/>
    <w:rsid w:val="00F1252B"/>
    <w:rsid w:val="00F141D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7830"/>
    <w:rsid w:val="00F37D13"/>
    <w:rsid w:val="00F43012"/>
    <w:rsid w:val="00F51D1F"/>
    <w:rsid w:val="00F53730"/>
    <w:rsid w:val="00F551BB"/>
    <w:rsid w:val="00F55854"/>
    <w:rsid w:val="00F5679E"/>
    <w:rsid w:val="00F60C97"/>
    <w:rsid w:val="00F60D71"/>
    <w:rsid w:val="00F60EFF"/>
    <w:rsid w:val="00F6164B"/>
    <w:rsid w:val="00F61A06"/>
    <w:rsid w:val="00F64909"/>
    <w:rsid w:val="00F65C2B"/>
    <w:rsid w:val="00F67D10"/>
    <w:rsid w:val="00F729F3"/>
    <w:rsid w:val="00F77F9D"/>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B056A"/>
    <w:rsid w:val="00FB1205"/>
    <w:rsid w:val="00FB23EA"/>
    <w:rsid w:val="00FB305F"/>
    <w:rsid w:val="00FB37BD"/>
    <w:rsid w:val="00FB4E9C"/>
    <w:rsid w:val="00FB6B5A"/>
    <w:rsid w:val="00FB6E64"/>
    <w:rsid w:val="00FC0D7E"/>
    <w:rsid w:val="00FC1242"/>
    <w:rsid w:val="00FC1797"/>
    <w:rsid w:val="00FC31C7"/>
    <w:rsid w:val="00FC4CDA"/>
    <w:rsid w:val="00FC626B"/>
    <w:rsid w:val="00FC6D94"/>
    <w:rsid w:val="00FC79D1"/>
    <w:rsid w:val="00FD1A64"/>
    <w:rsid w:val="00FD24E2"/>
    <w:rsid w:val="00FD3A26"/>
    <w:rsid w:val="00FD5FCC"/>
    <w:rsid w:val="00FD705D"/>
    <w:rsid w:val="00FD7243"/>
    <w:rsid w:val="00FD7E79"/>
    <w:rsid w:val="00FE0734"/>
    <w:rsid w:val="00FE3381"/>
    <w:rsid w:val="00FE3461"/>
    <w:rsid w:val="00FE421E"/>
    <w:rsid w:val="00FE4FF0"/>
    <w:rsid w:val="00FE5831"/>
    <w:rsid w:val="00FE5F1F"/>
    <w:rsid w:val="00FE6640"/>
    <w:rsid w:val="00FE7124"/>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436390C0-5E9F-453F-AE9A-DBC11BC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ال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ifta.gov.s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D9C082-1699-7B4B-9D53-02F5CB7C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1640</Words>
  <Characters>9348</Characters>
  <Application>Microsoft Office Word</Application>
  <DocSecurity>0</DocSecurity>
  <Lines>77</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10967</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Microsoft Office User</cp:lastModifiedBy>
  <cp:revision>5</cp:revision>
  <cp:lastPrinted>2020-04-23T14:46:00Z</cp:lastPrinted>
  <dcterms:created xsi:type="dcterms:W3CDTF">2021-03-28T07:18:00Z</dcterms:created>
  <dcterms:modified xsi:type="dcterms:W3CDTF">2021-05-23T11:08:00Z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