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1DAAD" w14:textId="77777777" w:rsidR="0092240A" w:rsidRPr="00563347" w:rsidRDefault="0092240A" w:rsidP="00416FE2">
      <w:pPr>
        <w:bidi/>
        <w:jc w:val="center"/>
        <w:rPr>
          <w:rFonts w:asciiTheme="majorBidi" w:hAnsiTheme="majorBidi" w:cstheme="majorBidi"/>
          <w:color w:val="00B050"/>
          <w:sz w:val="22"/>
          <w:szCs w:val="22"/>
        </w:rPr>
      </w:pPr>
    </w:p>
    <w:p w14:paraId="5FBF1768" w14:textId="77777777" w:rsidR="0092240A" w:rsidRPr="00563347" w:rsidRDefault="0092240A" w:rsidP="00416FE2">
      <w:pPr>
        <w:pStyle w:val="3"/>
        <w:bidi/>
        <w:jc w:val="left"/>
        <w:rPr>
          <w:rFonts w:asciiTheme="majorBidi" w:hAnsiTheme="majorBidi" w:cstheme="majorBidi"/>
          <w:szCs w:val="32"/>
        </w:rPr>
      </w:pPr>
    </w:p>
    <w:p w14:paraId="40F1D4A9" w14:textId="77777777" w:rsidR="004E7612" w:rsidRPr="00563347" w:rsidRDefault="004E7612" w:rsidP="00416FE2">
      <w:pPr>
        <w:pStyle w:val="3"/>
        <w:bidi/>
        <w:jc w:val="left"/>
        <w:rPr>
          <w:rFonts w:asciiTheme="majorBidi" w:hAnsiTheme="majorBidi" w:cstheme="majorBidi"/>
          <w:sz w:val="24"/>
        </w:rPr>
      </w:pPr>
    </w:p>
    <w:p w14:paraId="1878361B" w14:textId="77777777" w:rsidR="0098496B" w:rsidRPr="00563347" w:rsidRDefault="0098496B" w:rsidP="00416FE2">
      <w:pPr>
        <w:bidi/>
        <w:jc w:val="center"/>
        <w:rPr>
          <w:rFonts w:asciiTheme="majorBidi" w:hAnsiTheme="majorBidi" w:cstheme="majorBidi"/>
          <w:b/>
          <w:sz w:val="32"/>
        </w:rPr>
      </w:pPr>
    </w:p>
    <w:p w14:paraId="56C07410" w14:textId="77777777" w:rsidR="004E7612" w:rsidRPr="00563347" w:rsidRDefault="004E7612" w:rsidP="00416FE2">
      <w:pPr>
        <w:bidi/>
        <w:jc w:val="center"/>
        <w:rPr>
          <w:rFonts w:asciiTheme="majorBidi" w:hAnsiTheme="majorBidi" w:cstheme="majorBidi"/>
          <w:b/>
          <w:sz w:val="44"/>
          <w:szCs w:val="44"/>
          <w:lang w:bidi="ar-EG"/>
        </w:rPr>
      </w:pPr>
    </w:p>
    <w:p w14:paraId="303163E1" w14:textId="77777777" w:rsidR="004E7612" w:rsidRPr="00563347" w:rsidRDefault="004E7612" w:rsidP="00416FE2">
      <w:pPr>
        <w:bidi/>
        <w:jc w:val="center"/>
        <w:rPr>
          <w:rFonts w:asciiTheme="majorBidi" w:hAnsiTheme="majorBidi" w:cstheme="majorBidi"/>
          <w:b/>
          <w:sz w:val="44"/>
          <w:szCs w:val="44"/>
        </w:rPr>
      </w:pPr>
    </w:p>
    <w:p w14:paraId="71D16EF3" w14:textId="77777777" w:rsidR="004E7612" w:rsidRPr="00563347" w:rsidRDefault="004E7612" w:rsidP="00416FE2">
      <w:pPr>
        <w:bidi/>
        <w:jc w:val="center"/>
        <w:rPr>
          <w:rFonts w:asciiTheme="majorBidi" w:hAnsiTheme="majorBidi" w:cstheme="majorBidi"/>
          <w:b/>
          <w:sz w:val="44"/>
          <w:szCs w:val="44"/>
        </w:rPr>
      </w:pPr>
    </w:p>
    <w:p w14:paraId="4C35365F" w14:textId="10F2DD53" w:rsidR="00D95766" w:rsidRPr="00563347" w:rsidRDefault="00D95766" w:rsidP="00416FE2">
      <w:pPr>
        <w:bidi/>
        <w:jc w:val="center"/>
        <w:rPr>
          <w:rFonts w:asciiTheme="majorBidi" w:hAnsiTheme="majorBidi" w:cstheme="majorBidi"/>
          <w:b/>
          <w:sz w:val="44"/>
          <w:szCs w:val="44"/>
        </w:rPr>
      </w:pPr>
    </w:p>
    <w:p w14:paraId="50216822" w14:textId="2CA4B5EC" w:rsidR="00A006BB" w:rsidRPr="00563347" w:rsidRDefault="00A006BB" w:rsidP="00416FE2">
      <w:pPr>
        <w:bidi/>
        <w:jc w:val="center"/>
        <w:rPr>
          <w:rFonts w:asciiTheme="majorBidi" w:hAnsiTheme="majorBidi" w:cstheme="majorBidi"/>
          <w:b/>
          <w:sz w:val="32"/>
          <w:szCs w:val="32"/>
        </w:rPr>
      </w:pPr>
    </w:p>
    <w:p w14:paraId="45E3E2D8" w14:textId="52825694" w:rsidR="00A006BB" w:rsidRPr="00563347" w:rsidRDefault="00A006BB" w:rsidP="00416FE2">
      <w:pPr>
        <w:bidi/>
        <w:jc w:val="center"/>
        <w:rPr>
          <w:rFonts w:asciiTheme="majorBidi" w:hAnsiTheme="majorBidi" w:cstheme="majorBidi"/>
          <w:b/>
          <w:sz w:val="32"/>
          <w:szCs w:val="32"/>
        </w:rPr>
      </w:pPr>
    </w:p>
    <w:p w14:paraId="6D404AFF" w14:textId="568A13AB" w:rsidR="00A006BB" w:rsidRPr="00563347" w:rsidRDefault="00A006BB" w:rsidP="00416FE2">
      <w:pPr>
        <w:bidi/>
        <w:jc w:val="center"/>
        <w:rPr>
          <w:rFonts w:asciiTheme="majorBidi" w:hAnsiTheme="majorBidi" w:cstheme="majorBidi"/>
          <w:b/>
          <w:sz w:val="32"/>
          <w:szCs w:val="32"/>
        </w:rPr>
      </w:pPr>
    </w:p>
    <w:p w14:paraId="0A216ADB" w14:textId="3F0CFDF8" w:rsidR="00A006BB" w:rsidRPr="00563347" w:rsidRDefault="00A006BB" w:rsidP="00416FE2">
      <w:pPr>
        <w:bidi/>
        <w:jc w:val="center"/>
        <w:rPr>
          <w:rFonts w:asciiTheme="majorBidi" w:hAnsiTheme="majorBidi" w:cstheme="majorBidi"/>
          <w:b/>
          <w:sz w:val="32"/>
          <w:szCs w:val="32"/>
        </w:rPr>
      </w:pPr>
    </w:p>
    <w:p w14:paraId="7077E596" w14:textId="42AFAB2C" w:rsidR="00A006BB" w:rsidRPr="00563347" w:rsidRDefault="00A006BB" w:rsidP="00416FE2">
      <w:pPr>
        <w:bidi/>
        <w:jc w:val="center"/>
        <w:rPr>
          <w:rFonts w:asciiTheme="majorBidi" w:hAnsiTheme="majorBidi" w:cstheme="majorBidi"/>
          <w:b/>
          <w:sz w:val="32"/>
          <w:szCs w:val="32"/>
        </w:rPr>
      </w:pPr>
    </w:p>
    <w:p w14:paraId="68467E3D" w14:textId="7365E065" w:rsidR="00A006BB" w:rsidRPr="00563347" w:rsidRDefault="00A006BB" w:rsidP="00416FE2">
      <w:pPr>
        <w:bidi/>
        <w:jc w:val="center"/>
        <w:rPr>
          <w:rFonts w:asciiTheme="majorBidi" w:hAnsiTheme="majorBidi" w:cstheme="majorBidi"/>
          <w:b/>
          <w:sz w:val="32"/>
          <w:szCs w:val="32"/>
        </w:rPr>
      </w:pPr>
    </w:p>
    <w:p w14:paraId="265E74A9" w14:textId="400D00D4" w:rsidR="00A006BB" w:rsidRPr="00563347" w:rsidRDefault="00A006BB" w:rsidP="00416FE2">
      <w:pPr>
        <w:bidi/>
        <w:jc w:val="center"/>
        <w:rPr>
          <w:rFonts w:asciiTheme="majorBidi" w:hAnsiTheme="majorBidi" w:cstheme="majorBidi"/>
          <w:b/>
          <w:sz w:val="32"/>
          <w:szCs w:val="32"/>
        </w:rPr>
      </w:pPr>
    </w:p>
    <w:p w14:paraId="4DE58D9F" w14:textId="7BB55F50" w:rsidR="008A5F1E" w:rsidRPr="00563347" w:rsidRDefault="008A5F1E" w:rsidP="00416FE2">
      <w:pPr>
        <w:bidi/>
        <w:jc w:val="center"/>
        <w:rPr>
          <w:rFonts w:asciiTheme="majorBidi" w:hAnsiTheme="majorBidi" w:cstheme="majorBidi"/>
          <w:b/>
          <w:sz w:val="32"/>
          <w:szCs w:val="32"/>
        </w:rPr>
      </w:pPr>
    </w:p>
    <w:p w14:paraId="78167D7D" w14:textId="11D92750" w:rsidR="008A5F1E" w:rsidRPr="00563347" w:rsidRDefault="008A5F1E" w:rsidP="00416FE2">
      <w:pPr>
        <w:bidi/>
        <w:jc w:val="center"/>
        <w:rPr>
          <w:rFonts w:asciiTheme="majorBidi" w:hAnsiTheme="majorBidi" w:cstheme="majorBidi"/>
          <w:b/>
          <w:sz w:val="32"/>
          <w:szCs w:val="32"/>
        </w:rPr>
      </w:pPr>
    </w:p>
    <w:p w14:paraId="52C5E820" w14:textId="0D66F915" w:rsidR="008A5F1E" w:rsidRPr="00563347" w:rsidRDefault="008A5F1E" w:rsidP="00416FE2">
      <w:pPr>
        <w:bidi/>
        <w:jc w:val="center"/>
        <w:rPr>
          <w:rFonts w:asciiTheme="majorBidi" w:hAnsiTheme="majorBidi" w:cstheme="majorBidi"/>
          <w:b/>
          <w:sz w:val="32"/>
          <w:szCs w:val="32"/>
        </w:rPr>
      </w:pPr>
    </w:p>
    <w:p w14:paraId="426E4BDB" w14:textId="1C60F75D" w:rsidR="008A5F1E" w:rsidRPr="00563347" w:rsidRDefault="008A5F1E" w:rsidP="00416FE2">
      <w:pPr>
        <w:bidi/>
        <w:jc w:val="center"/>
        <w:rPr>
          <w:rFonts w:asciiTheme="majorBidi" w:hAnsiTheme="majorBidi" w:cstheme="majorBidi"/>
          <w:b/>
          <w:sz w:val="32"/>
          <w:szCs w:val="32"/>
        </w:rPr>
      </w:pPr>
    </w:p>
    <w:p w14:paraId="4EFE665A" w14:textId="10A9740C" w:rsidR="008A5F1E" w:rsidRPr="00563347" w:rsidRDefault="008A5F1E" w:rsidP="00416FE2">
      <w:pPr>
        <w:bidi/>
        <w:jc w:val="center"/>
        <w:rPr>
          <w:rFonts w:asciiTheme="majorBidi" w:hAnsiTheme="majorBidi" w:cstheme="majorBidi"/>
          <w:b/>
          <w:sz w:val="32"/>
          <w:szCs w:val="32"/>
        </w:rPr>
      </w:pPr>
    </w:p>
    <w:p w14:paraId="4FD5B2AC" w14:textId="77777777" w:rsidR="008A5F1E" w:rsidRPr="00563347" w:rsidRDefault="008A5F1E" w:rsidP="00416FE2">
      <w:pPr>
        <w:bidi/>
        <w:jc w:val="center"/>
        <w:rPr>
          <w:rFonts w:asciiTheme="majorBidi" w:hAnsiTheme="majorBidi" w:cstheme="majorBidi"/>
          <w:b/>
          <w:sz w:val="32"/>
          <w:szCs w:val="32"/>
        </w:rPr>
      </w:pPr>
    </w:p>
    <w:p w14:paraId="0647AC53" w14:textId="06AA9571" w:rsidR="00A006BB" w:rsidRPr="00563347" w:rsidRDefault="00A006BB" w:rsidP="00416FE2">
      <w:pPr>
        <w:bidi/>
        <w:jc w:val="center"/>
        <w:rPr>
          <w:rFonts w:asciiTheme="majorBidi" w:hAnsiTheme="majorBidi" w:cstheme="majorBidi"/>
          <w:b/>
          <w:sz w:val="32"/>
          <w:szCs w:val="32"/>
        </w:rPr>
      </w:pPr>
    </w:p>
    <w:tbl>
      <w:tblPr>
        <w:tblStyle w:val="af0"/>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17"/>
        <w:gridCol w:w="6954"/>
      </w:tblGrid>
      <w:tr w:rsidR="00F151C0" w:rsidRPr="005D2DDD" w14:paraId="5214115B" w14:textId="77777777" w:rsidTr="006C33B3">
        <w:trPr>
          <w:trHeight w:val="506"/>
        </w:trPr>
        <w:tc>
          <w:tcPr>
            <w:tcW w:w="1367" w:type="pct"/>
            <w:shd w:val="clear" w:color="auto" w:fill="auto"/>
            <w:vAlign w:val="center"/>
          </w:tcPr>
          <w:p w14:paraId="60087439" w14:textId="6B867BC8" w:rsidR="00F151C0" w:rsidRPr="005D2DDD" w:rsidRDefault="00F151C0" w:rsidP="00F151C0">
            <w:pPr>
              <w:bidi/>
              <w:rPr>
                <w:rFonts w:asciiTheme="majorBidi" w:hAnsiTheme="majorBidi" w:cstheme="majorBidi"/>
                <w:b/>
                <w:bCs/>
                <w:sz w:val="30"/>
                <w:szCs w:val="30"/>
              </w:rPr>
            </w:pPr>
            <w:r w:rsidRPr="005D2DDD">
              <w:rPr>
                <w:rFonts w:asciiTheme="majorBidi" w:hAnsiTheme="majorBidi" w:cstheme="majorBidi"/>
                <w:b/>
                <w:bCs/>
                <w:sz w:val="30"/>
                <w:szCs w:val="30"/>
                <w:rtl/>
              </w:rPr>
              <w:t>اسم المقرر:</w:t>
            </w:r>
          </w:p>
        </w:tc>
        <w:tc>
          <w:tcPr>
            <w:tcW w:w="3633" w:type="pct"/>
            <w:vAlign w:val="center"/>
          </w:tcPr>
          <w:p w14:paraId="37AB89DB" w14:textId="2C47F6A9" w:rsidR="00F151C0" w:rsidRPr="00E85871" w:rsidRDefault="00F151C0" w:rsidP="00F151C0">
            <w:pPr>
              <w:bidi/>
              <w:rPr>
                <w:rFonts w:asciiTheme="majorBidi" w:hAnsiTheme="majorBidi" w:cstheme="majorBidi"/>
                <w:color w:val="4F81BD" w:themeColor="accent1"/>
                <w:sz w:val="30"/>
                <w:szCs w:val="30"/>
              </w:rPr>
            </w:pPr>
            <w:r w:rsidRPr="00E85871">
              <w:rPr>
                <w:rFonts w:ascii="Traditional Arabic" w:hAnsi="Traditional Arabic" w:cs="Traditional Arabic"/>
                <w:b/>
                <w:bCs/>
                <w:color w:val="4F81BD" w:themeColor="accent1"/>
                <w:sz w:val="32"/>
                <w:szCs w:val="32"/>
                <w:rtl/>
              </w:rPr>
              <w:t>فقه الأيمان والنذور والأطعمة والوقف والوصية</w:t>
            </w:r>
          </w:p>
        </w:tc>
      </w:tr>
      <w:tr w:rsidR="00F151C0" w:rsidRPr="005D2DDD" w14:paraId="28DDC292" w14:textId="77777777" w:rsidTr="006C33B3">
        <w:trPr>
          <w:trHeight w:val="506"/>
        </w:trPr>
        <w:tc>
          <w:tcPr>
            <w:tcW w:w="1367" w:type="pct"/>
            <w:shd w:val="clear" w:color="auto" w:fill="DBE5F1" w:themeFill="accent1" w:themeFillTint="33"/>
            <w:vAlign w:val="center"/>
          </w:tcPr>
          <w:p w14:paraId="5918C1B6" w14:textId="51E6185D" w:rsidR="00F151C0" w:rsidRPr="005D2DDD" w:rsidRDefault="00F151C0" w:rsidP="00F151C0">
            <w:pPr>
              <w:bidi/>
              <w:rPr>
                <w:rFonts w:asciiTheme="majorBidi" w:hAnsiTheme="majorBidi" w:cstheme="majorBidi"/>
                <w:b/>
                <w:bCs/>
                <w:sz w:val="30"/>
                <w:szCs w:val="30"/>
              </w:rPr>
            </w:pPr>
            <w:r w:rsidRPr="005D2DDD">
              <w:rPr>
                <w:rFonts w:asciiTheme="majorBidi" w:hAnsiTheme="majorBidi" w:cstheme="majorBidi"/>
                <w:b/>
                <w:bCs/>
                <w:sz w:val="30"/>
                <w:szCs w:val="30"/>
                <w:rtl/>
              </w:rPr>
              <w:t>رمز المقرر:</w:t>
            </w:r>
          </w:p>
        </w:tc>
        <w:tc>
          <w:tcPr>
            <w:tcW w:w="3633" w:type="pct"/>
            <w:shd w:val="clear" w:color="auto" w:fill="DBE5F1" w:themeFill="accent1" w:themeFillTint="33"/>
            <w:vAlign w:val="center"/>
          </w:tcPr>
          <w:p w14:paraId="52814F62" w14:textId="0E8473B8" w:rsidR="00F151C0" w:rsidRPr="00E85871" w:rsidRDefault="00F151C0" w:rsidP="00F151C0">
            <w:pPr>
              <w:bidi/>
              <w:rPr>
                <w:rFonts w:asciiTheme="majorBidi" w:hAnsiTheme="majorBidi" w:cstheme="majorBidi"/>
                <w:b/>
                <w:bCs/>
                <w:color w:val="4F81BD" w:themeColor="accent1"/>
                <w:sz w:val="30"/>
                <w:szCs w:val="30"/>
              </w:rPr>
            </w:pPr>
            <w:r w:rsidRPr="00E85871">
              <w:rPr>
                <w:rFonts w:ascii="Traditional Arabic" w:hAnsi="Traditional Arabic" w:cs="Traditional Arabic"/>
                <w:b/>
                <w:bCs/>
                <w:color w:val="4F81BD" w:themeColor="accent1"/>
                <w:sz w:val="32"/>
                <w:szCs w:val="32"/>
                <w:rtl/>
              </w:rPr>
              <w:t xml:space="preserve">4409 </w:t>
            </w:r>
            <w:r w:rsidRPr="00E85871">
              <w:rPr>
                <w:rFonts w:ascii="Traditional Arabic" w:hAnsi="Traditional Arabic" w:cs="Traditional Arabic"/>
                <w:bCs/>
                <w:color w:val="4F81BD" w:themeColor="accent1"/>
                <w:sz w:val="32"/>
                <w:szCs w:val="32"/>
                <w:rtl/>
              </w:rPr>
              <w:t>سلم</w:t>
            </w:r>
          </w:p>
        </w:tc>
      </w:tr>
      <w:tr w:rsidR="006C33B3" w:rsidRPr="005D2DDD" w14:paraId="1D720F07" w14:textId="77777777" w:rsidTr="006C33B3">
        <w:trPr>
          <w:trHeight w:val="506"/>
        </w:trPr>
        <w:tc>
          <w:tcPr>
            <w:tcW w:w="1367" w:type="pct"/>
            <w:shd w:val="clear" w:color="auto" w:fill="auto"/>
            <w:vAlign w:val="center"/>
          </w:tcPr>
          <w:p w14:paraId="0E01C5F5" w14:textId="020B54D4" w:rsidR="006C33B3" w:rsidRPr="005D2DDD" w:rsidRDefault="006C33B3" w:rsidP="006C33B3">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vAlign w:val="center"/>
          </w:tcPr>
          <w:p w14:paraId="3979D64B" w14:textId="7916B1CE" w:rsidR="006C33B3" w:rsidRPr="00E85871" w:rsidRDefault="006C33B3" w:rsidP="006C33B3">
            <w:pPr>
              <w:bidi/>
              <w:rPr>
                <w:rFonts w:asciiTheme="majorBidi" w:hAnsiTheme="majorBidi" w:cstheme="majorBidi"/>
                <w:b/>
                <w:bCs/>
                <w:color w:val="4F81BD" w:themeColor="accent1"/>
                <w:sz w:val="30"/>
                <w:szCs w:val="30"/>
              </w:rPr>
            </w:pPr>
            <w:r w:rsidRPr="00E85871">
              <w:rPr>
                <w:rFonts w:ascii="Traditional Arabic" w:hAnsi="Traditional Arabic" w:cs="Traditional Arabic" w:hint="cs"/>
                <w:b/>
                <w:bCs/>
                <w:color w:val="4F81BD" w:themeColor="accent1"/>
                <w:sz w:val="32"/>
                <w:szCs w:val="32"/>
                <w:rtl/>
              </w:rPr>
              <w:t xml:space="preserve">قسم </w:t>
            </w:r>
            <w:r w:rsidRPr="00E85871">
              <w:rPr>
                <w:rFonts w:ascii="Traditional Arabic" w:hAnsi="Traditional Arabic" w:cs="Traditional Arabic"/>
                <w:b/>
                <w:bCs/>
                <w:color w:val="4F81BD" w:themeColor="accent1"/>
                <w:sz w:val="32"/>
                <w:szCs w:val="32"/>
                <w:rtl/>
              </w:rPr>
              <w:t xml:space="preserve">الدراسات </w:t>
            </w:r>
            <w:proofErr w:type="gramStart"/>
            <w:r w:rsidRPr="00E85871">
              <w:rPr>
                <w:rFonts w:ascii="Traditional Arabic" w:hAnsi="Traditional Arabic" w:cs="Traditional Arabic" w:hint="cs"/>
                <w:b/>
                <w:bCs/>
                <w:color w:val="4F81BD" w:themeColor="accent1"/>
                <w:sz w:val="32"/>
                <w:szCs w:val="32"/>
                <w:rtl/>
              </w:rPr>
              <w:t>الإسلامية</w:t>
            </w:r>
            <w:r w:rsidRPr="00E85871">
              <w:rPr>
                <w:rFonts w:ascii="Traditional Arabic" w:hAnsi="Traditional Arabic" w:cs="Traditional Arabic"/>
                <w:b/>
                <w:bCs/>
                <w:color w:val="4F81BD" w:themeColor="accent1"/>
                <w:sz w:val="32"/>
                <w:szCs w:val="32"/>
                <w:rtl/>
              </w:rPr>
              <w:t xml:space="preserve">  (</w:t>
            </w:r>
            <w:proofErr w:type="gramEnd"/>
            <w:r w:rsidR="00A70B79">
              <w:rPr>
                <w:rFonts w:ascii="Traditional Arabic" w:hAnsi="Traditional Arabic" w:cs="Traditional Arabic" w:hint="cs"/>
                <w:b/>
                <w:bCs/>
                <w:color w:val="4F81BD" w:themeColor="accent1"/>
                <w:sz w:val="32"/>
                <w:szCs w:val="32"/>
                <w:rtl/>
              </w:rPr>
              <w:t>بكالوريوس</w:t>
            </w:r>
            <w:r w:rsidRPr="00E85871">
              <w:rPr>
                <w:rFonts w:ascii="Traditional Arabic" w:hAnsi="Traditional Arabic" w:cs="Traditional Arabic"/>
                <w:b/>
                <w:bCs/>
                <w:color w:val="4F81BD" w:themeColor="accent1"/>
                <w:sz w:val="32"/>
                <w:szCs w:val="32"/>
                <w:rtl/>
              </w:rPr>
              <w:t>)</w:t>
            </w:r>
          </w:p>
        </w:tc>
      </w:tr>
      <w:tr w:rsidR="006C33B3" w:rsidRPr="005D2DDD" w14:paraId="4FA7F15C" w14:textId="77777777" w:rsidTr="006C33B3">
        <w:trPr>
          <w:trHeight w:val="506"/>
        </w:trPr>
        <w:tc>
          <w:tcPr>
            <w:tcW w:w="1367" w:type="pct"/>
            <w:shd w:val="clear" w:color="auto" w:fill="DBE5F1" w:themeFill="accent1" w:themeFillTint="33"/>
            <w:vAlign w:val="center"/>
          </w:tcPr>
          <w:p w14:paraId="66EAA10E" w14:textId="37E0B7DE" w:rsidR="006C33B3" w:rsidRPr="005D2DDD" w:rsidRDefault="006C33B3" w:rsidP="006C33B3">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القسم العلمي:</w:t>
            </w:r>
          </w:p>
        </w:tc>
        <w:tc>
          <w:tcPr>
            <w:tcW w:w="3633" w:type="pct"/>
            <w:shd w:val="clear" w:color="auto" w:fill="DBE5F1" w:themeFill="accent1" w:themeFillTint="33"/>
            <w:vAlign w:val="center"/>
          </w:tcPr>
          <w:p w14:paraId="438582CD" w14:textId="4094E157" w:rsidR="006C33B3" w:rsidRPr="00E85871" w:rsidRDefault="006C33B3" w:rsidP="006C33B3">
            <w:pPr>
              <w:bidi/>
              <w:rPr>
                <w:rFonts w:asciiTheme="majorBidi" w:hAnsiTheme="majorBidi" w:cstheme="majorBidi"/>
                <w:b/>
                <w:bCs/>
                <w:color w:val="4F81BD" w:themeColor="accent1"/>
                <w:sz w:val="30"/>
                <w:szCs w:val="30"/>
                <w:lang w:bidi="ar-EG"/>
              </w:rPr>
            </w:pPr>
            <w:r w:rsidRPr="00E85871">
              <w:rPr>
                <w:rFonts w:ascii="Traditional Arabic" w:hAnsi="Traditional Arabic" w:cs="Traditional Arabic"/>
                <w:b/>
                <w:bCs/>
                <w:color w:val="4F81BD" w:themeColor="accent1"/>
                <w:sz w:val="32"/>
                <w:szCs w:val="32"/>
                <w:rtl/>
              </w:rPr>
              <w:t xml:space="preserve">الدراسات </w:t>
            </w:r>
            <w:r w:rsidRPr="00E85871">
              <w:rPr>
                <w:rFonts w:ascii="Traditional Arabic" w:hAnsi="Traditional Arabic" w:cs="Traditional Arabic" w:hint="cs"/>
                <w:b/>
                <w:bCs/>
                <w:color w:val="4F81BD" w:themeColor="accent1"/>
                <w:sz w:val="32"/>
                <w:szCs w:val="32"/>
                <w:rtl/>
              </w:rPr>
              <w:t>الإسلامية</w:t>
            </w:r>
            <w:proofErr w:type="gramStart"/>
            <w:r w:rsidRPr="00E85871">
              <w:rPr>
                <w:rFonts w:ascii="Traditional Arabic" w:hAnsi="Traditional Arabic" w:cs="Traditional Arabic"/>
                <w:b/>
                <w:bCs/>
                <w:color w:val="4F81BD" w:themeColor="accent1"/>
                <w:sz w:val="32"/>
                <w:szCs w:val="32"/>
                <w:rtl/>
              </w:rPr>
              <w:t xml:space="preserve">   (</w:t>
            </w:r>
            <w:proofErr w:type="gramEnd"/>
            <w:r w:rsidRPr="00E85871">
              <w:rPr>
                <w:rFonts w:ascii="Traditional Arabic" w:hAnsi="Traditional Arabic" w:cs="Traditional Arabic"/>
                <w:b/>
                <w:bCs/>
                <w:color w:val="4F81BD" w:themeColor="accent1"/>
                <w:sz w:val="32"/>
                <w:szCs w:val="32"/>
                <w:rtl/>
              </w:rPr>
              <w:t>الآداب)</w:t>
            </w:r>
          </w:p>
        </w:tc>
      </w:tr>
      <w:tr w:rsidR="006C33B3" w:rsidRPr="005D2DDD" w14:paraId="38511AFC" w14:textId="77777777" w:rsidTr="006C33B3">
        <w:trPr>
          <w:trHeight w:val="506"/>
        </w:trPr>
        <w:tc>
          <w:tcPr>
            <w:tcW w:w="1367" w:type="pct"/>
            <w:shd w:val="clear" w:color="auto" w:fill="auto"/>
            <w:vAlign w:val="center"/>
          </w:tcPr>
          <w:p w14:paraId="3CF2095F" w14:textId="563F38BA" w:rsidR="006C33B3" w:rsidRPr="005D2DDD" w:rsidRDefault="006C33B3" w:rsidP="006C33B3">
            <w:pPr>
              <w:bidi/>
              <w:rPr>
                <w:rFonts w:asciiTheme="majorBidi" w:hAnsiTheme="majorBidi" w:cstheme="majorBidi"/>
                <w:b/>
                <w:bCs/>
                <w:sz w:val="30"/>
                <w:szCs w:val="30"/>
                <w:rtl/>
                <w:lang w:bidi="ar-EG"/>
              </w:rPr>
            </w:pPr>
            <w:r>
              <w:rPr>
                <w:rFonts w:asciiTheme="majorBidi" w:hAnsiTheme="majorBidi" w:cstheme="majorBidi" w:hint="cs"/>
                <w:b/>
                <w:bCs/>
                <w:sz w:val="30"/>
                <w:szCs w:val="30"/>
                <w:rtl/>
              </w:rPr>
              <w:t>الكلية:</w:t>
            </w:r>
          </w:p>
        </w:tc>
        <w:tc>
          <w:tcPr>
            <w:tcW w:w="3633" w:type="pct"/>
            <w:vAlign w:val="center"/>
          </w:tcPr>
          <w:p w14:paraId="06D88E8C" w14:textId="2A95986E" w:rsidR="006C33B3" w:rsidRPr="00E85871" w:rsidRDefault="006C33B3" w:rsidP="006C33B3">
            <w:pPr>
              <w:bidi/>
              <w:rPr>
                <w:rFonts w:asciiTheme="majorBidi" w:hAnsiTheme="majorBidi" w:cstheme="majorBidi"/>
                <w:b/>
                <w:bCs/>
                <w:color w:val="4F81BD" w:themeColor="accent1"/>
                <w:sz w:val="30"/>
                <w:szCs w:val="30"/>
              </w:rPr>
            </w:pPr>
            <w:r w:rsidRPr="00E85871">
              <w:rPr>
                <w:rFonts w:ascii="Traditional Arabic" w:hAnsi="Traditional Arabic" w:cs="Traditional Arabic" w:hint="cs"/>
                <w:b/>
                <w:bCs/>
                <w:color w:val="4F81BD" w:themeColor="accent1"/>
                <w:sz w:val="32"/>
                <w:szCs w:val="32"/>
                <w:rtl/>
              </w:rPr>
              <w:t>الآداب والعلوم</w:t>
            </w:r>
            <w:r w:rsidRPr="00E85871">
              <w:rPr>
                <w:rFonts w:ascii="Traditional Arabic" w:hAnsi="Traditional Arabic" w:cs="Traditional Arabic"/>
                <w:b/>
                <w:bCs/>
                <w:color w:val="4F81BD" w:themeColor="accent1"/>
                <w:sz w:val="32"/>
                <w:szCs w:val="32"/>
                <w:rtl/>
              </w:rPr>
              <w:t xml:space="preserve"> بوادي الدواسر</w:t>
            </w:r>
          </w:p>
        </w:tc>
      </w:tr>
      <w:tr w:rsidR="006C33B3" w:rsidRPr="005D2DDD" w14:paraId="7A91500C" w14:textId="77777777" w:rsidTr="006C33B3">
        <w:trPr>
          <w:trHeight w:val="506"/>
        </w:trPr>
        <w:tc>
          <w:tcPr>
            <w:tcW w:w="1367" w:type="pct"/>
            <w:shd w:val="clear" w:color="auto" w:fill="DBE5F1" w:themeFill="accent1" w:themeFillTint="33"/>
            <w:vAlign w:val="center"/>
          </w:tcPr>
          <w:p w14:paraId="78E3452A" w14:textId="6CAA0980" w:rsidR="006C33B3" w:rsidRPr="005D2DDD" w:rsidRDefault="006C33B3" w:rsidP="006C33B3">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DBE5F1" w:themeFill="accent1" w:themeFillTint="33"/>
            <w:vAlign w:val="center"/>
          </w:tcPr>
          <w:p w14:paraId="268F055E" w14:textId="480574EC" w:rsidR="006C33B3" w:rsidRPr="00E85871" w:rsidRDefault="006C33B3" w:rsidP="006C33B3">
            <w:pPr>
              <w:bidi/>
              <w:rPr>
                <w:rFonts w:asciiTheme="majorBidi" w:hAnsiTheme="majorBidi" w:cstheme="majorBidi"/>
                <w:b/>
                <w:bCs/>
                <w:color w:val="4F81BD" w:themeColor="accent1"/>
                <w:sz w:val="30"/>
                <w:szCs w:val="30"/>
              </w:rPr>
            </w:pPr>
            <w:r w:rsidRPr="00E85871">
              <w:rPr>
                <w:rFonts w:ascii="Traditional Arabic" w:hAnsi="Traditional Arabic" w:cs="Traditional Arabic"/>
                <w:b/>
                <w:bCs/>
                <w:color w:val="4F81BD" w:themeColor="accent1"/>
                <w:sz w:val="32"/>
                <w:szCs w:val="32"/>
                <w:rtl/>
              </w:rPr>
              <w:t xml:space="preserve">جامعة </w:t>
            </w:r>
            <w:r w:rsidRPr="00E85871">
              <w:rPr>
                <w:rFonts w:ascii="Traditional Arabic" w:hAnsi="Traditional Arabic" w:cs="Traditional Arabic" w:hint="cs"/>
                <w:b/>
                <w:bCs/>
                <w:color w:val="4F81BD" w:themeColor="accent1"/>
                <w:sz w:val="32"/>
                <w:szCs w:val="32"/>
                <w:rtl/>
              </w:rPr>
              <w:t>الأمير</w:t>
            </w:r>
            <w:r w:rsidRPr="00E85871">
              <w:rPr>
                <w:rFonts w:ascii="Traditional Arabic" w:hAnsi="Traditional Arabic" w:cs="Traditional Arabic"/>
                <w:b/>
                <w:bCs/>
                <w:color w:val="4F81BD" w:themeColor="accent1"/>
                <w:sz w:val="32"/>
                <w:szCs w:val="32"/>
                <w:rtl/>
              </w:rPr>
              <w:t xml:space="preserve"> سطام بن عبد العزيز</w:t>
            </w:r>
          </w:p>
        </w:tc>
      </w:tr>
    </w:tbl>
    <w:p w14:paraId="5933C6BF" w14:textId="325C7E28" w:rsidR="00A006BB" w:rsidRPr="005D2DDD" w:rsidRDefault="00A006BB" w:rsidP="00416FE2">
      <w:pPr>
        <w:bidi/>
        <w:jc w:val="center"/>
        <w:rPr>
          <w:rFonts w:asciiTheme="majorBidi" w:hAnsiTheme="majorBidi" w:cstheme="majorBidi"/>
          <w:b/>
          <w:sz w:val="32"/>
          <w:szCs w:val="32"/>
          <w:lang w:bidi="ar-EG"/>
        </w:rPr>
      </w:pPr>
    </w:p>
    <w:p w14:paraId="40A66DC8" w14:textId="593D760D" w:rsidR="00A006BB" w:rsidRPr="005D2DDD" w:rsidRDefault="00A006BB" w:rsidP="00416FE2">
      <w:pPr>
        <w:bidi/>
        <w:jc w:val="center"/>
        <w:rPr>
          <w:rFonts w:asciiTheme="majorBidi" w:hAnsiTheme="majorBidi" w:cstheme="majorBidi"/>
          <w:b/>
          <w:sz w:val="32"/>
          <w:szCs w:val="32"/>
          <w:rtl/>
        </w:rPr>
      </w:pPr>
    </w:p>
    <w:p w14:paraId="25E6AA44" w14:textId="1D1EA881" w:rsidR="00F06DEC" w:rsidRPr="005D2DDD" w:rsidRDefault="00F06DEC" w:rsidP="00416FE2">
      <w:pPr>
        <w:bidi/>
        <w:rPr>
          <w:rFonts w:asciiTheme="majorBidi" w:hAnsiTheme="majorBidi" w:cstheme="majorBidi"/>
          <w:b/>
          <w:sz w:val="32"/>
          <w:szCs w:val="32"/>
          <w:rtl/>
          <w:lang w:bidi="ar-EG"/>
        </w:rPr>
      </w:pPr>
      <w:r w:rsidRPr="005D2DDD">
        <w:rPr>
          <w:rFonts w:asciiTheme="majorBidi" w:hAnsiTheme="majorBidi" w:cstheme="majorBidi"/>
          <w:b/>
          <w:sz w:val="32"/>
          <w:szCs w:val="32"/>
          <w:rtl/>
          <w:lang w:bidi="ar-EG"/>
        </w:rPr>
        <w:br w:type="page"/>
      </w:r>
    </w:p>
    <w:p w14:paraId="3C332060" w14:textId="77777777" w:rsidR="00F06DEC" w:rsidRPr="005D2DDD" w:rsidRDefault="00F06DEC" w:rsidP="00416FE2">
      <w:pPr>
        <w:bidi/>
        <w:jc w:val="center"/>
        <w:rPr>
          <w:rFonts w:asciiTheme="majorBidi" w:hAnsiTheme="majorBidi" w:cstheme="majorBidi"/>
          <w:b/>
          <w:sz w:val="32"/>
          <w:szCs w:val="32"/>
          <w:lang w:bidi="ar-EG"/>
        </w:rPr>
      </w:pPr>
    </w:p>
    <w:sdt>
      <w:sdtPr>
        <w:rPr>
          <w:rFonts w:asciiTheme="majorBidi" w:hAnsiTheme="majorBidi" w:cstheme="majorBidi"/>
          <w:rtl/>
          <w:lang w:val="ar-SA"/>
        </w:rPr>
        <w:id w:val="-186141200"/>
        <w:docPartObj>
          <w:docPartGallery w:val="Table of Contents"/>
          <w:docPartUnique/>
        </w:docPartObj>
      </w:sdtPr>
      <w:sdtEndPr>
        <w:rPr>
          <w:lang w:val="en-US"/>
        </w:rPr>
      </w:sdtEndPr>
      <w:sdtContent>
        <w:p w14:paraId="1DE50F55" w14:textId="77777777" w:rsidR="00F06DEC" w:rsidRPr="0070541C" w:rsidRDefault="00F06DEC" w:rsidP="00416FE2">
          <w:pPr>
            <w:bidi/>
            <w:rPr>
              <w:rFonts w:asciiTheme="majorBidi" w:hAnsiTheme="majorBidi" w:cstheme="majorBidi"/>
              <w:b/>
              <w:bCs/>
              <w:color w:val="C00000"/>
              <w:sz w:val="32"/>
              <w:szCs w:val="32"/>
              <w:rtl/>
              <w:lang w:bidi="ar-EG"/>
            </w:rPr>
          </w:pPr>
          <w:r w:rsidRPr="0070541C">
            <w:rPr>
              <w:rFonts w:asciiTheme="majorBidi" w:hAnsiTheme="majorBidi"/>
              <w:b/>
              <w:bCs/>
              <w:color w:val="C00000"/>
              <w:sz w:val="32"/>
              <w:szCs w:val="32"/>
              <w:rtl/>
              <w:lang w:val="ar-SA"/>
            </w:rPr>
            <w:t>المحتويات</w:t>
          </w:r>
        </w:p>
        <w:p w14:paraId="00759245" w14:textId="428F4CA6" w:rsidR="00EF018C" w:rsidRDefault="00F06DEC" w:rsidP="00416FE2">
          <w:pPr>
            <w:pStyle w:val="10"/>
            <w:rPr>
              <w:rFonts w:asciiTheme="minorHAnsi" w:eastAsiaTheme="minorEastAsia" w:hAnsiTheme="minorHAnsi" w:cstheme="minorBidi"/>
              <w:b w:val="0"/>
              <w:bCs w:val="0"/>
              <w:sz w:val="22"/>
              <w:szCs w:val="22"/>
              <w:lang w:bidi="ar-SA"/>
            </w:rPr>
          </w:pPr>
          <w:r w:rsidRPr="0070541C">
            <w:rPr>
              <w:lang w:val="ar-SA"/>
            </w:rPr>
            <w:fldChar w:fldCharType="begin"/>
          </w:r>
          <w:r w:rsidRPr="0070541C">
            <w:rPr>
              <w:rtl/>
              <w:lang w:val="ar-SA" w:bidi="ar-SA"/>
            </w:rPr>
            <w:instrText xml:space="preserve"> TOC \o "1-3" \h \z \u </w:instrText>
          </w:r>
          <w:r w:rsidRPr="0070541C">
            <w:rPr>
              <w:lang w:val="ar-SA"/>
            </w:rPr>
            <w:fldChar w:fldCharType="separate"/>
          </w:r>
          <w:hyperlink w:anchor="_Toc337784" w:history="1">
            <w:r w:rsidR="00EF018C" w:rsidRPr="00973A87">
              <w:rPr>
                <w:rStyle w:val="Hyperlink"/>
                <w:rtl/>
              </w:rPr>
              <w:t>أ. التعريف بالمقرر الدراسي:</w:t>
            </w:r>
            <w:r w:rsidR="00EF018C">
              <w:rPr>
                <w:webHidden/>
              </w:rPr>
              <w:tab/>
            </w:r>
            <w:r w:rsidR="00EF018C">
              <w:rPr>
                <w:webHidden/>
              </w:rPr>
              <w:fldChar w:fldCharType="begin"/>
            </w:r>
            <w:r w:rsidR="00EF018C">
              <w:rPr>
                <w:webHidden/>
              </w:rPr>
              <w:instrText xml:space="preserve"> PAGEREF _Toc337784 \h </w:instrText>
            </w:r>
            <w:r w:rsidR="00EF018C">
              <w:rPr>
                <w:webHidden/>
              </w:rPr>
            </w:r>
            <w:r w:rsidR="00EF018C">
              <w:rPr>
                <w:webHidden/>
              </w:rPr>
              <w:fldChar w:fldCharType="separate"/>
            </w:r>
            <w:r w:rsidR="006C4DDB">
              <w:rPr>
                <w:webHidden/>
                <w:rtl/>
              </w:rPr>
              <w:t>3</w:t>
            </w:r>
            <w:r w:rsidR="00EF018C">
              <w:rPr>
                <w:webHidden/>
              </w:rPr>
              <w:fldChar w:fldCharType="end"/>
            </w:r>
          </w:hyperlink>
        </w:p>
        <w:p w14:paraId="39790C7D" w14:textId="7F1CAD0E" w:rsidR="00EF018C" w:rsidRDefault="00344AA2" w:rsidP="00416FE2">
          <w:pPr>
            <w:pStyle w:val="10"/>
            <w:rPr>
              <w:rFonts w:asciiTheme="minorHAnsi" w:eastAsiaTheme="minorEastAsia" w:hAnsiTheme="minorHAnsi" w:cstheme="minorBidi"/>
              <w:b w:val="0"/>
              <w:bCs w:val="0"/>
              <w:sz w:val="22"/>
              <w:szCs w:val="22"/>
              <w:lang w:bidi="ar-SA"/>
            </w:rPr>
          </w:pPr>
          <w:hyperlink w:anchor="_Toc337785" w:history="1">
            <w:r w:rsidR="00EF018C" w:rsidRPr="00973A87">
              <w:rPr>
                <w:rStyle w:val="Hyperlink"/>
                <w:rtl/>
              </w:rPr>
              <w:t>ب- هدف المقرر ومخرجاته التعليمية:</w:t>
            </w:r>
            <w:r w:rsidR="00EF018C">
              <w:rPr>
                <w:webHidden/>
              </w:rPr>
              <w:tab/>
            </w:r>
            <w:r w:rsidR="00EF018C">
              <w:rPr>
                <w:webHidden/>
              </w:rPr>
              <w:fldChar w:fldCharType="begin"/>
            </w:r>
            <w:r w:rsidR="00EF018C">
              <w:rPr>
                <w:webHidden/>
              </w:rPr>
              <w:instrText xml:space="preserve"> PAGEREF _Toc337785 \h </w:instrText>
            </w:r>
            <w:r w:rsidR="00EF018C">
              <w:rPr>
                <w:webHidden/>
              </w:rPr>
            </w:r>
            <w:r w:rsidR="00EF018C">
              <w:rPr>
                <w:webHidden/>
              </w:rPr>
              <w:fldChar w:fldCharType="separate"/>
            </w:r>
            <w:r w:rsidR="006C4DDB">
              <w:rPr>
                <w:webHidden/>
                <w:rtl/>
              </w:rPr>
              <w:t>3</w:t>
            </w:r>
            <w:r w:rsidR="00EF018C">
              <w:rPr>
                <w:webHidden/>
              </w:rPr>
              <w:fldChar w:fldCharType="end"/>
            </w:r>
          </w:hyperlink>
        </w:p>
        <w:p w14:paraId="73E0E812" w14:textId="3A6CC849" w:rsidR="00EF018C" w:rsidRDefault="00344AA2" w:rsidP="00416FE2">
          <w:pPr>
            <w:pStyle w:val="22"/>
            <w:tabs>
              <w:tab w:val="right" w:leader="dot" w:pos="9345"/>
            </w:tabs>
            <w:bidi/>
            <w:rPr>
              <w:rFonts w:asciiTheme="minorHAnsi" w:eastAsiaTheme="minorEastAsia" w:hAnsiTheme="minorHAnsi" w:cstheme="minorBidi"/>
              <w:noProof/>
              <w:sz w:val="22"/>
              <w:szCs w:val="22"/>
            </w:rPr>
          </w:pPr>
          <w:hyperlink w:anchor="_Toc337786" w:history="1">
            <w:r w:rsidR="00EF018C" w:rsidRPr="00973A87">
              <w:rPr>
                <w:rStyle w:val="Hyperlink"/>
                <w:noProof/>
                <w:rtl/>
              </w:rPr>
              <w:t xml:space="preserve">1. </w:t>
            </w:r>
            <w:r w:rsidR="00EF018C" w:rsidRPr="00973A87">
              <w:rPr>
                <w:rStyle w:val="Hyperlink"/>
                <w:noProof/>
                <w:rtl/>
                <w:lang w:bidi="ar-EG"/>
              </w:rPr>
              <w:t>ال</w:t>
            </w:r>
            <w:r w:rsidR="00EF018C" w:rsidRPr="00973A87">
              <w:rPr>
                <w:rStyle w:val="Hyperlink"/>
                <w:noProof/>
                <w:rtl/>
              </w:rPr>
              <w:t>وصف العام للمقرر:</w:t>
            </w:r>
            <w:r w:rsidR="00EF018C">
              <w:rPr>
                <w:noProof/>
                <w:webHidden/>
              </w:rPr>
              <w:tab/>
            </w:r>
            <w:r w:rsidR="00EF018C">
              <w:rPr>
                <w:noProof/>
                <w:webHidden/>
              </w:rPr>
              <w:fldChar w:fldCharType="begin"/>
            </w:r>
            <w:r w:rsidR="00EF018C">
              <w:rPr>
                <w:noProof/>
                <w:webHidden/>
              </w:rPr>
              <w:instrText xml:space="preserve"> PAGEREF _Toc337786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1633E145" w14:textId="5F5C4128" w:rsidR="00EF018C" w:rsidRDefault="00344AA2" w:rsidP="00416FE2">
          <w:pPr>
            <w:pStyle w:val="22"/>
            <w:tabs>
              <w:tab w:val="right" w:leader="dot" w:pos="9345"/>
            </w:tabs>
            <w:bidi/>
            <w:rPr>
              <w:rFonts w:asciiTheme="minorHAnsi" w:eastAsiaTheme="minorEastAsia" w:hAnsiTheme="minorHAnsi" w:cstheme="minorBidi"/>
              <w:noProof/>
              <w:sz w:val="22"/>
              <w:szCs w:val="22"/>
            </w:rPr>
          </w:pPr>
          <w:hyperlink w:anchor="_Toc337787" w:history="1">
            <w:r w:rsidR="00EF018C" w:rsidRPr="00973A87">
              <w:rPr>
                <w:rStyle w:val="Hyperlink"/>
                <w:noProof/>
                <w:rtl/>
              </w:rPr>
              <w:t>2. الهدف الرئيس للمقرر</w:t>
            </w:r>
            <w:r w:rsidR="00EF018C">
              <w:rPr>
                <w:noProof/>
                <w:webHidden/>
              </w:rPr>
              <w:tab/>
            </w:r>
            <w:r w:rsidR="00EF018C">
              <w:rPr>
                <w:noProof/>
                <w:webHidden/>
              </w:rPr>
              <w:fldChar w:fldCharType="begin"/>
            </w:r>
            <w:r w:rsidR="00EF018C">
              <w:rPr>
                <w:noProof/>
                <w:webHidden/>
              </w:rPr>
              <w:instrText xml:space="preserve"> PAGEREF _Toc337787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5F55C8BD" w14:textId="392A3B45" w:rsidR="00EF018C" w:rsidRDefault="00344AA2" w:rsidP="00416FE2">
          <w:pPr>
            <w:pStyle w:val="22"/>
            <w:tabs>
              <w:tab w:val="right" w:leader="dot" w:pos="9345"/>
            </w:tabs>
            <w:bidi/>
            <w:rPr>
              <w:rFonts w:asciiTheme="minorHAnsi" w:eastAsiaTheme="minorEastAsia" w:hAnsiTheme="minorHAnsi" w:cstheme="minorBidi"/>
              <w:noProof/>
              <w:sz w:val="22"/>
              <w:szCs w:val="22"/>
            </w:rPr>
          </w:pPr>
          <w:hyperlink w:anchor="_Toc337788" w:history="1">
            <w:r w:rsidR="00EF018C" w:rsidRPr="00973A87">
              <w:rPr>
                <w:rStyle w:val="Hyperlink"/>
                <w:noProof/>
                <w:rtl/>
              </w:rPr>
              <w:t>3. مخرجات التعلم للمقرر:</w:t>
            </w:r>
            <w:r w:rsidR="00EF018C">
              <w:rPr>
                <w:noProof/>
                <w:webHidden/>
              </w:rPr>
              <w:tab/>
            </w:r>
            <w:r w:rsidR="00EF018C">
              <w:rPr>
                <w:noProof/>
                <w:webHidden/>
              </w:rPr>
              <w:fldChar w:fldCharType="begin"/>
            </w:r>
            <w:r w:rsidR="00EF018C">
              <w:rPr>
                <w:noProof/>
                <w:webHidden/>
              </w:rPr>
              <w:instrText xml:space="preserve"> PAGEREF _Toc337788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7902EF18" w14:textId="7542FDAE" w:rsidR="00EF018C" w:rsidRDefault="00344AA2" w:rsidP="00416FE2">
          <w:pPr>
            <w:pStyle w:val="10"/>
            <w:rPr>
              <w:rFonts w:asciiTheme="minorHAnsi" w:eastAsiaTheme="minorEastAsia" w:hAnsiTheme="minorHAnsi" w:cstheme="minorBidi"/>
              <w:b w:val="0"/>
              <w:bCs w:val="0"/>
              <w:sz w:val="22"/>
              <w:szCs w:val="22"/>
              <w:lang w:bidi="ar-SA"/>
            </w:rPr>
          </w:pPr>
          <w:hyperlink w:anchor="_Toc337789" w:history="1">
            <w:r w:rsidR="00EF018C" w:rsidRPr="00973A87">
              <w:rPr>
                <w:rStyle w:val="Hyperlink"/>
                <w:rtl/>
              </w:rPr>
              <w:t>ج. موضوعات المقرر</w:t>
            </w:r>
            <w:r w:rsidR="00EF018C">
              <w:rPr>
                <w:webHidden/>
              </w:rPr>
              <w:tab/>
            </w:r>
            <w:r w:rsidR="00EF018C">
              <w:rPr>
                <w:webHidden/>
              </w:rPr>
              <w:fldChar w:fldCharType="begin"/>
            </w:r>
            <w:r w:rsidR="00EF018C">
              <w:rPr>
                <w:webHidden/>
              </w:rPr>
              <w:instrText xml:space="preserve"> PAGEREF _Toc337789 \h </w:instrText>
            </w:r>
            <w:r w:rsidR="00EF018C">
              <w:rPr>
                <w:webHidden/>
              </w:rPr>
            </w:r>
            <w:r w:rsidR="00EF018C">
              <w:rPr>
                <w:webHidden/>
              </w:rPr>
              <w:fldChar w:fldCharType="separate"/>
            </w:r>
            <w:r w:rsidR="006C4DDB">
              <w:rPr>
                <w:webHidden/>
                <w:rtl/>
              </w:rPr>
              <w:t>4</w:t>
            </w:r>
            <w:r w:rsidR="00EF018C">
              <w:rPr>
                <w:webHidden/>
              </w:rPr>
              <w:fldChar w:fldCharType="end"/>
            </w:r>
          </w:hyperlink>
        </w:p>
        <w:p w14:paraId="009B7644" w14:textId="0B9CA1A0" w:rsidR="00EF018C" w:rsidRDefault="00344AA2" w:rsidP="00416FE2">
          <w:pPr>
            <w:pStyle w:val="10"/>
            <w:rPr>
              <w:rFonts w:asciiTheme="minorHAnsi" w:eastAsiaTheme="minorEastAsia" w:hAnsiTheme="minorHAnsi" w:cstheme="minorBidi"/>
              <w:b w:val="0"/>
              <w:bCs w:val="0"/>
              <w:sz w:val="22"/>
              <w:szCs w:val="22"/>
              <w:lang w:bidi="ar-SA"/>
            </w:rPr>
          </w:pPr>
          <w:hyperlink w:anchor="_Toc337790" w:history="1">
            <w:r w:rsidR="00EF018C" w:rsidRPr="00973A87">
              <w:rPr>
                <w:rStyle w:val="Hyperlink"/>
                <w:rtl/>
              </w:rPr>
              <w:t>د. التدريس والتقييم:</w:t>
            </w:r>
            <w:r w:rsidR="00EF018C">
              <w:rPr>
                <w:webHidden/>
              </w:rPr>
              <w:tab/>
            </w:r>
            <w:r w:rsidR="00EF018C">
              <w:rPr>
                <w:webHidden/>
              </w:rPr>
              <w:fldChar w:fldCharType="begin"/>
            </w:r>
            <w:r w:rsidR="00EF018C">
              <w:rPr>
                <w:webHidden/>
              </w:rPr>
              <w:instrText xml:space="preserve"> PAGEREF _Toc337790 \h </w:instrText>
            </w:r>
            <w:r w:rsidR="00EF018C">
              <w:rPr>
                <w:webHidden/>
              </w:rPr>
            </w:r>
            <w:r w:rsidR="00EF018C">
              <w:rPr>
                <w:webHidden/>
              </w:rPr>
              <w:fldChar w:fldCharType="separate"/>
            </w:r>
            <w:r w:rsidR="006C4DDB">
              <w:rPr>
                <w:webHidden/>
                <w:rtl/>
              </w:rPr>
              <w:t>4</w:t>
            </w:r>
            <w:r w:rsidR="00EF018C">
              <w:rPr>
                <w:webHidden/>
              </w:rPr>
              <w:fldChar w:fldCharType="end"/>
            </w:r>
          </w:hyperlink>
        </w:p>
        <w:p w14:paraId="6714BCA2" w14:textId="48528F3F" w:rsidR="00EF018C" w:rsidRDefault="00344AA2" w:rsidP="00416FE2">
          <w:pPr>
            <w:pStyle w:val="22"/>
            <w:tabs>
              <w:tab w:val="right" w:leader="dot" w:pos="9345"/>
            </w:tabs>
            <w:bidi/>
            <w:rPr>
              <w:rFonts w:asciiTheme="minorHAnsi" w:eastAsiaTheme="minorEastAsia" w:hAnsiTheme="minorHAnsi" w:cstheme="minorBidi"/>
              <w:noProof/>
              <w:sz w:val="22"/>
              <w:szCs w:val="22"/>
            </w:rPr>
          </w:pPr>
          <w:hyperlink w:anchor="_Toc337791" w:history="1">
            <w:r w:rsidR="00EF018C" w:rsidRPr="00973A87">
              <w:rPr>
                <w:rStyle w:val="Hyperlink"/>
                <w:noProof/>
                <w:rtl/>
                <w:lang w:bidi="ar-EG"/>
              </w:rPr>
              <w:t xml:space="preserve">1. </w:t>
            </w:r>
            <w:r w:rsidR="00EF018C" w:rsidRPr="00973A87">
              <w:rPr>
                <w:rStyle w:val="Hyperlink"/>
                <w:noProof/>
                <w:rtl/>
              </w:rPr>
              <w:t xml:space="preserve"> ربط مخرجات التعلم للمقرر مع كل من استراتيجيات التدريس وطرق التقييم</w:t>
            </w:r>
            <w:r w:rsidR="00EF018C">
              <w:rPr>
                <w:noProof/>
                <w:webHidden/>
              </w:rPr>
              <w:tab/>
            </w:r>
            <w:r w:rsidR="00EF018C">
              <w:rPr>
                <w:noProof/>
                <w:webHidden/>
              </w:rPr>
              <w:fldChar w:fldCharType="begin"/>
            </w:r>
            <w:r w:rsidR="00EF018C">
              <w:rPr>
                <w:noProof/>
                <w:webHidden/>
              </w:rPr>
              <w:instrText xml:space="preserve"> PAGEREF _Toc337791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219579F5" w14:textId="3082E4A5" w:rsidR="00EF018C" w:rsidRDefault="00344AA2" w:rsidP="00416FE2">
          <w:pPr>
            <w:pStyle w:val="22"/>
            <w:tabs>
              <w:tab w:val="right" w:leader="dot" w:pos="9345"/>
            </w:tabs>
            <w:bidi/>
            <w:rPr>
              <w:rFonts w:asciiTheme="minorHAnsi" w:eastAsiaTheme="minorEastAsia" w:hAnsiTheme="minorHAnsi" w:cstheme="minorBidi"/>
              <w:noProof/>
              <w:sz w:val="22"/>
              <w:szCs w:val="22"/>
            </w:rPr>
          </w:pPr>
          <w:hyperlink w:anchor="_Toc337792" w:history="1">
            <w:r w:rsidR="00EF018C" w:rsidRPr="00973A87">
              <w:rPr>
                <w:rStyle w:val="Hyperlink"/>
                <w:noProof/>
                <w:rtl/>
              </w:rPr>
              <w:t>2. أنشطة تقييم الطلبة</w:t>
            </w:r>
            <w:r w:rsidR="00EF018C">
              <w:rPr>
                <w:noProof/>
                <w:webHidden/>
              </w:rPr>
              <w:tab/>
            </w:r>
            <w:r w:rsidR="00EF018C">
              <w:rPr>
                <w:noProof/>
                <w:webHidden/>
              </w:rPr>
              <w:fldChar w:fldCharType="begin"/>
            </w:r>
            <w:r w:rsidR="00EF018C">
              <w:rPr>
                <w:noProof/>
                <w:webHidden/>
              </w:rPr>
              <w:instrText xml:space="preserve"> PAGEREF _Toc337792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7E74688B" w14:textId="61041218" w:rsidR="00EF018C" w:rsidRDefault="00344AA2" w:rsidP="00416FE2">
          <w:pPr>
            <w:pStyle w:val="10"/>
            <w:rPr>
              <w:rFonts w:asciiTheme="minorHAnsi" w:eastAsiaTheme="minorEastAsia" w:hAnsiTheme="minorHAnsi" w:cstheme="minorBidi"/>
              <w:b w:val="0"/>
              <w:bCs w:val="0"/>
              <w:sz w:val="22"/>
              <w:szCs w:val="22"/>
              <w:lang w:bidi="ar-SA"/>
            </w:rPr>
          </w:pPr>
          <w:hyperlink w:anchor="_Toc337793" w:history="1">
            <w:r w:rsidR="00EF018C" w:rsidRPr="00973A87">
              <w:rPr>
                <w:rStyle w:val="Hyperlink"/>
                <w:rtl/>
              </w:rPr>
              <w:t>هـ - أنشطة الإرشاد الأكاديمي والدعم الطلابي:</w:t>
            </w:r>
            <w:r w:rsidR="00EF018C">
              <w:rPr>
                <w:webHidden/>
              </w:rPr>
              <w:tab/>
            </w:r>
            <w:r w:rsidR="00EF018C">
              <w:rPr>
                <w:webHidden/>
              </w:rPr>
              <w:fldChar w:fldCharType="begin"/>
            </w:r>
            <w:r w:rsidR="00EF018C">
              <w:rPr>
                <w:webHidden/>
              </w:rPr>
              <w:instrText xml:space="preserve"> PAGEREF _Toc337793 \h </w:instrText>
            </w:r>
            <w:r w:rsidR="00EF018C">
              <w:rPr>
                <w:webHidden/>
              </w:rPr>
            </w:r>
            <w:r w:rsidR="00EF018C">
              <w:rPr>
                <w:webHidden/>
              </w:rPr>
              <w:fldChar w:fldCharType="separate"/>
            </w:r>
            <w:r w:rsidR="006C4DDB">
              <w:rPr>
                <w:webHidden/>
                <w:rtl/>
              </w:rPr>
              <w:t>5</w:t>
            </w:r>
            <w:r w:rsidR="00EF018C">
              <w:rPr>
                <w:webHidden/>
              </w:rPr>
              <w:fldChar w:fldCharType="end"/>
            </w:r>
          </w:hyperlink>
        </w:p>
        <w:p w14:paraId="52DB93B5" w14:textId="7E415792" w:rsidR="00EF018C" w:rsidRDefault="00344AA2" w:rsidP="00416FE2">
          <w:pPr>
            <w:pStyle w:val="10"/>
            <w:rPr>
              <w:rFonts w:asciiTheme="minorHAnsi" w:eastAsiaTheme="minorEastAsia" w:hAnsiTheme="minorHAnsi" w:cstheme="minorBidi"/>
              <w:b w:val="0"/>
              <w:bCs w:val="0"/>
              <w:sz w:val="22"/>
              <w:szCs w:val="22"/>
              <w:lang w:bidi="ar-SA"/>
            </w:rPr>
          </w:pPr>
          <w:hyperlink w:anchor="_Toc337794" w:history="1">
            <w:r w:rsidR="00EF018C" w:rsidRPr="00973A87">
              <w:rPr>
                <w:rStyle w:val="Hyperlink"/>
                <w:rtl/>
              </w:rPr>
              <w:t>و – مصادر التعلم والمرافق:</w:t>
            </w:r>
            <w:r w:rsidR="00EF018C">
              <w:rPr>
                <w:webHidden/>
              </w:rPr>
              <w:tab/>
            </w:r>
            <w:r w:rsidR="00EF018C">
              <w:rPr>
                <w:webHidden/>
              </w:rPr>
              <w:fldChar w:fldCharType="begin"/>
            </w:r>
            <w:r w:rsidR="00EF018C">
              <w:rPr>
                <w:webHidden/>
              </w:rPr>
              <w:instrText xml:space="preserve"> PAGEREF _Toc337794 \h </w:instrText>
            </w:r>
            <w:r w:rsidR="00EF018C">
              <w:rPr>
                <w:webHidden/>
              </w:rPr>
            </w:r>
            <w:r w:rsidR="00EF018C">
              <w:rPr>
                <w:webHidden/>
              </w:rPr>
              <w:fldChar w:fldCharType="separate"/>
            </w:r>
            <w:r w:rsidR="006C4DDB">
              <w:rPr>
                <w:webHidden/>
                <w:rtl/>
              </w:rPr>
              <w:t>5</w:t>
            </w:r>
            <w:r w:rsidR="00EF018C">
              <w:rPr>
                <w:webHidden/>
              </w:rPr>
              <w:fldChar w:fldCharType="end"/>
            </w:r>
          </w:hyperlink>
        </w:p>
        <w:p w14:paraId="4CBE604B" w14:textId="6DA451C4" w:rsidR="00EF018C" w:rsidRDefault="00344AA2" w:rsidP="00416FE2">
          <w:pPr>
            <w:pStyle w:val="22"/>
            <w:tabs>
              <w:tab w:val="right" w:leader="dot" w:pos="9345"/>
            </w:tabs>
            <w:bidi/>
            <w:rPr>
              <w:rFonts w:asciiTheme="minorHAnsi" w:eastAsiaTheme="minorEastAsia" w:hAnsiTheme="minorHAnsi" w:cstheme="minorBidi"/>
              <w:noProof/>
              <w:sz w:val="22"/>
              <w:szCs w:val="22"/>
            </w:rPr>
          </w:pPr>
          <w:hyperlink w:anchor="_Toc337795" w:history="1">
            <w:r w:rsidR="00EF018C" w:rsidRPr="00973A87">
              <w:rPr>
                <w:rStyle w:val="Hyperlink"/>
                <w:noProof/>
                <w:rtl/>
              </w:rPr>
              <w:t>1. قائمة مصادر التعلم:</w:t>
            </w:r>
            <w:r w:rsidR="00EF018C">
              <w:rPr>
                <w:noProof/>
                <w:webHidden/>
              </w:rPr>
              <w:tab/>
            </w:r>
            <w:r w:rsidR="00EF018C">
              <w:rPr>
                <w:noProof/>
                <w:webHidden/>
              </w:rPr>
              <w:fldChar w:fldCharType="begin"/>
            </w:r>
            <w:r w:rsidR="00EF018C">
              <w:rPr>
                <w:noProof/>
                <w:webHidden/>
              </w:rPr>
              <w:instrText xml:space="preserve"> PAGEREF _Toc337795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3E80F969" w14:textId="156C05FC" w:rsidR="00EF018C" w:rsidRDefault="00344AA2" w:rsidP="00416FE2">
          <w:pPr>
            <w:pStyle w:val="22"/>
            <w:tabs>
              <w:tab w:val="right" w:leader="dot" w:pos="9345"/>
            </w:tabs>
            <w:bidi/>
            <w:rPr>
              <w:rFonts w:asciiTheme="minorHAnsi" w:eastAsiaTheme="minorEastAsia" w:hAnsiTheme="minorHAnsi" w:cstheme="minorBidi"/>
              <w:noProof/>
              <w:sz w:val="22"/>
              <w:szCs w:val="22"/>
            </w:rPr>
          </w:pPr>
          <w:hyperlink w:anchor="_Toc337796" w:history="1">
            <w:r w:rsidR="00EF018C" w:rsidRPr="00973A87">
              <w:rPr>
                <w:rStyle w:val="Hyperlink"/>
                <w:noProof/>
                <w:rtl/>
              </w:rPr>
              <w:t>2. المرافق والتجهيزات المطلوبة:</w:t>
            </w:r>
            <w:r w:rsidR="00EF018C">
              <w:rPr>
                <w:noProof/>
                <w:webHidden/>
              </w:rPr>
              <w:tab/>
            </w:r>
            <w:r w:rsidR="00EF018C">
              <w:rPr>
                <w:noProof/>
                <w:webHidden/>
              </w:rPr>
              <w:fldChar w:fldCharType="begin"/>
            </w:r>
            <w:r w:rsidR="00EF018C">
              <w:rPr>
                <w:noProof/>
                <w:webHidden/>
              </w:rPr>
              <w:instrText xml:space="preserve"> PAGEREF _Toc337796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74ECF4A7" w14:textId="4A67D37E" w:rsidR="00EF018C" w:rsidRDefault="00344AA2" w:rsidP="00416FE2">
          <w:pPr>
            <w:pStyle w:val="10"/>
            <w:rPr>
              <w:rFonts w:asciiTheme="minorHAnsi" w:eastAsiaTheme="minorEastAsia" w:hAnsiTheme="minorHAnsi" w:cstheme="minorBidi"/>
              <w:b w:val="0"/>
              <w:bCs w:val="0"/>
              <w:sz w:val="22"/>
              <w:szCs w:val="22"/>
              <w:lang w:bidi="ar-SA"/>
            </w:rPr>
          </w:pPr>
          <w:hyperlink w:anchor="_Toc337797" w:history="1">
            <w:r w:rsidR="00EF018C" w:rsidRPr="00973A87">
              <w:rPr>
                <w:rStyle w:val="Hyperlink"/>
                <w:rtl/>
              </w:rPr>
              <w:t>ز. تقويم جودة المقرر:</w:t>
            </w:r>
            <w:r w:rsidR="00EF018C">
              <w:rPr>
                <w:webHidden/>
              </w:rPr>
              <w:tab/>
            </w:r>
            <w:r w:rsidR="00EF018C">
              <w:rPr>
                <w:webHidden/>
              </w:rPr>
              <w:fldChar w:fldCharType="begin"/>
            </w:r>
            <w:r w:rsidR="00EF018C">
              <w:rPr>
                <w:webHidden/>
              </w:rPr>
              <w:instrText xml:space="preserve"> PAGEREF _Toc337797 \h </w:instrText>
            </w:r>
            <w:r w:rsidR="00EF018C">
              <w:rPr>
                <w:webHidden/>
              </w:rPr>
            </w:r>
            <w:r w:rsidR="00EF018C">
              <w:rPr>
                <w:webHidden/>
              </w:rPr>
              <w:fldChar w:fldCharType="separate"/>
            </w:r>
            <w:r w:rsidR="006C4DDB">
              <w:rPr>
                <w:webHidden/>
                <w:rtl/>
              </w:rPr>
              <w:t>5</w:t>
            </w:r>
            <w:r w:rsidR="00EF018C">
              <w:rPr>
                <w:webHidden/>
              </w:rPr>
              <w:fldChar w:fldCharType="end"/>
            </w:r>
          </w:hyperlink>
        </w:p>
        <w:p w14:paraId="41729DC2" w14:textId="2B8DA923" w:rsidR="00EF018C" w:rsidRDefault="00344AA2" w:rsidP="00416FE2">
          <w:pPr>
            <w:pStyle w:val="10"/>
            <w:rPr>
              <w:rFonts w:asciiTheme="minorHAnsi" w:eastAsiaTheme="minorEastAsia" w:hAnsiTheme="minorHAnsi" w:cstheme="minorBidi"/>
              <w:b w:val="0"/>
              <w:bCs w:val="0"/>
              <w:sz w:val="22"/>
              <w:szCs w:val="22"/>
              <w:lang w:bidi="ar-SA"/>
            </w:rPr>
          </w:pPr>
          <w:hyperlink w:anchor="_Toc337798" w:history="1">
            <w:r w:rsidR="00EF018C" w:rsidRPr="00973A87">
              <w:rPr>
                <w:rStyle w:val="Hyperlink"/>
                <w:rtl/>
              </w:rPr>
              <w:t>ح. اعتماد التوصيف</w:t>
            </w:r>
            <w:r w:rsidR="00EF018C">
              <w:rPr>
                <w:webHidden/>
              </w:rPr>
              <w:tab/>
            </w:r>
            <w:r w:rsidR="00EF018C">
              <w:rPr>
                <w:webHidden/>
              </w:rPr>
              <w:fldChar w:fldCharType="begin"/>
            </w:r>
            <w:r w:rsidR="00EF018C">
              <w:rPr>
                <w:webHidden/>
              </w:rPr>
              <w:instrText xml:space="preserve"> PAGEREF _Toc337798 \h </w:instrText>
            </w:r>
            <w:r w:rsidR="00EF018C">
              <w:rPr>
                <w:webHidden/>
              </w:rPr>
            </w:r>
            <w:r w:rsidR="00EF018C">
              <w:rPr>
                <w:webHidden/>
              </w:rPr>
              <w:fldChar w:fldCharType="separate"/>
            </w:r>
            <w:r w:rsidR="006C4DDB">
              <w:rPr>
                <w:webHidden/>
                <w:rtl/>
              </w:rPr>
              <w:t>5</w:t>
            </w:r>
            <w:r w:rsidR="00EF018C">
              <w:rPr>
                <w:webHidden/>
              </w:rPr>
              <w:fldChar w:fldCharType="end"/>
            </w:r>
          </w:hyperlink>
        </w:p>
        <w:p w14:paraId="6BE06876" w14:textId="17FA82B8" w:rsidR="00F06DEC" w:rsidRPr="005D2DDD" w:rsidRDefault="00F06DEC" w:rsidP="00416FE2">
          <w:pPr>
            <w:bidi/>
            <w:jc w:val="right"/>
          </w:pPr>
          <w:r w:rsidRPr="0070541C">
            <w:rPr>
              <w:rFonts w:asciiTheme="majorBidi" w:hAnsiTheme="majorBidi" w:cstheme="majorBidi"/>
              <w:b/>
              <w:bCs/>
              <w:lang w:val="ar-SA"/>
            </w:rPr>
            <w:fldChar w:fldCharType="end"/>
          </w:r>
        </w:p>
      </w:sdtContent>
    </w:sdt>
    <w:p w14:paraId="0510AA1A" w14:textId="63F64E13" w:rsidR="008A5F1E" w:rsidRPr="005D2DDD" w:rsidRDefault="00860622" w:rsidP="00283B54">
      <w:pPr>
        <w:pStyle w:val="1"/>
      </w:pPr>
      <w:r w:rsidRPr="005D2DDD">
        <w:rPr>
          <w:sz w:val="26"/>
          <w:szCs w:val="26"/>
        </w:rPr>
        <w:br w:type="page"/>
      </w:r>
      <w:bookmarkStart w:id="0" w:name="_Toc526247378"/>
      <w:bookmarkStart w:id="1" w:name="_Toc337784"/>
      <w:r w:rsidR="00D03EC4" w:rsidRPr="005D2DDD">
        <w:rPr>
          <w:rtl/>
        </w:rPr>
        <w:lastRenderedPageBreak/>
        <w:t xml:space="preserve">أ. </w:t>
      </w:r>
      <w:r w:rsidR="000819F2" w:rsidRPr="005D2DDD">
        <w:rPr>
          <w:rtl/>
        </w:rPr>
        <w:t xml:space="preserve">التعريف بالمقرر </w:t>
      </w:r>
      <w:r w:rsidR="009076D2" w:rsidRPr="005D2DDD">
        <w:rPr>
          <w:rtl/>
        </w:rPr>
        <w:t>الدراسي:</w:t>
      </w:r>
      <w:bookmarkEnd w:id="0"/>
      <w:bookmarkEnd w:id="1"/>
      <w:r w:rsidR="000819F2" w:rsidRPr="005D2DDD">
        <w:rPr>
          <w:rtl/>
        </w:rPr>
        <w:t xml:space="preserve"> </w:t>
      </w:r>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49"/>
        <w:gridCol w:w="686"/>
        <w:gridCol w:w="853"/>
        <w:gridCol w:w="46"/>
        <w:gridCol w:w="182"/>
        <w:gridCol w:w="157"/>
        <w:gridCol w:w="462"/>
        <w:gridCol w:w="494"/>
        <w:gridCol w:w="253"/>
        <w:gridCol w:w="670"/>
        <w:gridCol w:w="253"/>
        <w:gridCol w:w="605"/>
        <w:gridCol w:w="462"/>
        <w:gridCol w:w="1629"/>
        <w:gridCol w:w="341"/>
        <w:gridCol w:w="255"/>
        <w:gridCol w:w="1774"/>
      </w:tblGrid>
      <w:tr w:rsidR="00D36735" w:rsidRPr="005D2DDD" w14:paraId="08BF5D14" w14:textId="77777777" w:rsidTr="00A9111E">
        <w:trPr>
          <w:jc w:val="center"/>
        </w:trPr>
        <w:tc>
          <w:tcPr>
            <w:tcW w:w="1064" w:type="pct"/>
            <w:gridSpan w:val="4"/>
            <w:tcBorders>
              <w:bottom w:val="single" w:sz="8" w:space="0" w:color="auto"/>
              <w:right w:val="nil"/>
            </w:tcBorders>
          </w:tcPr>
          <w:p w14:paraId="3DEEF3BC" w14:textId="68D522E7" w:rsidR="00D36735" w:rsidRPr="005D2DDD" w:rsidRDefault="00F87C26" w:rsidP="00416FE2">
            <w:pPr>
              <w:bidi/>
              <w:rPr>
                <w:rFonts w:asciiTheme="majorBidi" w:hAnsiTheme="majorBidi" w:cstheme="majorBidi"/>
                <w:b/>
                <w:bCs/>
                <w:sz w:val="26"/>
                <w:szCs w:val="26"/>
                <w:rtl/>
                <w:lang w:bidi="ar-EG"/>
              </w:rPr>
            </w:pPr>
            <w:bookmarkStart w:id="2" w:name="_Hlk523907061"/>
            <w:r w:rsidRPr="005D2DDD">
              <w:rPr>
                <w:rFonts w:asciiTheme="majorBidi" w:hAnsiTheme="majorBidi" w:cstheme="majorBidi"/>
                <w:b/>
                <w:bCs/>
                <w:sz w:val="26"/>
                <w:szCs w:val="26"/>
                <w:rtl/>
                <w:lang w:bidi="ar-EG"/>
              </w:rPr>
              <w:t xml:space="preserve">1. </w:t>
            </w:r>
            <w:r w:rsidR="000819F2" w:rsidRPr="005D2DDD">
              <w:rPr>
                <w:rFonts w:asciiTheme="majorBidi" w:hAnsiTheme="majorBidi" w:cstheme="majorBidi"/>
                <w:b/>
                <w:bCs/>
                <w:sz w:val="26"/>
                <w:szCs w:val="26"/>
                <w:rtl/>
                <w:lang w:bidi="ar-EG"/>
              </w:rPr>
              <w:t xml:space="preserve">الساعات </w:t>
            </w:r>
            <w:r w:rsidR="009076D2" w:rsidRPr="005D2DDD">
              <w:rPr>
                <w:rFonts w:asciiTheme="majorBidi" w:hAnsiTheme="majorBidi" w:cstheme="majorBidi"/>
                <w:b/>
                <w:bCs/>
                <w:sz w:val="26"/>
                <w:szCs w:val="26"/>
                <w:rtl/>
                <w:lang w:bidi="ar-EG"/>
              </w:rPr>
              <w:t>المعتمدة:</w:t>
            </w:r>
          </w:p>
        </w:tc>
        <w:tc>
          <w:tcPr>
            <w:tcW w:w="3936" w:type="pct"/>
            <w:gridSpan w:val="13"/>
            <w:tcBorders>
              <w:left w:val="nil"/>
              <w:bottom w:val="single" w:sz="8" w:space="0" w:color="auto"/>
            </w:tcBorders>
          </w:tcPr>
          <w:p w14:paraId="467B7189" w14:textId="544F0367" w:rsidR="00807FAF" w:rsidRPr="003302F2" w:rsidRDefault="009223B6" w:rsidP="00416FE2">
            <w:pPr>
              <w:bidi/>
              <w:rPr>
                <w:rFonts w:asciiTheme="majorBidi" w:hAnsiTheme="majorBidi" w:cstheme="majorBidi"/>
                <w:b/>
                <w:bCs/>
                <w:rtl/>
                <w:lang w:bidi="ar-EG"/>
              </w:rPr>
            </w:pPr>
            <w:r>
              <w:rPr>
                <w:rFonts w:asciiTheme="majorBidi" w:hAnsiTheme="majorBidi" w:cstheme="majorBidi" w:hint="cs"/>
                <w:b/>
                <w:bCs/>
                <w:rtl/>
                <w:lang w:bidi="ar-EG"/>
              </w:rPr>
              <w:t>ساعتان</w:t>
            </w:r>
          </w:p>
        </w:tc>
      </w:tr>
      <w:tr w:rsidR="009141C1" w:rsidRPr="005D2DDD" w14:paraId="6FFE1A18" w14:textId="77777777" w:rsidTr="005C735D">
        <w:trPr>
          <w:jc w:val="center"/>
        </w:trPr>
        <w:tc>
          <w:tcPr>
            <w:tcW w:w="5000" w:type="pct"/>
            <w:gridSpan w:val="17"/>
            <w:tcBorders>
              <w:top w:val="single" w:sz="8" w:space="0" w:color="auto"/>
              <w:bottom w:val="nil"/>
            </w:tcBorders>
            <w:vAlign w:val="center"/>
          </w:tcPr>
          <w:p w14:paraId="1F0077BC" w14:textId="5F39B164" w:rsidR="004951FF"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2. </w:t>
            </w:r>
            <w:r w:rsidR="000819F2" w:rsidRPr="003302F2">
              <w:rPr>
                <w:rFonts w:asciiTheme="majorBidi" w:hAnsiTheme="majorBidi" w:cstheme="majorBidi"/>
                <w:b/>
                <w:bCs/>
                <w:sz w:val="26"/>
                <w:szCs w:val="26"/>
                <w:rtl/>
                <w:lang w:bidi="ar-EG"/>
              </w:rPr>
              <w:t xml:space="preserve">نوع </w:t>
            </w:r>
            <w:r w:rsidR="009076D2" w:rsidRPr="003302F2">
              <w:rPr>
                <w:rFonts w:asciiTheme="majorBidi" w:hAnsiTheme="majorBidi" w:cstheme="majorBidi"/>
                <w:b/>
                <w:bCs/>
                <w:sz w:val="26"/>
                <w:szCs w:val="26"/>
                <w:rtl/>
                <w:lang w:bidi="ar-EG"/>
              </w:rPr>
              <w:t>المقرر</w:t>
            </w:r>
          </w:p>
        </w:tc>
      </w:tr>
      <w:tr w:rsidR="005C735D" w:rsidRPr="005D2DDD" w14:paraId="2E5FB50E" w14:textId="77777777" w:rsidTr="00A9111E">
        <w:trPr>
          <w:trHeight w:val="283"/>
          <w:jc w:val="center"/>
        </w:trPr>
        <w:tc>
          <w:tcPr>
            <w:tcW w:w="235" w:type="pct"/>
            <w:tcBorders>
              <w:top w:val="nil"/>
              <w:bottom w:val="nil"/>
              <w:right w:val="nil"/>
            </w:tcBorders>
            <w:vAlign w:val="center"/>
          </w:tcPr>
          <w:p w14:paraId="62207E4B" w14:textId="24535D39" w:rsidR="00A506A9" w:rsidRPr="005D2DDD" w:rsidRDefault="00A506A9" w:rsidP="00416FE2">
            <w:pPr>
              <w:bidi/>
              <w:rPr>
                <w:rFonts w:asciiTheme="majorBidi" w:hAnsiTheme="majorBidi" w:cstheme="majorBidi"/>
                <w:b/>
                <w:bCs/>
                <w:lang w:bidi="ar-EG"/>
              </w:rPr>
            </w:pPr>
            <w:r>
              <w:rPr>
                <w:rFonts w:asciiTheme="majorBidi" w:hAnsiTheme="majorBidi" w:cstheme="majorBidi" w:hint="cs"/>
                <w:b/>
                <w:bCs/>
                <w:rtl/>
                <w:lang w:bidi="ar-EG"/>
              </w:rPr>
              <w:t>أ.</w:t>
            </w:r>
          </w:p>
        </w:tc>
        <w:tc>
          <w:tcPr>
            <w:tcW w:w="805" w:type="pct"/>
            <w:gridSpan w:val="2"/>
            <w:tcBorders>
              <w:top w:val="nil"/>
              <w:left w:val="nil"/>
              <w:bottom w:val="nil"/>
              <w:right w:val="single" w:sz="4" w:space="0" w:color="auto"/>
            </w:tcBorders>
            <w:vAlign w:val="center"/>
          </w:tcPr>
          <w:p w14:paraId="4022E519" w14:textId="494E775B" w:rsidR="00A506A9" w:rsidRPr="00BC10EA" w:rsidRDefault="00A506A9"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متطلب جامعة</w:t>
            </w:r>
            <w:r w:rsidRPr="00BC10EA">
              <w:rPr>
                <w:rFonts w:asciiTheme="majorBidi" w:hAnsiTheme="majorBidi" w:cstheme="majorBidi"/>
                <w:sz w:val="18"/>
                <w:szCs w:val="18"/>
                <w:rtl/>
                <w:lang w:bidi="ar-EG"/>
              </w:rPr>
              <w:t xml:space="preserve"> </w:t>
            </w:r>
          </w:p>
        </w:tc>
        <w:tc>
          <w:tcPr>
            <w:tcW w:w="119" w:type="pct"/>
            <w:gridSpan w:val="2"/>
            <w:tcBorders>
              <w:top w:val="single" w:sz="4" w:space="0" w:color="auto"/>
              <w:left w:val="single" w:sz="4" w:space="0" w:color="auto"/>
              <w:bottom w:val="single" w:sz="4" w:space="0" w:color="auto"/>
              <w:right w:val="single" w:sz="4" w:space="0" w:color="auto"/>
            </w:tcBorders>
            <w:vAlign w:val="center"/>
          </w:tcPr>
          <w:p w14:paraId="15BBD311" w14:textId="77777777" w:rsidR="00A506A9" w:rsidRPr="005D2DDD" w:rsidRDefault="00A506A9" w:rsidP="00416FE2">
            <w:pPr>
              <w:bidi/>
              <w:rPr>
                <w:rFonts w:asciiTheme="majorBidi" w:hAnsiTheme="majorBidi" w:cstheme="majorBidi"/>
                <w:b/>
                <w:bCs/>
              </w:rPr>
            </w:pPr>
          </w:p>
        </w:tc>
        <w:tc>
          <w:tcPr>
            <w:tcW w:w="581" w:type="pct"/>
            <w:gridSpan w:val="3"/>
            <w:tcBorders>
              <w:top w:val="nil"/>
              <w:left w:val="single" w:sz="4" w:space="0" w:color="auto"/>
              <w:bottom w:val="nil"/>
              <w:right w:val="single" w:sz="4" w:space="0" w:color="auto"/>
            </w:tcBorders>
            <w:vAlign w:val="center"/>
          </w:tcPr>
          <w:p w14:paraId="619CE4A0" w14:textId="19C0B519" w:rsidR="00A506A9" w:rsidRPr="005D2DDD" w:rsidRDefault="00A506A9" w:rsidP="00416FE2">
            <w:pPr>
              <w:bidi/>
              <w:jc w:val="right"/>
              <w:rPr>
                <w:rFonts w:asciiTheme="majorBidi" w:hAnsiTheme="majorBidi" w:cstheme="majorBidi"/>
                <w:b/>
                <w:bCs/>
              </w:rPr>
            </w:pPr>
            <w:r w:rsidRPr="003302F2">
              <w:rPr>
                <w:rFonts w:asciiTheme="majorBidi" w:hAnsiTheme="majorBidi" w:cstheme="majorBidi"/>
                <w:sz w:val="20"/>
                <w:szCs w:val="20"/>
                <w:rtl/>
                <w:lang w:bidi="ar-EG"/>
              </w:rPr>
              <w:t>متطلب ك</w:t>
            </w:r>
            <w:r w:rsidRPr="00A506A9">
              <w:rPr>
                <w:rFonts w:asciiTheme="majorBidi" w:hAnsiTheme="majorBidi" w:cstheme="majorBidi"/>
                <w:sz w:val="20"/>
                <w:szCs w:val="20"/>
                <w:rtl/>
                <w:lang w:bidi="ar-EG"/>
              </w:rPr>
              <w:t>لية</w:t>
            </w:r>
            <w:r w:rsidRPr="005D2DDD">
              <w:rPr>
                <w:rFonts w:asciiTheme="majorBidi" w:hAnsiTheme="majorBidi" w:cstheme="majorBidi"/>
                <w:i/>
                <w:iCs/>
                <w:sz w:val="18"/>
                <w:szCs w:val="18"/>
                <w:rtl/>
              </w:rPr>
              <w:t xml:space="preserve"> </w:t>
            </w:r>
          </w:p>
        </w:tc>
        <w:tc>
          <w:tcPr>
            <w:tcW w:w="132" w:type="pct"/>
            <w:tcBorders>
              <w:top w:val="single" w:sz="4" w:space="0" w:color="auto"/>
              <w:left w:val="single" w:sz="4" w:space="0" w:color="auto"/>
              <w:bottom w:val="single" w:sz="4" w:space="0" w:color="auto"/>
              <w:right w:val="single" w:sz="4" w:space="0" w:color="auto"/>
            </w:tcBorders>
            <w:vAlign w:val="center"/>
          </w:tcPr>
          <w:p w14:paraId="5AFBC9D5" w14:textId="77777777" w:rsidR="00A506A9" w:rsidRPr="005D2DDD" w:rsidRDefault="00A506A9" w:rsidP="00416FE2">
            <w:pPr>
              <w:bidi/>
              <w:rPr>
                <w:rFonts w:asciiTheme="majorBidi" w:hAnsiTheme="majorBidi" w:cstheme="majorBidi"/>
                <w:b/>
                <w:bCs/>
              </w:rPr>
            </w:pPr>
          </w:p>
        </w:tc>
        <w:tc>
          <w:tcPr>
            <w:tcW w:w="798" w:type="pct"/>
            <w:gridSpan w:val="3"/>
            <w:tcBorders>
              <w:top w:val="nil"/>
              <w:left w:val="single" w:sz="4" w:space="0" w:color="auto"/>
              <w:bottom w:val="nil"/>
              <w:right w:val="single" w:sz="4" w:space="0" w:color="auto"/>
            </w:tcBorders>
            <w:vAlign w:val="center"/>
          </w:tcPr>
          <w:p w14:paraId="087AC5F3" w14:textId="2F738AF1" w:rsidR="00A506A9" w:rsidRPr="003302F2" w:rsidRDefault="00A506A9" w:rsidP="00416FE2">
            <w:pPr>
              <w:bidi/>
              <w:jc w:val="right"/>
              <w:rPr>
                <w:rFonts w:asciiTheme="majorBidi" w:hAnsiTheme="majorBidi" w:cstheme="majorBidi"/>
                <w:sz w:val="18"/>
                <w:szCs w:val="18"/>
                <w:rtl/>
                <w:lang w:bidi="ar-EG"/>
              </w:rPr>
            </w:pPr>
            <w:r w:rsidRPr="003302F2">
              <w:rPr>
                <w:rFonts w:asciiTheme="majorBidi" w:hAnsiTheme="majorBidi" w:cstheme="majorBidi"/>
                <w:sz w:val="20"/>
                <w:szCs w:val="20"/>
                <w:rtl/>
                <w:lang w:bidi="ar-EG"/>
              </w:rPr>
              <w:t>متطلب قسم</w:t>
            </w:r>
          </w:p>
        </w:tc>
        <w:tc>
          <w:tcPr>
            <w:tcW w:w="241" w:type="pct"/>
            <w:tcBorders>
              <w:top w:val="single" w:sz="4" w:space="0" w:color="auto"/>
              <w:left w:val="single" w:sz="4" w:space="0" w:color="auto"/>
              <w:bottom w:val="single" w:sz="4" w:space="0" w:color="auto"/>
              <w:right w:val="single" w:sz="4" w:space="0" w:color="auto"/>
            </w:tcBorders>
            <w:vAlign w:val="center"/>
          </w:tcPr>
          <w:p w14:paraId="16FF378D" w14:textId="385C1EA7" w:rsidR="00A506A9" w:rsidRPr="005D2DDD" w:rsidRDefault="006C33B3" w:rsidP="00416FE2">
            <w:pPr>
              <w:bidi/>
              <w:rPr>
                <w:rFonts w:asciiTheme="majorBidi" w:hAnsiTheme="majorBidi" w:cstheme="majorBidi"/>
                <w:b/>
                <w:bCs/>
              </w:rPr>
            </w:pPr>
            <w:r w:rsidRPr="00BB6379">
              <w:rPr>
                <w:rFonts w:ascii="Traditional Arabic" w:hAnsi="Traditional Arabic" w:cs="Traditional Arabic"/>
                <w:b/>
                <w:bCs/>
                <w:color w:val="4F81BD" w:themeColor="accent1"/>
                <w:sz w:val="32"/>
                <w:szCs w:val="32"/>
              </w:rPr>
              <w:sym w:font="Wingdings 2" w:char="F050"/>
            </w:r>
          </w:p>
        </w:tc>
        <w:tc>
          <w:tcPr>
            <w:tcW w:w="1029" w:type="pct"/>
            <w:gridSpan w:val="2"/>
            <w:tcBorders>
              <w:top w:val="nil"/>
              <w:left w:val="single" w:sz="4" w:space="0" w:color="auto"/>
              <w:bottom w:val="nil"/>
              <w:right w:val="single" w:sz="4" w:space="0" w:color="auto"/>
            </w:tcBorders>
            <w:vAlign w:val="center"/>
          </w:tcPr>
          <w:p w14:paraId="7A92AC74" w14:textId="77777777" w:rsidR="00A506A9" w:rsidRPr="00BC10EA" w:rsidRDefault="00A506A9" w:rsidP="00416FE2">
            <w:pPr>
              <w:bidi/>
              <w:jc w:val="right"/>
              <w:rPr>
                <w:rFonts w:asciiTheme="majorBidi" w:hAnsiTheme="majorBidi" w:cstheme="majorBidi"/>
                <w:b/>
                <w:bCs/>
                <w:highlight w:val="yellow"/>
              </w:rPr>
            </w:pPr>
            <w:r w:rsidRPr="003302F2">
              <w:rPr>
                <w:rFonts w:asciiTheme="majorBidi" w:hAnsiTheme="majorBidi" w:cstheme="majorBidi" w:hint="cs"/>
                <w:sz w:val="18"/>
                <w:szCs w:val="18"/>
                <w:rtl/>
                <w:lang w:bidi="ar-EG"/>
              </w:rPr>
              <w:t>أخرى</w:t>
            </w:r>
          </w:p>
        </w:tc>
        <w:tc>
          <w:tcPr>
            <w:tcW w:w="133" w:type="pct"/>
            <w:tcBorders>
              <w:top w:val="single" w:sz="4" w:space="0" w:color="auto"/>
              <w:left w:val="single" w:sz="4" w:space="0" w:color="auto"/>
              <w:bottom w:val="single" w:sz="4" w:space="0" w:color="auto"/>
              <w:right w:val="single" w:sz="4" w:space="0" w:color="auto"/>
            </w:tcBorders>
            <w:vAlign w:val="center"/>
          </w:tcPr>
          <w:p w14:paraId="62552A26" w14:textId="77777777" w:rsidR="00A506A9" w:rsidRPr="00BC10EA" w:rsidRDefault="00A506A9" w:rsidP="00416FE2">
            <w:pPr>
              <w:bidi/>
              <w:rPr>
                <w:rFonts w:asciiTheme="majorBidi" w:hAnsiTheme="majorBidi" w:cstheme="majorBidi"/>
                <w:b/>
                <w:bCs/>
                <w:highlight w:val="yellow"/>
              </w:rPr>
            </w:pPr>
          </w:p>
        </w:tc>
        <w:tc>
          <w:tcPr>
            <w:tcW w:w="926" w:type="pct"/>
            <w:tcBorders>
              <w:top w:val="nil"/>
              <w:left w:val="single" w:sz="4" w:space="0" w:color="auto"/>
              <w:bottom w:val="nil"/>
            </w:tcBorders>
            <w:vAlign w:val="center"/>
          </w:tcPr>
          <w:p w14:paraId="6FA52A96" w14:textId="77C882F7" w:rsidR="00A506A9" w:rsidRPr="00BC10EA" w:rsidRDefault="00A506A9" w:rsidP="00416FE2">
            <w:pPr>
              <w:bidi/>
              <w:rPr>
                <w:rFonts w:asciiTheme="majorBidi" w:hAnsiTheme="majorBidi" w:cstheme="majorBidi"/>
                <w:b/>
                <w:bCs/>
                <w:highlight w:val="yellow"/>
                <w:lang w:bidi="ar-EG"/>
              </w:rPr>
            </w:pPr>
          </w:p>
        </w:tc>
      </w:tr>
      <w:tr w:rsidR="005C735D" w:rsidRPr="005D2DDD" w14:paraId="060B704A" w14:textId="77777777" w:rsidTr="00A9111E">
        <w:trPr>
          <w:trHeight w:val="283"/>
          <w:jc w:val="center"/>
        </w:trPr>
        <w:tc>
          <w:tcPr>
            <w:tcW w:w="594" w:type="pct"/>
            <w:gridSpan w:val="2"/>
            <w:tcBorders>
              <w:top w:val="nil"/>
              <w:bottom w:val="single" w:sz="8" w:space="0" w:color="auto"/>
              <w:right w:val="nil"/>
            </w:tcBorders>
            <w:vAlign w:val="center"/>
          </w:tcPr>
          <w:p w14:paraId="3E2B3460" w14:textId="7BB7E677" w:rsidR="005C6B5C" w:rsidRPr="005D2DDD" w:rsidRDefault="00807FAF" w:rsidP="00416FE2">
            <w:pPr>
              <w:bidi/>
              <w:rPr>
                <w:rFonts w:asciiTheme="majorBidi" w:hAnsiTheme="majorBidi" w:cstheme="majorBidi"/>
                <w:b/>
                <w:bCs/>
              </w:rPr>
            </w:pPr>
            <w:r>
              <w:rPr>
                <w:rFonts w:asciiTheme="majorBidi" w:hAnsiTheme="majorBidi" w:cstheme="majorBidi" w:hint="cs"/>
                <w:b/>
                <w:bCs/>
                <w:rtl/>
              </w:rPr>
              <w:t>ب.</w:t>
            </w:r>
          </w:p>
        </w:tc>
        <w:tc>
          <w:tcPr>
            <w:tcW w:w="647" w:type="pct"/>
            <w:gridSpan w:val="4"/>
            <w:tcBorders>
              <w:top w:val="nil"/>
              <w:left w:val="nil"/>
              <w:bottom w:val="single" w:sz="8" w:space="0" w:color="auto"/>
              <w:right w:val="single" w:sz="4" w:space="0" w:color="auto"/>
            </w:tcBorders>
            <w:vAlign w:val="center"/>
          </w:tcPr>
          <w:p w14:paraId="430DC547" w14:textId="29FC800B"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إجباري</w:t>
            </w:r>
            <w:r w:rsidR="000819F2" w:rsidRPr="003302F2">
              <w:rPr>
                <w:rFonts w:asciiTheme="majorBidi" w:hAnsiTheme="majorBidi" w:cstheme="majorBidi"/>
                <w:sz w:val="20"/>
                <w:szCs w:val="20"/>
                <w:rtl/>
                <w:lang w:bidi="ar-EG"/>
              </w:rPr>
              <w:t xml:space="preserve"> </w:t>
            </w:r>
          </w:p>
        </w:tc>
        <w:tc>
          <w:tcPr>
            <w:tcW w:w="241" w:type="pct"/>
            <w:tcBorders>
              <w:top w:val="single" w:sz="4" w:space="0" w:color="auto"/>
              <w:left w:val="single" w:sz="4" w:space="0" w:color="auto"/>
              <w:bottom w:val="single" w:sz="8" w:space="0" w:color="auto"/>
              <w:right w:val="single" w:sz="4" w:space="0" w:color="auto"/>
            </w:tcBorders>
            <w:vAlign w:val="center"/>
          </w:tcPr>
          <w:p w14:paraId="0256069E" w14:textId="3C5152C0" w:rsidR="005C6B5C" w:rsidRPr="005D2DDD" w:rsidRDefault="006C33B3" w:rsidP="00416FE2">
            <w:pPr>
              <w:bidi/>
              <w:rPr>
                <w:rFonts w:asciiTheme="majorBidi" w:hAnsiTheme="majorBidi" w:cstheme="majorBidi"/>
                <w:b/>
                <w:bCs/>
                <w:lang w:bidi="ar-EG"/>
              </w:rPr>
            </w:pPr>
            <w:r w:rsidRPr="00BB6379">
              <w:rPr>
                <w:rFonts w:ascii="Traditional Arabic" w:hAnsi="Traditional Arabic" w:cs="Traditional Arabic"/>
                <w:b/>
                <w:bCs/>
                <w:color w:val="4F81BD" w:themeColor="accent1"/>
                <w:sz w:val="32"/>
                <w:szCs w:val="32"/>
              </w:rPr>
              <w:sym w:font="Wingdings 2" w:char="F050"/>
            </w:r>
          </w:p>
        </w:tc>
        <w:tc>
          <w:tcPr>
            <w:tcW w:w="740" w:type="pct"/>
            <w:gridSpan w:val="3"/>
            <w:tcBorders>
              <w:top w:val="nil"/>
              <w:left w:val="single" w:sz="4" w:space="0" w:color="auto"/>
              <w:bottom w:val="single" w:sz="8" w:space="0" w:color="auto"/>
              <w:right w:val="single" w:sz="4" w:space="0" w:color="auto"/>
            </w:tcBorders>
            <w:vAlign w:val="center"/>
          </w:tcPr>
          <w:p w14:paraId="39489C5D" w14:textId="731ABF51"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اختياري</w:t>
            </w:r>
            <w:r w:rsidR="000819F2" w:rsidRPr="003302F2">
              <w:rPr>
                <w:rFonts w:asciiTheme="majorBidi" w:hAnsiTheme="majorBidi" w:cstheme="majorBidi"/>
                <w:i/>
                <w:iCs/>
                <w:sz w:val="18"/>
                <w:szCs w:val="18"/>
                <w:rtl/>
                <w:lang w:bidi="ar-EG"/>
              </w:rPr>
              <w:t xml:space="preserve"> </w:t>
            </w:r>
          </w:p>
        </w:tc>
        <w:tc>
          <w:tcPr>
            <w:tcW w:w="132" w:type="pct"/>
            <w:tcBorders>
              <w:top w:val="single" w:sz="4" w:space="0" w:color="auto"/>
              <w:left w:val="single" w:sz="4" w:space="0" w:color="auto"/>
              <w:bottom w:val="single" w:sz="8" w:space="0" w:color="auto"/>
              <w:right w:val="single" w:sz="4" w:space="0" w:color="auto"/>
            </w:tcBorders>
            <w:vAlign w:val="center"/>
          </w:tcPr>
          <w:p w14:paraId="608BDD5D" w14:textId="77777777" w:rsidR="005C6B5C" w:rsidRPr="003302F2" w:rsidRDefault="005C6B5C" w:rsidP="00416FE2">
            <w:pPr>
              <w:bidi/>
              <w:rPr>
                <w:rFonts w:asciiTheme="majorBidi" w:hAnsiTheme="majorBidi" w:cstheme="majorBidi"/>
                <w:b/>
                <w:bCs/>
              </w:rPr>
            </w:pPr>
          </w:p>
        </w:tc>
        <w:tc>
          <w:tcPr>
            <w:tcW w:w="2645" w:type="pct"/>
            <w:gridSpan w:val="6"/>
            <w:tcBorders>
              <w:top w:val="nil"/>
              <w:left w:val="single" w:sz="4" w:space="0" w:color="auto"/>
              <w:bottom w:val="single" w:sz="8" w:space="0" w:color="auto"/>
            </w:tcBorders>
            <w:vAlign w:val="center"/>
          </w:tcPr>
          <w:p w14:paraId="4011CDA8" w14:textId="0EAB669A" w:rsidR="005C6B5C" w:rsidRPr="003302F2" w:rsidRDefault="005C6B5C" w:rsidP="00416FE2">
            <w:pPr>
              <w:bidi/>
              <w:rPr>
                <w:rFonts w:asciiTheme="majorBidi" w:hAnsiTheme="majorBidi" w:cstheme="majorBidi"/>
                <w:b/>
                <w:bCs/>
              </w:rPr>
            </w:pPr>
          </w:p>
        </w:tc>
      </w:tr>
      <w:tr w:rsidR="00C537CB" w:rsidRPr="005D2DDD" w14:paraId="480F0F9A" w14:textId="77777777" w:rsidTr="00A9111E">
        <w:trPr>
          <w:trHeight w:val="340"/>
          <w:jc w:val="center"/>
        </w:trPr>
        <w:tc>
          <w:tcPr>
            <w:tcW w:w="3762" w:type="pct"/>
            <w:gridSpan w:val="14"/>
            <w:tcBorders>
              <w:top w:val="single" w:sz="8" w:space="0" w:color="auto"/>
              <w:bottom w:val="single" w:sz="8" w:space="0" w:color="auto"/>
              <w:right w:val="nil"/>
            </w:tcBorders>
          </w:tcPr>
          <w:p w14:paraId="4E828D73" w14:textId="12A8F93A" w:rsidR="00C537CB"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3. </w:t>
            </w:r>
            <w:r w:rsidR="00F95A87" w:rsidRPr="003302F2">
              <w:rPr>
                <w:rFonts w:asciiTheme="majorBidi" w:hAnsiTheme="majorBidi" w:cstheme="majorBidi" w:hint="cs"/>
                <w:b/>
                <w:bCs/>
                <w:sz w:val="26"/>
                <w:szCs w:val="26"/>
                <w:rtl/>
                <w:lang w:bidi="ar-EG"/>
              </w:rPr>
              <w:t>السنة</w:t>
            </w:r>
            <w:r w:rsidR="00AA647B" w:rsidRPr="003302F2">
              <w:rPr>
                <w:rFonts w:asciiTheme="majorBidi" w:hAnsiTheme="majorBidi" w:cstheme="majorBidi"/>
                <w:b/>
                <w:bCs/>
                <w:sz w:val="26"/>
                <w:szCs w:val="26"/>
                <w:rtl/>
                <w:lang w:bidi="ar-EG"/>
              </w:rPr>
              <w:t xml:space="preserve"> / المستوى </w:t>
            </w:r>
            <w:r w:rsidR="00F95A87" w:rsidRPr="003302F2">
              <w:rPr>
                <w:rFonts w:asciiTheme="majorBidi" w:hAnsiTheme="majorBidi" w:cstheme="majorBidi" w:hint="cs"/>
                <w:b/>
                <w:bCs/>
                <w:sz w:val="26"/>
                <w:szCs w:val="26"/>
                <w:rtl/>
                <w:lang w:bidi="ar-EG"/>
              </w:rPr>
              <w:t>الذي</w:t>
            </w:r>
            <w:r w:rsidR="00AA647B" w:rsidRPr="003302F2">
              <w:rPr>
                <w:rFonts w:asciiTheme="majorBidi" w:hAnsiTheme="majorBidi" w:cstheme="majorBidi"/>
                <w:b/>
                <w:bCs/>
                <w:sz w:val="26"/>
                <w:szCs w:val="26"/>
                <w:rtl/>
                <w:lang w:bidi="ar-EG"/>
              </w:rPr>
              <w:t xml:space="preserve"> يقدم فيه المقرر</w:t>
            </w:r>
            <w:r w:rsidR="006C33B3">
              <w:rPr>
                <w:rFonts w:asciiTheme="majorBidi" w:hAnsiTheme="majorBidi" w:cstheme="majorBidi" w:hint="cs"/>
                <w:b/>
                <w:bCs/>
                <w:rtl/>
                <w:lang w:bidi="ar-EG"/>
              </w:rPr>
              <w:t xml:space="preserve">: </w:t>
            </w:r>
            <w:r w:rsidR="00A9111E">
              <w:rPr>
                <w:rFonts w:ascii="Traditional Arabic" w:hAnsi="Traditional Arabic" w:cs="Traditional Arabic" w:hint="cs"/>
                <w:b/>
                <w:bCs/>
                <w:sz w:val="32"/>
                <w:szCs w:val="32"/>
                <w:rtl/>
                <w:lang w:bidi="ar-EG"/>
              </w:rPr>
              <w:t xml:space="preserve">السنة </w:t>
            </w:r>
            <w:r w:rsidR="00F151C0">
              <w:rPr>
                <w:rFonts w:ascii="Traditional Arabic" w:hAnsi="Traditional Arabic" w:cs="Traditional Arabic" w:hint="cs"/>
                <w:b/>
                <w:bCs/>
                <w:sz w:val="32"/>
                <w:szCs w:val="32"/>
                <w:rtl/>
                <w:lang w:bidi="ar-EG"/>
              </w:rPr>
              <w:t>الرابعة</w:t>
            </w:r>
            <w:r w:rsidR="00A9111E">
              <w:rPr>
                <w:rFonts w:ascii="Traditional Arabic" w:hAnsi="Traditional Arabic" w:cs="Traditional Arabic" w:hint="cs"/>
                <w:b/>
                <w:bCs/>
                <w:sz w:val="32"/>
                <w:szCs w:val="32"/>
                <w:rtl/>
                <w:lang w:bidi="ar-EG"/>
              </w:rPr>
              <w:t xml:space="preserve">/ </w:t>
            </w:r>
            <w:r w:rsidR="006C33B3">
              <w:rPr>
                <w:rFonts w:ascii="Traditional Arabic" w:hAnsi="Traditional Arabic" w:cs="Traditional Arabic" w:hint="cs"/>
                <w:b/>
                <w:bCs/>
                <w:sz w:val="32"/>
                <w:szCs w:val="32"/>
                <w:rtl/>
                <w:lang w:bidi="ar-EG"/>
              </w:rPr>
              <w:t>المستوى</w:t>
            </w:r>
            <w:r w:rsidR="00A9111E">
              <w:rPr>
                <w:rFonts w:ascii="Traditional Arabic" w:hAnsi="Traditional Arabic" w:cs="Traditional Arabic" w:hint="cs"/>
                <w:b/>
                <w:bCs/>
                <w:sz w:val="32"/>
                <w:szCs w:val="32"/>
                <w:rtl/>
                <w:lang w:bidi="ar-EG"/>
              </w:rPr>
              <w:t xml:space="preserve"> </w:t>
            </w:r>
            <w:r w:rsidR="00F151C0">
              <w:rPr>
                <w:rFonts w:ascii="Traditional Arabic" w:hAnsi="Traditional Arabic" w:cs="Traditional Arabic" w:hint="cs"/>
                <w:b/>
                <w:bCs/>
                <w:sz w:val="32"/>
                <w:szCs w:val="32"/>
                <w:rtl/>
                <w:lang w:bidi="ar-EG"/>
              </w:rPr>
              <w:t>السابع</w:t>
            </w:r>
          </w:p>
        </w:tc>
        <w:tc>
          <w:tcPr>
            <w:tcW w:w="1238" w:type="pct"/>
            <w:gridSpan w:val="3"/>
            <w:tcBorders>
              <w:top w:val="single" w:sz="8" w:space="0" w:color="auto"/>
              <w:left w:val="nil"/>
              <w:bottom w:val="single" w:sz="8" w:space="0" w:color="auto"/>
            </w:tcBorders>
          </w:tcPr>
          <w:p w14:paraId="0714E7D8" w14:textId="53445CF0" w:rsidR="00C537CB" w:rsidRPr="003302F2" w:rsidRDefault="00C537CB" w:rsidP="00416FE2">
            <w:pPr>
              <w:bidi/>
              <w:rPr>
                <w:rFonts w:asciiTheme="majorBidi" w:hAnsiTheme="majorBidi" w:cstheme="majorBidi"/>
                <w:b/>
                <w:bCs/>
                <w:rtl/>
                <w:lang w:bidi="ar-EG"/>
              </w:rPr>
            </w:pPr>
          </w:p>
        </w:tc>
      </w:tr>
      <w:tr w:rsidR="00550C20" w:rsidRPr="005D2DDD" w14:paraId="7CC53ED0" w14:textId="77777777" w:rsidTr="007363E1">
        <w:trPr>
          <w:trHeight w:val="871"/>
          <w:jc w:val="center"/>
        </w:trPr>
        <w:tc>
          <w:tcPr>
            <w:tcW w:w="5000" w:type="pct"/>
            <w:gridSpan w:val="17"/>
            <w:tcBorders>
              <w:top w:val="single" w:sz="8" w:space="0" w:color="auto"/>
            </w:tcBorders>
          </w:tcPr>
          <w:p w14:paraId="77AEE28A" w14:textId="77777777" w:rsidR="00550C20" w:rsidRPr="003302F2" w:rsidRDefault="00550C20" w:rsidP="00416FE2">
            <w:pPr>
              <w:bidi/>
              <w:rPr>
                <w:rFonts w:asciiTheme="majorBidi" w:hAnsiTheme="majorBidi" w:cstheme="majorBidi"/>
                <w:b/>
                <w:bCs/>
                <w:rtl/>
                <w:lang w:bidi="ar-EG"/>
              </w:rPr>
            </w:pPr>
            <w:r w:rsidRPr="003302F2">
              <w:rPr>
                <w:rFonts w:asciiTheme="majorBidi" w:hAnsiTheme="majorBidi" w:cstheme="majorBidi"/>
                <w:b/>
                <w:bCs/>
                <w:rtl/>
                <w:lang w:bidi="ar-EG"/>
              </w:rPr>
              <w:t>4</w:t>
            </w:r>
            <w:r w:rsidRPr="003302F2">
              <w:rPr>
                <w:rFonts w:asciiTheme="majorBidi" w:hAnsiTheme="majorBidi" w:cstheme="majorBidi"/>
                <w:b/>
                <w:bCs/>
                <w:sz w:val="26"/>
                <w:szCs w:val="26"/>
                <w:rtl/>
                <w:lang w:bidi="ar-EG"/>
              </w:rPr>
              <w:t xml:space="preserve">. المتطلبات السابقة لهذا المقرر </w:t>
            </w:r>
            <w:r w:rsidRPr="003302F2">
              <w:rPr>
                <w:rFonts w:asciiTheme="majorBidi" w:hAnsiTheme="majorBidi" w:cstheme="majorBidi"/>
                <w:sz w:val="20"/>
                <w:szCs w:val="20"/>
                <w:rtl/>
                <w:lang w:bidi="ar-EG"/>
              </w:rPr>
              <w:t>(</w:t>
            </w:r>
            <w:r w:rsidRPr="003302F2">
              <w:rPr>
                <w:rFonts w:asciiTheme="majorBidi" w:hAnsiTheme="majorBidi" w:cstheme="majorBidi" w:hint="cs"/>
                <w:sz w:val="20"/>
                <w:szCs w:val="20"/>
                <w:rtl/>
                <w:lang w:bidi="ar-EG"/>
              </w:rPr>
              <w:t>إن</w:t>
            </w:r>
            <w:r w:rsidRPr="003302F2">
              <w:rPr>
                <w:rFonts w:asciiTheme="majorBidi" w:hAnsiTheme="majorBidi" w:cstheme="majorBidi"/>
                <w:sz w:val="20"/>
                <w:szCs w:val="20"/>
                <w:rtl/>
                <w:lang w:bidi="ar-EG"/>
              </w:rPr>
              <w:t xml:space="preserve"> وجدت)</w:t>
            </w:r>
          </w:p>
          <w:p w14:paraId="2F62CFA8" w14:textId="486E84C0" w:rsidR="00550C20" w:rsidRPr="00CC2CF5" w:rsidRDefault="006C33B3" w:rsidP="00CC2CF5">
            <w:pPr>
              <w:bidi/>
              <w:rPr>
                <w:rFonts w:asciiTheme="majorBidi" w:hAnsiTheme="majorBidi" w:cstheme="majorBidi"/>
                <w:rtl/>
              </w:rPr>
            </w:pPr>
            <w:r w:rsidRPr="001C617D">
              <w:rPr>
                <w:rFonts w:ascii="Traditional Arabic" w:hAnsi="Traditional Arabic" w:cs="Traditional Arabic"/>
                <w:sz w:val="32"/>
                <w:szCs w:val="32"/>
                <w:rtl/>
                <w:lang w:bidi="ar-EG"/>
              </w:rPr>
              <w:t>لا يوجد</w:t>
            </w:r>
          </w:p>
        </w:tc>
      </w:tr>
      <w:tr w:rsidR="00C537CB" w:rsidRPr="005D2DDD" w14:paraId="5BB74256" w14:textId="77777777" w:rsidTr="005C735D">
        <w:trPr>
          <w:jc w:val="center"/>
        </w:trPr>
        <w:tc>
          <w:tcPr>
            <w:tcW w:w="5000" w:type="pct"/>
            <w:gridSpan w:val="17"/>
            <w:tcBorders>
              <w:top w:val="single" w:sz="8" w:space="0" w:color="auto"/>
              <w:bottom w:val="nil"/>
            </w:tcBorders>
          </w:tcPr>
          <w:p w14:paraId="5EF0ECBF" w14:textId="44299F24" w:rsidR="00C537CB" w:rsidRPr="003302F2" w:rsidRDefault="0081562B"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5. </w:t>
            </w:r>
            <w:r w:rsidR="00AA647B" w:rsidRPr="003302F2">
              <w:rPr>
                <w:rFonts w:asciiTheme="majorBidi" w:hAnsiTheme="majorBidi" w:cstheme="majorBidi"/>
                <w:b/>
                <w:bCs/>
                <w:sz w:val="26"/>
                <w:szCs w:val="26"/>
                <w:rtl/>
                <w:lang w:bidi="ar-EG"/>
              </w:rPr>
              <w:t xml:space="preserve">المتطلبات المتزامنة مع هذا المقرر </w:t>
            </w:r>
            <w:r w:rsidR="009076D2" w:rsidRPr="003302F2">
              <w:rPr>
                <w:rFonts w:asciiTheme="majorBidi" w:hAnsiTheme="majorBidi" w:cstheme="majorBidi"/>
                <w:sz w:val="20"/>
                <w:szCs w:val="20"/>
                <w:rtl/>
                <w:lang w:bidi="ar-EG"/>
              </w:rPr>
              <w:t>(إن</w:t>
            </w:r>
            <w:r w:rsidR="00AA647B" w:rsidRPr="003302F2">
              <w:rPr>
                <w:rFonts w:asciiTheme="majorBidi" w:hAnsiTheme="majorBidi" w:cstheme="majorBidi"/>
                <w:sz w:val="20"/>
                <w:szCs w:val="20"/>
                <w:rtl/>
                <w:lang w:bidi="ar-EG"/>
              </w:rPr>
              <w:t xml:space="preserve"> </w:t>
            </w:r>
            <w:r w:rsidR="009076D2" w:rsidRPr="003302F2">
              <w:rPr>
                <w:rFonts w:asciiTheme="majorBidi" w:hAnsiTheme="majorBidi" w:cstheme="majorBidi"/>
                <w:sz w:val="20"/>
                <w:szCs w:val="20"/>
                <w:rtl/>
                <w:lang w:bidi="ar-EG"/>
              </w:rPr>
              <w:t>وجدت)</w:t>
            </w:r>
          </w:p>
        </w:tc>
      </w:tr>
      <w:tr w:rsidR="00DA55B2" w:rsidRPr="005D2DDD" w14:paraId="797AD407" w14:textId="77777777" w:rsidTr="005C735D">
        <w:trPr>
          <w:jc w:val="center"/>
        </w:trPr>
        <w:tc>
          <w:tcPr>
            <w:tcW w:w="5000" w:type="pct"/>
            <w:gridSpan w:val="17"/>
            <w:tcBorders>
              <w:top w:val="nil"/>
            </w:tcBorders>
          </w:tcPr>
          <w:p w14:paraId="5278A5BB" w14:textId="602B622A" w:rsidR="00807FAF" w:rsidRPr="005D2DDD" w:rsidRDefault="006C33B3" w:rsidP="00416FE2">
            <w:pPr>
              <w:bidi/>
              <w:rPr>
                <w:rFonts w:asciiTheme="majorBidi" w:hAnsiTheme="majorBidi" w:cstheme="majorBidi"/>
                <w:b/>
                <w:bCs/>
              </w:rPr>
            </w:pPr>
            <w:r w:rsidRPr="001C617D">
              <w:rPr>
                <w:rFonts w:ascii="Traditional Arabic" w:hAnsi="Traditional Arabic" w:cs="Traditional Arabic"/>
                <w:sz w:val="32"/>
                <w:szCs w:val="32"/>
                <w:rtl/>
                <w:lang w:bidi="ar-EG"/>
              </w:rPr>
              <w:t>لا يوجد</w:t>
            </w:r>
          </w:p>
        </w:tc>
      </w:tr>
      <w:bookmarkEnd w:id="2"/>
    </w:tbl>
    <w:p w14:paraId="19D3F5E9" w14:textId="77777777" w:rsidR="005C6B5C" w:rsidRPr="005D2DDD" w:rsidRDefault="005C6B5C" w:rsidP="00416FE2">
      <w:pPr>
        <w:bidi/>
        <w:rPr>
          <w:rFonts w:asciiTheme="majorBidi" w:hAnsiTheme="majorBidi" w:cstheme="majorBidi"/>
          <w:b/>
          <w:bCs/>
          <w:lang w:bidi="ar-EG"/>
        </w:rPr>
      </w:pPr>
    </w:p>
    <w:p w14:paraId="0A171268" w14:textId="4C4B58BE" w:rsidR="00D47214" w:rsidRPr="00EF018C" w:rsidRDefault="00D47214" w:rsidP="00416FE2">
      <w:pPr>
        <w:pStyle w:val="af6"/>
        <w:bidi/>
        <w:rPr>
          <w:sz w:val="22"/>
          <w:szCs w:val="22"/>
        </w:rPr>
      </w:pPr>
      <w:bookmarkStart w:id="3" w:name="_Toc526247385"/>
      <w:bookmarkStart w:id="4" w:name="_Toc523814307"/>
      <w:r w:rsidRPr="00C541FF">
        <w:rPr>
          <w:rFonts w:hint="cs"/>
          <w:sz w:val="26"/>
          <w:szCs w:val="26"/>
          <w:rtl/>
        </w:rPr>
        <w:t>6</w:t>
      </w:r>
      <w:r w:rsidRPr="00EF018C">
        <w:rPr>
          <w:rFonts w:asciiTheme="majorBidi" w:hAnsiTheme="majorBidi" w:cstheme="majorBidi" w:hint="cs"/>
          <w:b/>
          <w:bCs/>
          <w:sz w:val="26"/>
          <w:szCs w:val="26"/>
          <w:rtl/>
          <w:lang w:bidi="ar-EG"/>
        </w:rPr>
        <w:t xml:space="preserve">. </w:t>
      </w:r>
      <w:r w:rsidRPr="00EF018C">
        <w:rPr>
          <w:rFonts w:asciiTheme="majorBidi" w:hAnsiTheme="majorBidi" w:cstheme="majorBidi"/>
          <w:b/>
          <w:bCs/>
          <w:sz w:val="26"/>
          <w:szCs w:val="26"/>
          <w:rtl/>
          <w:lang w:bidi="ar-EG"/>
        </w:rPr>
        <w:t xml:space="preserve">نمط الدراسة </w:t>
      </w:r>
      <w:r w:rsidRPr="00EF018C">
        <w:rPr>
          <w:sz w:val="20"/>
          <w:szCs w:val="20"/>
          <w:rtl/>
        </w:rPr>
        <w:t>(اختر كل ما ينطبق)</w:t>
      </w:r>
      <w:bookmarkEnd w:id="3"/>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D47214" w:rsidRPr="005D2DDD" w14:paraId="1E56EF64" w14:textId="77777777" w:rsidTr="00AC0140">
        <w:trPr>
          <w:tblHeader/>
          <w:jc w:val="center"/>
        </w:trPr>
        <w:tc>
          <w:tcPr>
            <w:tcW w:w="749" w:type="dxa"/>
            <w:tcBorders>
              <w:top w:val="single" w:sz="12" w:space="0" w:color="auto"/>
              <w:bottom w:val="single" w:sz="8" w:space="0" w:color="auto"/>
              <w:right w:val="single" w:sz="8" w:space="0" w:color="auto"/>
            </w:tcBorders>
            <w:shd w:val="clear" w:color="auto" w:fill="B8CCE4" w:themeFill="accent1" w:themeFillTint="66"/>
            <w:vAlign w:val="center"/>
          </w:tcPr>
          <w:p w14:paraId="3229C7A5" w14:textId="77777777" w:rsidR="00D47214" w:rsidRPr="005D2DDD" w:rsidRDefault="00D47214" w:rsidP="00416FE2">
            <w:pPr>
              <w:bidi/>
              <w:jc w:val="center"/>
              <w:rPr>
                <w:rFonts w:asciiTheme="majorBidi" w:hAnsiTheme="majorBidi" w:cstheme="majorBidi"/>
                <w:b/>
                <w:bCs/>
                <w:rtl/>
                <w:lang w:bidi="ar-EG"/>
              </w:rPr>
            </w:pPr>
            <w:r w:rsidRPr="005D2DDD">
              <w:rPr>
                <w:rFonts w:asciiTheme="majorBidi" w:hAnsiTheme="majorBidi" w:cstheme="majorBidi"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7DCD0B3" w14:textId="77777777" w:rsidR="00D47214" w:rsidRPr="005D2DDD" w:rsidRDefault="00D47214" w:rsidP="00416FE2">
            <w:pPr>
              <w:bidi/>
              <w:jc w:val="center"/>
              <w:rPr>
                <w:rFonts w:asciiTheme="majorBidi" w:hAnsiTheme="majorBidi" w:cstheme="majorBidi"/>
                <w:b/>
                <w:bCs/>
                <w:lang w:bidi="ar-EG"/>
              </w:rPr>
            </w:pPr>
            <w:r w:rsidRPr="005D2DDD">
              <w:rPr>
                <w:rFonts w:asciiTheme="majorBidi" w:hAnsiTheme="majorBidi" w:cstheme="majorBidi" w:hint="cs"/>
                <w:b/>
                <w:bCs/>
                <w:rtl/>
                <w:lang w:bidi="ar-EG"/>
              </w:rPr>
              <w:t>نمط</w:t>
            </w:r>
            <w:r w:rsidRPr="005D2DDD">
              <w:rPr>
                <w:rFonts w:asciiTheme="majorBidi" w:hAnsiTheme="majorBidi" w:cstheme="majorBidi"/>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D3F08A4"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8CCE4" w:themeFill="accent1" w:themeFillTint="66"/>
            <w:vAlign w:val="center"/>
          </w:tcPr>
          <w:p w14:paraId="363B5C76"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النسبة </w:t>
            </w:r>
          </w:p>
        </w:tc>
      </w:tr>
      <w:tr w:rsidR="00E42331" w:rsidRPr="005D2DDD" w14:paraId="033ADE38" w14:textId="77777777" w:rsidTr="009F091A">
        <w:trPr>
          <w:trHeight w:val="260"/>
          <w:jc w:val="center"/>
        </w:trPr>
        <w:tc>
          <w:tcPr>
            <w:tcW w:w="749" w:type="dxa"/>
            <w:tcBorders>
              <w:top w:val="single" w:sz="8" w:space="0" w:color="auto"/>
              <w:bottom w:val="dashSmallGap" w:sz="4" w:space="0" w:color="auto"/>
              <w:right w:val="single" w:sz="8" w:space="0" w:color="auto"/>
            </w:tcBorders>
            <w:vAlign w:val="center"/>
          </w:tcPr>
          <w:p w14:paraId="082A7E9D" w14:textId="77777777" w:rsidR="00E42331" w:rsidRPr="005D2DDD" w:rsidRDefault="00E42331" w:rsidP="00AC0140">
            <w:pPr>
              <w:bidi/>
              <w:jc w:val="center"/>
              <w:rPr>
                <w:rFonts w:asciiTheme="majorBidi" w:hAnsiTheme="majorBidi" w:cstheme="majorBidi"/>
                <w:b/>
                <w:bCs/>
                <w:sz w:val="22"/>
                <w:szCs w:val="22"/>
              </w:rPr>
            </w:pPr>
            <w:r w:rsidRPr="005D2DDD">
              <w:rPr>
                <w:rFonts w:asciiTheme="majorBidi" w:hAnsiTheme="majorBidi" w:cstheme="majorBidi"/>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6147F1C0" w14:textId="77777777" w:rsidR="00E42331" w:rsidRPr="005D2DDD" w:rsidRDefault="00E42331" w:rsidP="00AC0140">
            <w:pPr>
              <w:bidi/>
              <w:rPr>
                <w:rFonts w:asciiTheme="majorBidi" w:hAnsiTheme="majorBidi" w:cstheme="majorBidi"/>
                <w:b/>
                <w:bCs/>
                <w:rtl/>
                <w:lang w:bidi="ar-EG"/>
              </w:rPr>
            </w:pPr>
            <w:r w:rsidRPr="005D2DDD">
              <w:rPr>
                <w:rFonts w:asciiTheme="majorBidi" w:hAnsiTheme="majorBidi" w:cstheme="majorBidi"/>
                <w:b/>
                <w:bCs/>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tcPr>
          <w:p w14:paraId="20122CBE" w14:textId="34414F00" w:rsidR="00E42331" w:rsidRPr="00CF14E2" w:rsidRDefault="00E42331" w:rsidP="00AC0140">
            <w:pPr>
              <w:bidi/>
              <w:jc w:val="center"/>
              <w:rPr>
                <w:rFonts w:asciiTheme="majorBidi" w:hAnsiTheme="majorBidi" w:cstheme="majorBidi"/>
                <w:b/>
                <w:bCs/>
              </w:rPr>
            </w:pPr>
            <w:r w:rsidRPr="000E332E">
              <w:t>-</w:t>
            </w:r>
          </w:p>
        </w:tc>
        <w:tc>
          <w:tcPr>
            <w:tcW w:w="2404" w:type="dxa"/>
            <w:tcBorders>
              <w:top w:val="single" w:sz="8" w:space="0" w:color="auto"/>
              <w:left w:val="single" w:sz="8" w:space="0" w:color="auto"/>
              <w:bottom w:val="dashSmallGap" w:sz="4" w:space="0" w:color="auto"/>
              <w:right w:val="single" w:sz="12" w:space="0" w:color="auto"/>
            </w:tcBorders>
          </w:tcPr>
          <w:p w14:paraId="744B2E44" w14:textId="0734BF72" w:rsidR="00E42331" w:rsidRPr="00CF14E2" w:rsidRDefault="00E42331" w:rsidP="00AC0140">
            <w:pPr>
              <w:bidi/>
              <w:jc w:val="center"/>
              <w:rPr>
                <w:rFonts w:asciiTheme="majorBidi" w:hAnsiTheme="majorBidi" w:cstheme="majorBidi"/>
                <w:b/>
                <w:bCs/>
              </w:rPr>
            </w:pPr>
            <w:r w:rsidRPr="000E332E">
              <w:t>-</w:t>
            </w:r>
          </w:p>
        </w:tc>
      </w:tr>
      <w:tr w:rsidR="00E42331" w:rsidRPr="005D2DDD" w14:paraId="5F192B30" w14:textId="77777777" w:rsidTr="009F091A">
        <w:trPr>
          <w:trHeight w:val="260"/>
          <w:jc w:val="center"/>
        </w:trPr>
        <w:tc>
          <w:tcPr>
            <w:tcW w:w="749" w:type="dxa"/>
            <w:tcBorders>
              <w:top w:val="dashSmallGap" w:sz="4" w:space="0" w:color="auto"/>
              <w:bottom w:val="dashSmallGap" w:sz="4" w:space="0" w:color="auto"/>
              <w:right w:val="single" w:sz="8" w:space="0" w:color="auto"/>
            </w:tcBorders>
            <w:vAlign w:val="center"/>
          </w:tcPr>
          <w:p w14:paraId="046BB309" w14:textId="77777777" w:rsidR="00E42331" w:rsidRPr="005D2DDD" w:rsidRDefault="00E42331" w:rsidP="00AC0140">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32C00596" w14:textId="77777777" w:rsidR="00E42331" w:rsidRPr="005D2DDD" w:rsidRDefault="00E42331" w:rsidP="00AC0140">
            <w:pPr>
              <w:bidi/>
              <w:rPr>
                <w:rFonts w:asciiTheme="majorBidi" w:hAnsiTheme="majorBidi" w:cstheme="majorBidi"/>
                <w:b/>
                <w:bCs/>
              </w:rPr>
            </w:pPr>
            <w:r w:rsidRPr="005D2DDD">
              <w:rPr>
                <w:rFonts w:asciiTheme="majorBidi" w:hAnsiTheme="majorBidi" w:cstheme="majorBidi"/>
                <w:b/>
                <w:bCs/>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tcPr>
          <w:p w14:paraId="0BA32780" w14:textId="79884DBB" w:rsidR="00E42331" w:rsidRPr="00CF14E2" w:rsidRDefault="00E42331" w:rsidP="00AC0140">
            <w:pPr>
              <w:bidi/>
              <w:jc w:val="center"/>
              <w:rPr>
                <w:rFonts w:asciiTheme="majorBidi" w:hAnsiTheme="majorBidi" w:cstheme="majorBidi"/>
                <w:b/>
                <w:bCs/>
              </w:rPr>
            </w:pPr>
            <w:r w:rsidRPr="000E332E">
              <w:t>30</w:t>
            </w:r>
          </w:p>
        </w:tc>
        <w:tc>
          <w:tcPr>
            <w:tcW w:w="2404" w:type="dxa"/>
            <w:tcBorders>
              <w:top w:val="dashSmallGap" w:sz="4" w:space="0" w:color="auto"/>
              <w:left w:val="single" w:sz="8" w:space="0" w:color="auto"/>
              <w:bottom w:val="dashSmallGap" w:sz="4" w:space="0" w:color="auto"/>
              <w:right w:val="single" w:sz="12" w:space="0" w:color="auto"/>
            </w:tcBorders>
          </w:tcPr>
          <w:p w14:paraId="0D2EFFD4" w14:textId="10810A77" w:rsidR="00E42331" w:rsidRPr="00CF14E2" w:rsidRDefault="00E42331" w:rsidP="00AC0140">
            <w:pPr>
              <w:bidi/>
              <w:jc w:val="center"/>
              <w:rPr>
                <w:rFonts w:asciiTheme="majorBidi" w:hAnsiTheme="majorBidi" w:cstheme="majorBidi"/>
                <w:b/>
                <w:bCs/>
              </w:rPr>
            </w:pPr>
            <w:r w:rsidRPr="000E332E">
              <w:t>100%</w:t>
            </w:r>
          </w:p>
        </w:tc>
      </w:tr>
      <w:tr w:rsidR="00AC0140" w:rsidRPr="005D2DDD" w14:paraId="03788974" w14:textId="77777777" w:rsidTr="00AC0140">
        <w:trPr>
          <w:trHeight w:val="260"/>
          <w:jc w:val="center"/>
        </w:trPr>
        <w:tc>
          <w:tcPr>
            <w:tcW w:w="749" w:type="dxa"/>
            <w:tcBorders>
              <w:top w:val="dashSmallGap" w:sz="4" w:space="0" w:color="auto"/>
              <w:bottom w:val="dashSmallGap" w:sz="4" w:space="0" w:color="auto"/>
              <w:right w:val="single" w:sz="8" w:space="0" w:color="auto"/>
            </w:tcBorders>
            <w:vAlign w:val="center"/>
          </w:tcPr>
          <w:p w14:paraId="639AB75A" w14:textId="77777777" w:rsidR="00AC0140" w:rsidRPr="005D2DDD" w:rsidRDefault="00AC0140" w:rsidP="00AC0140">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4178D0DC" w14:textId="77777777" w:rsidR="00AC0140" w:rsidRPr="005D2DDD" w:rsidRDefault="00AC0140" w:rsidP="00AC0140">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الإلكتروني</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2F1679B" w14:textId="4A2EFA93" w:rsidR="00AC0140" w:rsidRPr="00CF14E2" w:rsidRDefault="00AC0140" w:rsidP="00AC0140">
            <w:pPr>
              <w:bidi/>
              <w:jc w:val="center"/>
              <w:rPr>
                <w:rFonts w:asciiTheme="majorBidi" w:hAnsiTheme="majorBidi" w:cstheme="majorBidi"/>
                <w:b/>
                <w:bCs/>
              </w:rPr>
            </w:pPr>
          </w:p>
        </w:tc>
        <w:tc>
          <w:tcPr>
            <w:tcW w:w="2404" w:type="dxa"/>
            <w:tcBorders>
              <w:top w:val="dashSmallGap" w:sz="4" w:space="0" w:color="auto"/>
              <w:left w:val="single" w:sz="8" w:space="0" w:color="auto"/>
              <w:bottom w:val="dashSmallGap" w:sz="4" w:space="0" w:color="auto"/>
            </w:tcBorders>
            <w:vAlign w:val="center"/>
          </w:tcPr>
          <w:p w14:paraId="12207D6D" w14:textId="172D9161" w:rsidR="00AC0140" w:rsidRPr="00CF14E2" w:rsidRDefault="00AC0140" w:rsidP="00AC0140">
            <w:pPr>
              <w:bidi/>
              <w:jc w:val="center"/>
              <w:rPr>
                <w:rFonts w:asciiTheme="majorBidi" w:hAnsiTheme="majorBidi" w:cstheme="majorBidi"/>
                <w:b/>
                <w:bCs/>
              </w:rPr>
            </w:pPr>
          </w:p>
        </w:tc>
      </w:tr>
      <w:tr w:rsidR="00AC0140" w:rsidRPr="005D2DDD" w14:paraId="202F0F7B" w14:textId="77777777" w:rsidTr="00AC0140">
        <w:trPr>
          <w:trHeight w:val="260"/>
          <w:jc w:val="center"/>
        </w:trPr>
        <w:tc>
          <w:tcPr>
            <w:tcW w:w="749" w:type="dxa"/>
            <w:tcBorders>
              <w:top w:val="dashSmallGap" w:sz="4" w:space="0" w:color="auto"/>
              <w:bottom w:val="dashSmallGap" w:sz="4" w:space="0" w:color="auto"/>
              <w:right w:val="single" w:sz="8" w:space="0" w:color="auto"/>
            </w:tcBorders>
            <w:vAlign w:val="center"/>
          </w:tcPr>
          <w:p w14:paraId="423DEC3A" w14:textId="77777777" w:rsidR="00AC0140" w:rsidRPr="005D2DDD" w:rsidRDefault="00AC0140" w:rsidP="00AC0140">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5C9C32AD" w14:textId="77777777" w:rsidR="00AC0140" w:rsidRPr="005D2DDD" w:rsidRDefault="00AC0140" w:rsidP="00AC0140">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عن بعد</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6F510D3B" w14:textId="4D191D72" w:rsidR="00AC0140" w:rsidRPr="005D2DDD" w:rsidRDefault="00AC0140" w:rsidP="00AC0140">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13759057" w14:textId="38F5E9DA" w:rsidR="00AC0140" w:rsidRPr="005D2DDD" w:rsidRDefault="00AC0140" w:rsidP="00AC0140">
            <w:pPr>
              <w:bidi/>
              <w:jc w:val="center"/>
              <w:rPr>
                <w:rFonts w:asciiTheme="majorBidi" w:hAnsiTheme="majorBidi" w:cstheme="majorBidi"/>
              </w:rPr>
            </w:pPr>
          </w:p>
        </w:tc>
      </w:tr>
      <w:tr w:rsidR="00AC0140" w:rsidRPr="005D2DDD" w14:paraId="7C94DA73" w14:textId="77777777" w:rsidTr="00AC0140">
        <w:trPr>
          <w:trHeight w:val="260"/>
          <w:jc w:val="center"/>
        </w:trPr>
        <w:tc>
          <w:tcPr>
            <w:tcW w:w="749" w:type="dxa"/>
            <w:tcBorders>
              <w:top w:val="dashSmallGap" w:sz="4" w:space="0" w:color="auto"/>
              <w:bottom w:val="single" w:sz="12" w:space="0" w:color="auto"/>
              <w:right w:val="single" w:sz="8" w:space="0" w:color="auto"/>
            </w:tcBorders>
            <w:vAlign w:val="center"/>
          </w:tcPr>
          <w:p w14:paraId="4871AC2A" w14:textId="77777777" w:rsidR="00AC0140" w:rsidRPr="005D2DDD" w:rsidRDefault="00AC0140" w:rsidP="00AC0140">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4BE68FDD" w14:textId="05EFC2F4" w:rsidR="00AC0140" w:rsidRPr="005D2DDD" w:rsidRDefault="00AC0140" w:rsidP="00AC0140">
            <w:pPr>
              <w:bidi/>
              <w:rPr>
                <w:rFonts w:asciiTheme="majorBidi" w:hAnsiTheme="majorBidi" w:cstheme="majorBidi"/>
                <w:b/>
                <w:bCs/>
              </w:rPr>
            </w:pPr>
            <w:r>
              <w:rPr>
                <w:rFonts w:asciiTheme="majorBidi" w:hAnsiTheme="majorBidi" w:cstheme="majorBidi"/>
                <w:b/>
                <w:bCs/>
                <w:rtl/>
              </w:rPr>
              <w:t>أخرى</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single" w:sz="12" w:space="0" w:color="auto"/>
              <w:right w:val="single" w:sz="8" w:space="0" w:color="auto"/>
            </w:tcBorders>
            <w:vAlign w:val="center"/>
          </w:tcPr>
          <w:p w14:paraId="6729EB7F" w14:textId="7E318B5A" w:rsidR="00AC0140" w:rsidRPr="005D2DDD" w:rsidRDefault="00AC0140" w:rsidP="00AC0140">
            <w:pPr>
              <w:bidi/>
              <w:jc w:val="center"/>
              <w:rPr>
                <w:rFonts w:asciiTheme="majorBidi" w:hAnsiTheme="majorBidi" w:cstheme="majorBidi"/>
              </w:rPr>
            </w:pPr>
          </w:p>
        </w:tc>
        <w:tc>
          <w:tcPr>
            <w:tcW w:w="2404" w:type="dxa"/>
            <w:tcBorders>
              <w:top w:val="dashSmallGap" w:sz="4" w:space="0" w:color="auto"/>
              <w:left w:val="single" w:sz="8" w:space="0" w:color="auto"/>
              <w:bottom w:val="single" w:sz="12" w:space="0" w:color="auto"/>
            </w:tcBorders>
            <w:vAlign w:val="center"/>
          </w:tcPr>
          <w:p w14:paraId="4E3C5BA6" w14:textId="222EF31E" w:rsidR="00AC0140" w:rsidRPr="005D2DDD" w:rsidRDefault="00AC0140" w:rsidP="00AC0140">
            <w:pPr>
              <w:bidi/>
              <w:jc w:val="center"/>
              <w:rPr>
                <w:rFonts w:asciiTheme="majorBidi" w:hAnsiTheme="majorBidi" w:cstheme="majorBidi"/>
              </w:rPr>
            </w:pPr>
          </w:p>
        </w:tc>
      </w:tr>
    </w:tbl>
    <w:p w14:paraId="282AFD4C" w14:textId="3B6D0169" w:rsidR="00CB2ECC" w:rsidRDefault="00CB2ECC" w:rsidP="00416FE2">
      <w:pPr>
        <w:bidi/>
        <w:rPr>
          <w:rFonts w:asciiTheme="majorBidi" w:hAnsiTheme="majorBidi" w:cstheme="majorBidi"/>
          <w:sz w:val="20"/>
          <w:szCs w:val="20"/>
          <w:rtl/>
          <w:lang w:bidi="ar-EG"/>
        </w:rPr>
      </w:pPr>
    </w:p>
    <w:p w14:paraId="7ECA72D3" w14:textId="050E5E99" w:rsidR="00026BDF" w:rsidRPr="001710D2" w:rsidRDefault="00D47214" w:rsidP="00416FE2">
      <w:pPr>
        <w:bidi/>
        <w:rPr>
          <w:rFonts w:asciiTheme="majorBidi" w:hAnsiTheme="majorBidi" w:cstheme="majorBidi"/>
          <w:b/>
          <w:bCs/>
          <w:sz w:val="26"/>
          <w:szCs w:val="26"/>
          <w:rtl/>
          <w:lang w:bidi="ar-EG"/>
        </w:rPr>
      </w:pPr>
      <w:r w:rsidRPr="00C541FF">
        <w:rPr>
          <w:rFonts w:asciiTheme="majorBidi" w:hAnsiTheme="majorBidi" w:cstheme="majorBidi" w:hint="cs"/>
          <w:b/>
          <w:bCs/>
          <w:sz w:val="26"/>
          <w:szCs w:val="26"/>
          <w:rtl/>
          <w:lang w:bidi="ar-EG"/>
        </w:rPr>
        <w:t>7</w:t>
      </w:r>
      <w:r w:rsidR="00026BDF" w:rsidRPr="00C541FF">
        <w:rPr>
          <w:rFonts w:asciiTheme="majorBidi" w:hAnsiTheme="majorBidi" w:cstheme="majorBidi"/>
          <w:b/>
          <w:bCs/>
          <w:sz w:val="26"/>
          <w:szCs w:val="26"/>
          <w:rtl/>
          <w:lang w:bidi="ar-EG"/>
        </w:rPr>
        <w:t xml:space="preserve">. </w:t>
      </w:r>
      <w:r w:rsidR="00026BDF" w:rsidRPr="00C541FF">
        <w:rPr>
          <w:rFonts w:asciiTheme="majorBidi" w:hAnsiTheme="majorBidi" w:cstheme="majorBidi" w:hint="cs"/>
          <w:b/>
          <w:bCs/>
          <w:sz w:val="26"/>
          <w:szCs w:val="26"/>
          <w:rtl/>
          <w:lang w:bidi="ar-EG"/>
        </w:rPr>
        <w:t>ساعات</w:t>
      </w:r>
      <w:r w:rsidR="00026BDF" w:rsidRPr="00C541FF">
        <w:rPr>
          <w:rFonts w:asciiTheme="majorBidi" w:hAnsiTheme="majorBidi" w:cstheme="majorBidi"/>
          <w:b/>
          <w:bCs/>
          <w:sz w:val="26"/>
          <w:szCs w:val="26"/>
          <w:rtl/>
          <w:lang w:bidi="ar-EG"/>
        </w:rPr>
        <w:t xml:space="preserve"> </w:t>
      </w:r>
      <w:r w:rsidR="00FF5AA2" w:rsidRPr="00FF5AA2">
        <w:rPr>
          <w:rFonts w:asciiTheme="majorBidi" w:hAnsiTheme="majorBidi"/>
          <w:b/>
          <w:bCs/>
          <w:sz w:val="26"/>
          <w:szCs w:val="26"/>
          <w:rtl/>
          <w:lang w:bidi="ar-EG"/>
        </w:rPr>
        <w:t>الاتصال</w:t>
      </w:r>
      <w:r w:rsidR="00FF5AA2" w:rsidRPr="00FF5AA2">
        <w:rPr>
          <w:rFonts w:asciiTheme="majorBidi" w:hAnsiTheme="majorBidi" w:hint="cs"/>
          <w:b/>
          <w:bCs/>
          <w:sz w:val="26"/>
          <w:szCs w:val="26"/>
          <w:rtl/>
          <w:lang w:bidi="ar-EG"/>
        </w:rPr>
        <w:t xml:space="preserve"> </w:t>
      </w:r>
      <w:r w:rsidR="00A700EC" w:rsidRPr="00C541FF">
        <w:rPr>
          <w:rFonts w:asciiTheme="majorBidi" w:hAnsiTheme="majorBidi" w:cstheme="majorBidi" w:hint="cs"/>
          <w:sz w:val="20"/>
          <w:szCs w:val="20"/>
          <w:rtl/>
          <w:lang w:bidi="ar-EG"/>
        </w:rPr>
        <w:t>(على</w:t>
      </w:r>
      <w:r w:rsidR="0037546B" w:rsidRPr="00C541FF">
        <w:rPr>
          <w:rFonts w:asciiTheme="majorBidi" w:hAnsiTheme="majorBidi" w:cstheme="majorBidi" w:hint="cs"/>
          <w:sz w:val="20"/>
          <w:szCs w:val="20"/>
          <w:rtl/>
          <w:lang w:bidi="ar-EG"/>
        </w:rPr>
        <w:t xml:space="preserve"> مستوى الفصل الدراسي)</w:t>
      </w:r>
    </w:p>
    <w:tbl>
      <w:tblPr>
        <w:tblStyle w:val="af0"/>
        <w:bidiVisual/>
        <w:tblW w:w="0" w:type="auto"/>
        <w:tblLayout w:type="fixed"/>
        <w:tblLook w:val="04A0" w:firstRow="1" w:lastRow="0" w:firstColumn="1" w:lastColumn="0" w:noHBand="0" w:noVBand="1"/>
      </w:tblPr>
      <w:tblGrid>
        <w:gridCol w:w="823"/>
        <w:gridCol w:w="6378"/>
        <w:gridCol w:w="2370"/>
      </w:tblGrid>
      <w:tr w:rsidR="00026BDF" w:rsidRPr="0019322E" w14:paraId="54CD7E0D" w14:textId="77777777" w:rsidTr="000B5619">
        <w:trPr>
          <w:trHeight w:val="380"/>
        </w:trPr>
        <w:tc>
          <w:tcPr>
            <w:tcW w:w="823" w:type="dxa"/>
            <w:tcBorders>
              <w:top w:val="single" w:sz="12" w:space="0" w:color="auto"/>
              <w:left w:val="single" w:sz="12" w:space="0" w:color="auto"/>
              <w:bottom w:val="single" w:sz="8" w:space="0" w:color="auto"/>
            </w:tcBorders>
            <w:shd w:val="clear" w:color="auto" w:fill="B8CCE4" w:themeFill="accent1" w:themeFillTint="66"/>
            <w:vAlign w:val="center"/>
          </w:tcPr>
          <w:p w14:paraId="3EACE2B9"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م</w:t>
            </w:r>
          </w:p>
        </w:tc>
        <w:tc>
          <w:tcPr>
            <w:tcW w:w="6378" w:type="dxa"/>
            <w:tcBorders>
              <w:top w:val="single" w:sz="12" w:space="0" w:color="auto"/>
              <w:bottom w:val="single" w:sz="8" w:space="0" w:color="auto"/>
            </w:tcBorders>
            <w:shd w:val="clear" w:color="auto" w:fill="B8CCE4" w:themeFill="accent1" w:themeFillTint="66"/>
            <w:vAlign w:val="center"/>
          </w:tcPr>
          <w:p w14:paraId="09829958"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B8CCE4" w:themeFill="accent1" w:themeFillTint="66"/>
            <w:vAlign w:val="center"/>
          </w:tcPr>
          <w:p w14:paraId="7241790B"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ساعات التعلم</w:t>
            </w:r>
          </w:p>
        </w:tc>
      </w:tr>
      <w:tr w:rsidR="00F151C0" w:rsidRPr="0019322E" w14:paraId="779E695B" w14:textId="77777777" w:rsidTr="00D95105">
        <w:tc>
          <w:tcPr>
            <w:tcW w:w="823" w:type="dxa"/>
            <w:tcBorders>
              <w:left w:val="single" w:sz="12" w:space="0" w:color="auto"/>
              <w:bottom w:val="dashSmallGap" w:sz="4" w:space="0" w:color="auto"/>
            </w:tcBorders>
          </w:tcPr>
          <w:p w14:paraId="5738FB39" w14:textId="28984428" w:rsidR="00F151C0" w:rsidRPr="000274EF" w:rsidRDefault="00F151C0" w:rsidP="00F151C0">
            <w:pPr>
              <w:bidi/>
              <w:jc w:val="center"/>
              <w:rPr>
                <w:rFonts w:asciiTheme="majorBidi" w:hAnsiTheme="majorBidi" w:cstheme="majorBidi"/>
                <w:rtl/>
                <w:lang w:bidi="ar-EG"/>
              </w:rPr>
            </w:pPr>
            <w:r w:rsidRPr="000274EF">
              <w:rPr>
                <w:rFonts w:asciiTheme="majorBidi" w:hAnsiTheme="majorBidi" w:cstheme="majorBidi" w:hint="cs"/>
                <w:rtl/>
                <w:lang w:bidi="ar-EG"/>
              </w:rPr>
              <w:t>1</w:t>
            </w:r>
          </w:p>
        </w:tc>
        <w:tc>
          <w:tcPr>
            <w:tcW w:w="6378" w:type="dxa"/>
            <w:tcBorders>
              <w:bottom w:val="dashSmallGap" w:sz="4" w:space="0" w:color="auto"/>
            </w:tcBorders>
            <w:vAlign w:val="center"/>
          </w:tcPr>
          <w:p w14:paraId="400A93D9" w14:textId="2F66B240" w:rsidR="00F151C0" w:rsidRPr="000274EF" w:rsidRDefault="00F151C0" w:rsidP="00F151C0">
            <w:pPr>
              <w:bidi/>
              <w:rPr>
                <w:rFonts w:asciiTheme="majorBidi" w:hAnsiTheme="majorBidi" w:cstheme="majorBidi"/>
                <w:rtl/>
                <w:lang w:bidi="ar-EG"/>
              </w:rPr>
            </w:pPr>
            <w:r w:rsidRPr="000274EF">
              <w:rPr>
                <w:rFonts w:asciiTheme="majorBidi" w:hAnsiTheme="majorBidi" w:cstheme="majorBidi"/>
                <w:rtl/>
                <w:lang w:bidi="ar-EG"/>
              </w:rPr>
              <w:t>محاضرات</w:t>
            </w:r>
          </w:p>
        </w:tc>
        <w:tc>
          <w:tcPr>
            <w:tcW w:w="2370" w:type="dxa"/>
            <w:tcBorders>
              <w:bottom w:val="dashSmallGap" w:sz="4" w:space="0" w:color="auto"/>
              <w:right w:val="single" w:sz="12" w:space="0" w:color="auto"/>
            </w:tcBorders>
          </w:tcPr>
          <w:p w14:paraId="70D6B303" w14:textId="3ECA891C" w:rsidR="00F151C0" w:rsidRPr="000274EF" w:rsidRDefault="00F151C0" w:rsidP="00F151C0">
            <w:pPr>
              <w:bidi/>
              <w:jc w:val="center"/>
              <w:rPr>
                <w:rFonts w:asciiTheme="majorBidi" w:hAnsiTheme="majorBidi" w:cstheme="majorBidi"/>
                <w:rtl/>
                <w:lang w:bidi="ar-EG"/>
              </w:rPr>
            </w:pPr>
            <w:r w:rsidRPr="002B4802">
              <w:rPr>
                <w:rFonts w:ascii="Traditional Arabic" w:hAnsi="Traditional Arabic" w:cs="Traditional Arabic"/>
                <w:b/>
                <w:bCs/>
                <w:color w:val="0070C0"/>
                <w:sz w:val="32"/>
                <w:szCs w:val="32"/>
                <w:rtl/>
                <w:lang w:bidi="ar-EG"/>
              </w:rPr>
              <w:t>30</w:t>
            </w:r>
          </w:p>
        </w:tc>
      </w:tr>
      <w:tr w:rsidR="00F151C0" w:rsidRPr="0019322E" w14:paraId="1A5EEBA2" w14:textId="77777777" w:rsidTr="00D95105">
        <w:tc>
          <w:tcPr>
            <w:tcW w:w="823" w:type="dxa"/>
            <w:tcBorders>
              <w:top w:val="dashSmallGap" w:sz="4" w:space="0" w:color="auto"/>
              <w:left w:val="single" w:sz="12" w:space="0" w:color="auto"/>
              <w:bottom w:val="dashSmallGap" w:sz="4" w:space="0" w:color="auto"/>
            </w:tcBorders>
          </w:tcPr>
          <w:p w14:paraId="133CBE39" w14:textId="747B694D" w:rsidR="00F151C0" w:rsidRPr="000274EF" w:rsidRDefault="00F151C0" w:rsidP="00F151C0">
            <w:pPr>
              <w:bidi/>
              <w:jc w:val="center"/>
              <w:rPr>
                <w:rFonts w:asciiTheme="majorBidi" w:hAnsiTheme="majorBidi" w:cstheme="majorBidi"/>
                <w:rtl/>
                <w:lang w:bidi="ar-EG"/>
              </w:rPr>
            </w:pPr>
            <w:r w:rsidRPr="000274EF">
              <w:rPr>
                <w:rFonts w:asciiTheme="majorBidi" w:hAnsiTheme="majorBidi" w:cstheme="majorBidi" w:hint="cs"/>
                <w:rtl/>
                <w:lang w:bidi="ar-EG"/>
              </w:rPr>
              <w:t>2</w:t>
            </w:r>
          </w:p>
        </w:tc>
        <w:tc>
          <w:tcPr>
            <w:tcW w:w="6378" w:type="dxa"/>
            <w:tcBorders>
              <w:top w:val="dashSmallGap" w:sz="4" w:space="0" w:color="auto"/>
              <w:bottom w:val="dashSmallGap" w:sz="4" w:space="0" w:color="auto"/>
            </w:tcBorders>
            <w:vAlign w:val="center"/>
          </w:tcPr>
          <w:p w14:paraId="1C5A556B" w14:textId="15CC9C2A" w:rsidR="00F151C0" w:rsidRPr="000274EF" w:rsidRDefault="00F151C0" w:rsidP="00F151C0">
            <w:pPr>
              <w:bidi/>
              <w:rPr>
                <w:rFonts w:asciiTheme="majorBidi" w:hAnsiTheme="majorBidi" w:cstheme="majorBidi"/>
                <w:rtl/>
                <w:lang w:bidi="ar-EG"/>
              </w:rPr>
            </w:pPr>
            <w:r w:rsidRPr="000274EF">
              <w:rPr>
                <w:rFonts w:asciiTheme="majorBidi" w:hAnsiTheme="majorBidi" w:cstheme="majorBidi" w:hint="cs"/>
                <w:rtl/>
                <w:lang w:bidi="ar-EG"/>
              </w:rPr>
              <w:t xml:space="preserve">معمل </w:t>
            </w:r>
            <w:r w:rsidRPr="000274EF">
              <w:rPr>
                <w:rFonts w:asciiTheme="majorBidi" w:hAnsiTheme="majorBidi" w:cstheme="majorBidi"/>
                <w:rtl/>
                <w:lang w:bidi="ar-EG"/>
              </w:rPr>
              <w:t xml:space="preserve">أو </w:t>
            </w:r>
            <w:r w:rsidRPr="000274EF">
              <w:rPr>
                <w:rFonts w:asciiTheme="majorBidi" w:hAnsiTheme="majorBidi" w:cstheme="majorBidi" w:hint="cs"/>
                <w:rtl/>
                <w:lang w:bidi="ar-EG"/>
              </w:rPr>
              <w:t>إستوديو</w:t>
            </w:r>
          </w:p>
        </w:tc>
        <w:tc>
          <w:tcPr>
            <w:tcW w:w="2370" w:type="dxa"/>
            <w:tcBorders>
              <w:top w:val="dashSmallGap" w:sz="4" w:space="0" w:color="auto"/>
              <w:bottom w:val="dashSmallGap" w:sz="4" w:space="0" w:color="auto"/>
              <w:right w:val="single" w:sz="12" w:space="0" w:color="auto"/>
            </w:tcBorders>
          </w:tcPr>
          <w:p w14:paraId="508BB300" w14:textId="7AFADDBF" w:rsidR="00F151C0" w:rsidRPr="000274EF" w:rsidRDefault="00F151C0" w:rsidP="00F151C0">
            <w:pPr>
              <w:bidi/>
              <w:jc w:val="center"/>
              <w:rPr>
                <w:rFonts w:asciiTheme="majorBidi" w:hAnsiTheme="majorBidi" w:cstheme="majorBidi"/>
                <w:rtl/>
                <w:lang w:bidi="ar-EG"/>
              </w:rPr>
            </w:pPr>
            <w:r>
              <w:rPr>
                <w:rFonts w:ascii="Traditional Arabic" w:hAnsi="Traditional Arabic" w:cs="Traditional Arabic" w:hint="cs"/>
                <w:b/>
                <w:bCs/>
                <w:color w:val="0070C0"/>
                <w:sz w:val="32"/>
                <w:szCs w:val="32"/>
                <w:rtl/>
              </w:rPr>
              <w:t>---</w:t>
            </w:r>
          </w:p>
        </w:tc>
      </w:tr>
      <w:tr w:rsidR="00F151C0" w:rsidRPr="0019322E" w14:paraId="3D19845C" w14:textId="77777777" w:rsidTr="00D95105">
        <w:tc>
          <w:tcPr>
            <w:tcW w:w="823" w:type="dxa"/>
            <w:tcBorders>
              <w:top w:val="dashSmallGap" w:sz="4" w:space="0" w:color="auto"/>
              <w:left w:val="single" w:sz="12" w:space="0" w:color="auto"/>
              <w:bottom w:val="dashSmallGap" w:sz="4" w:space="0" w:color="auto"/>
            </w:tcBorders>
          </w:tcPr>
          <w:p w14:paraId="46825728" w14:textId="3D83A6B5" w:rsidR="00F151C0" w:rsidRPr="000274EF" w:rsidRDefault="00F151C0" w:rsidP="00F151C0">
            <w:pPr>
              <w:bidi/>
              <w:jc w:val="center"/>
              <w:rPr>
                <w:rFonts w:asciiTheme="majorBidi" w:hAnsiTheme="majorBidi" w:cstheme="majorBidi"/>
                <w:rtl/>
                <w:lang w:bidi="ar-EG"/>
              </w:rPr>
            </w:pPr>
            <w:r w:rsidRPr="000274EF">
              <w:rPr>
                <w:rFonts w:asciiTheme="majorBidi" w:hAnsiTheme="majorBidi" w:cstheme="majorBidi" w:hint="cs"/>
                <w:rtl/>
                <w:lang w:bidi="ar-EG"/>
              </w:rPr>
              <w:t>3</w:t>
            </w:r>
          </w:p>
        </w:tc>
        <w:tc>
          <w:tcPr>
            <w:tcW w:w="6378" w:type="dxa"/>
            <w:tcBorders>
              <w:top w:val="dashSmallGap" w:sz="4" w:space="0" w:color="auto"/>
              <w:bottom w:val="dashSmallGap" w:sz="4" w:space="0" w:color="auto"/>
            </w:tcBorders>
            <w:vAlign w:val="center"/>
          </w:tcPr>
          <w:p w14:paraId="115660F1" w14:textId="274AD3E3" w:rsidR="00F151C0" w:rsidRPr="000274EF" w:rsidRDefault="00F151C0" w:rsidP="00F151C0">
            <w:pPr>
              <w:bidi/>
              <w:rPr>
                <w:rFonts w:asciiTheme="majorBidi" w:hAnsiTheme="majorBidi" w:cstheme="majorBidi"/>
                <w:rtl/>
                <w:lang w:bidi="ar-EG"/>
              </w:rPr>
            </w:pPr>
            <w:r w:rsidRPr="000274EF">
              <w:rPr>
                <w:rFonts w:asciiTheme="majorBidi" w:hAnsiTheme="majorBidi" w:cstheme="majorBidi"/>
                <w:rtl/>
                <w:lang w:bidi="ar-EG"/>
              </w:rPr>
              <w:t xml:space="preserve">دروس </w:t>
            </w:r>
            <w:r w:rsidRPr="000274EF">
              <w:rPr>
                <w:rFonts w:asciiTheme="majorBidi" w:hAnsiTheme="majorBidi" w:cstheme="majorBidi" w:hint="cs"/>
                <w:rtl/>
                <w:lang w:bidi="ar-EG"/>
              </w:rPr>
              <w:t>إضافية</w:t>
            </w:r>
          </w:p>
        </w:tc>
        <w:tc>
          <w:tcPr>
            <w:tcW w:w="2370" w:type="dxa"/>
            <w:tcBorders>
              <w:top w:val="dashSmallGap" w:sz="4" w:space="0" w:color="auto"/>
              <w:bottom w:val="dashSmallGap" w:sz="4" w:space="0" w:color="auto"/>
              <w:right w:val="single" w:sz="12" w:space="0" w:color="auto"/>
            </w:tcBorders>
          </w:tcPr>
          <w:p w14:paraId="39D1B500" w14:textId="4C1130A4" w:rsidR="00F151C0" w:rsidRPr="008E6D9D" w:rsidRDefault="00F151C0" w:rsidP="00F151C0">
            <w:pPr>
              <w:bidi/>
              <w:jc w:val="center"/>
              <w:rPr>
                <w:rFonts w:asciiTheme="majorBidi" w:hAnsiTheme="majorBidi" w:cstheme="majorBidi"/>
                <w:sz w:val="32"/>
                <w:szCs w:val="32"/>
                <w:rtl/>
                <w:lang w:bidi="ar-EG"/>
              </w:rPr>
            </w:pPr>
            <w:r w:rsidRPr="002B4802">
              <w:rPr>
                <w:rFonts w:ascii="Traditional Arabic" w:hAnsi="Traditional Arabic" w:cs="Traditional Arabic"/>
                <w:b/>
                <w:bCs/>
                <w:color w:val="0070C0"/>
                <w:sz w:val="32"/>
                <w:szCs w:val="32"/>
                <w:rtl/>
                <w:lang w:bidi="ar-EG"/>
              </w:rPr>
              <w:t>15</w:t>
            </w:r>
          </w:p>
        </w:tc>
      </w:tr>
      <w:tr w:rsidR="00F151C0" w:rsidRPr="0019322E" w14:paraId="6BC687B6" w14:textId="77777777" w:rsidTr="00D95105">
        <w:tc>
          <w:tcPr>
            <w:tcW w:w="823" w:type="dxa"/>
            <w:tcBorders>
              <w:top w:val="dashSmallGap" w:sz="4" w:space="0" w:color="auto"/>
              <w:left w:val="single" w:sz="12" w:space="0" w:color="auto"/>
              <w:bottom w:val="dashSmallGap" w:sz="4" w:space="0" w:color="auto"/>
            </w:tcBorders>
          </w:tcPr>
          <w:p w14:paraId="23598E76" w14:textId="7E9F51C8" w:rsidR="00F151C0" w:rsidRPr="000274EF" w:rsidRDefault="00F151C0" w:rsidP="00F151C0">
            <w:pPr>
              <w:bidi/>
              <w:jc w:val="center"/>
              <w:rPr>
                <w:rFonts w:asciiTheme="majorBidi" w:hAnsiTheme="majorBidi" w:cstheme="majorBidi"/>
                <w:rtl/>
                <w:lang w:bidi="ar-EG"/>
              </w:rPr>
            </w:pPr>
            <w:r w:rsidRPr="000274EF">
              <w:rPr>
                <w:rFonts w:asciiTheme="majorBidi" w:hAnsiTheme="majorBidi" w:cstheme="majorBidi" w:hint="cs"/>
                <w:rtl/>
                <w:lang w:bidi="ar-EG"/>
              </w:rPr>
              <w:t>4</w:t>
            </w:r>
          </w:p>
        </w:tc>
        <w:tc>
          <w:tcPr>
            <w:tcW w:w="6378" w:type="dxa"/>
            <w:tcBorders>
              <w:top w:val="dashSmallGap" w:sz="4" w:space="0" w:color="auto"/>
              <w:bottom w:val="dashSmallGap" w:sz="4" w:space="0" w:color="auto"/>
            </w:tcBorders>
            <w:vAlign w:val="center"/>
          </w:tcPr>
          <w:p w14:paraId="3DBB0E72" w14:textId="03A7F396" w:rsidR="00F151C0" w:rsidRPr="000274EF" w:rsidRDefault="00F151C0" w:rsidP="00F151C0">
            <w:pPr>
              <w:bidi/>
              <w:rPr>
                <w:rFonts w:asciiTheme="majorBidi" w:hAnsiTheme="majorBidi" w:cstheme="majorBidi"/>
                <w:rtl/>
                <w:lang w:bidi="ar-EG"/>
              </w:rPr>
            </w:pPr>
            <w:r w:rsidRPr="000274EF">
              <w:rPr>
                <w:rFonts w:asciiTheme="majorBidi" w:hAnsiTheme="majorBidi" w:cstheme="majorBidi"/>
                <w:rtl/>
                <w:lang w:bidi="ar-EG"/>
              </w:rPr>
              <w:t>أخر</w:t>
            </w:r>
            <w:r w:rsidRPr="000274EF">
              <w:rPr>
                <w:rFonts w:asciiTheme="majorBidi" w:hAnsiTheme="majorBidi" w:cstheme="majorBidi" w:hint="cs"/>
                <w:rtl/>
                <w:lang w:bidi="ar-EG"/>
              </w:rPr>
              <w:t xml:space="preserve">ى </w:t>
            </w:r>
            <w:r w:rsidRPr="00151990">
              <w:rPr>
                <w:rFonts w:asciiTheme="majorBidi" w:hAnsiTheme="majorBidi" w:cstheme="majorBidi" w:hint="cs"/>
                <w:sz w:val="20"/>
                <w:szCs w:val="20"/>
                <w:rtl/>
                <w:lang w:bidi="ar-EG"/>
              </w:rPr>
              <w:t>(تذكر)</w:t>
            </w:r>
          </w:p>
        </w:tc>
        <w:tc>
          <w:tcPr>
            <w:tcW w:w="2370" w:type="dxa"/>
            <w:tcBorders>
              <w:top w:val="dashSmallGap" w:sz="4" w:space="0" w:color="auto"/>
              <w:bottom w:val="dashSmallGap" w:sz="4" w:space="0" w:color="auto"/>
              <w:right w:val="single" w:sz="12" w:space="0" w:color="auto"/>
            </w:tcBorders>
          </w:tcPr>
          <w:p w14:paraId="4C26137D" w14:textId="4A83EB21" w:rsidR="00F151C0" w:rsidRPr="008E6D9D" w:rsidRDefault="00F151C0" w:rsidP="00F151C0">
            <w:pPr>
              <w:bidi/>
              <w:jc w:val="center"/>
              <w:rPr>
                <w:rFonts w:asciiTheme="majorBidi" w:hAnsiTheme="majorBidi" w:cstheme="majorBidi"/>
                <w:sz w:val="32"/>
                <w:szCs w:val="32"/>
                <w:rtl/>
                <w:lang w:bidi="ar-EG"/>
              </w:rPr>
            </w:pPr>
            <w:r>
              <w:rPr>
                <w:rFonts w:ascii="Traditional Arabic" w:hAnsi="Traditional Arabic" w:cs="Traditional Arabic" w:hint="cs"/>
                <w:b/>
                <w:bCs/>
                <w:color w:val="0070C0"/>
                <w:sz w:val="32"/>
                <w:szCs w:val="32"/>
                <w:rtl/>
                <w:lang w:bidi="ar-EG"/>
              </w:rPr>
              <w:t>---</w:t>
            </w:r>
          </w:p>
        </w:tc>
      </w:tr>
      <w:tr w:rsidR="00F151C0" w:rsidRPr="0019322E" w14:paraId="7654BACB" w14:textId="77777777" w:rsidTr="00063810">
        <w:tc>
          <w:tcPr>
            <w:tcW w:w="823" w:type="dxa"/>
            <w:tcBorders>
              <w:top w:val="dashSmallGap" w:sz="4" w:space="0" w:color="auto"/>
              <w:left w:val="single" w:sz="12" w:space="0" w:color="auto"/>
              <w:bottom w:val="single" w:sz="12" w:space="0" w:color="auto"/>
            </w:tcBorders>
            <w:shd w:val="clear" w:color="auto" w:fill="DBE5F1" w:themeFill="accent1" w:themeFillTint="33"/>
          </w:tcPr>
          <w:p w14:paraId="05C4A04C" w14:textId="4F6A76CC" w:rsidR="00F151C0" w:rsidRPr="000274EF" w:rsidRDefault="00F151C0" w:rsidP="00F151C0">
            <w:pPr>
              <w:bidi/>
              <w:jc w:val="center"/>
              <w:rPr>
                <w:rFonts w:asciiTheme="majorBidi" w:hAnsiTheme="majorBidi" w:cstheme="majorBidi"/>
                <w:rtl/>
                <w:lang w:bidi="ar-EG"/>
              </w:rPr>
            </w:pPr>
          </w:p>
        </w:tc>
        <w:tc>
          <w:tcPr>
            <w:tcW w:w="6378" w:type="dxa"/>
            <w:tcBorders>
              <w:top w:val="dashSmallGap" w:sz="4" w:space="0" w:color="auto"/>
              <w:bottom w:val="single" w:sz="12" w:space="0" w:color="auto"/>
            </w:tcBorders>
            <w:shd w:val="clear" w:color="auto" w:fill="DBE5F1" w:themeFill="accent1" w:themeFillTint="33"/>
            <w:vAlign w:val="center"/>
          </w:tcPr>
          <w:p w14:paraId="63464924" w14:textId="6E150362" w:rsidR="00F151C0" w:rsidRPr="009B0DDB" w:rsidRDefault="00F151C0" w:rsidP="00F151C0">
            <w:pPr>
              <w:bidi/>
              <w:rPr>
                <w:rFonts w:asciiTheme="majorBidi" w:hAnsiTheme="majorBidi" w:cstheme="majorBidi"/>
                <w:b/>
                <w:bCs/>
                <w:rtl/>
                <w:lang w:bidi="ar-EG"/>
              </w:rPr>
            </w:pPr>
            <w:r w:rsidRPr="009B0DDB">
              <w:rPr>
                <w:rFonts w:asciiTheme="majorBidi" w:hAnsiTheme="majorBidi" w:cstheme="majorBidi" w:hint="cs"/>
                <w:b/>
                <w:bCs/>
                <w:rtl/>
                <w:lang w:bidi="ar-EG"/>
              </w:rPr>
              <w:t>الإجمالي</w:t>
            </w:r>
          </w:p>
        </w:tc>
        <w:tc>
          <w:tcPr>
            <w:tcW w:w="2370" w:type="dxa"/>
            <w:tcBorders>
              <w:top w:val="dashSmallGap" w:sz="4" w:space="0" w:color="auto"/>
              <w:bottom w:val="single" w:sz="12" w:space="0" w:color="auto"/>
              <w:right w:val="single" w:sz="12" w:space="0" w:color="auto"/>
            </w:tcBorders>
            <w:shd w:val="clear" w:color="auto" w:fill="DBE5F1" w:themeFill="accent1" w:themeFillTint="33"/>
          </w:tcPr>
          <w:p w14:paraId="1A70D980" w14:textId="500016E0" w:rsidR="00F151C0" w:rsidRPr="008E6D9D" w:rsidRDefault="00F151C0" w:rsidP="00F151C0">
            <w:pPr>
              <w:bidi/>
              <w:jc w:val="center"/>
              <w:rPr>
                <w:rFonts w:asciiTheme="majorBidi" w:hAnsiTheme="majorBidi" w:cstheme="majorBidi"/>
                <w:sz w:val="32"/>
                <w:szCs w:val="32"/>
                <w:rtl/>
                <w:lang w:bidi="ar-EG"/>
              </w:rPr>
            </w:pPr>
            <w:r w:rsidRPr="002B4802">
              <w:rPr>
                <w:rFonts w:ascii="Traditional Arabic" w:hAnsi="Traditional Arabic" w:cs="Traditional Arabic"/>
                <w:b/>
                <w:bCs/>
                <w:color w:val="0070C0"/>
                <w:sz w:val="32"/>
                <w:szCs w:val="32"/>
                <w:rtl/>
                <w:lang w:bidi="ar-EG"/>
              </w:rPr>
              <w:t>45</w:t>
            </w:r>
          </w:p>
        </w:tc>
      </w:tr>
    </w:tbl>
    <w:p w14:paraId="4937C120" w14:textId="77777777" w:rsidR="00A47372" w:rsidRDefault="00A47372" w:rsidP="00416FE2">
      <w:pPr>
        <w:bidi/>
        <w:rPr>
          <w:rFonts w:asciiTheme="majorBidi" w:hAnsiTheme="majorBidi" w:cstheme="majorBidi"/>
          <w:sz w:val="20"/>
          <w:szCs w:val="20"/>
          <w:rtl/>
          <w:lang w:bidi="ar-EG"/>
        </w:rPr>
      </w:pPr>
    </w:p>
    <w:p w14:paraId="3297CAFA" w14:textId="5D27ECA5" w:rsidR="00AA1554" w:rsidRPr="005D2DDD" w:rsidRDefault="00E454E0" w:rsidP="00283B54">
      <w:pPr>
        <w:pStyle w:val="1"/>
      </w:pPr>
      <w:bookmarkStart w:id="5" w:name="_Toc526247379"/>
      <w:bookmarkStart w:id="6" w:name="_Toc337785"/>
      <w:bookmarkEnd w:id="4"/>
      <w:r w:rsidRPr="005D2DDD">
        <w:rPr>
          <w:rtl/>
        </w:rPr>
        <w:t xml:space="preserve">ب- </w:t>
      </w:r>
      <w:r w:rsidR="002F4E2F">
        <w:rPr>
          <w:rFonts w:hint="cs"/>
          <w:rtl/>
        </w:rPr>
        <w:t>هدف</w:t>
      </w:r>
      <w:r w:rsidRPr="005D2DDD">
        <w:rPr>
          <w:rtl/>
        </w:rPr>
        <w:t xml:space="preserve"> المقرر ومخرجاته </w:t>
      </w:r>
      <w:r w:rsidR="00BA479B" w:rsidRPr="005D2DDD">
        <w:rPr>
          <w:rtl/>
        </w:rPr>
        <w:t>التعليمية:</w:t>
      </w:r>
      <w:bookmarkEnd w:id="5"/>
      <w:bookmarkEnd w:id="6"/>
    </w:p>
    <w:tbl>
      <w:tblPr>
        <w:tblStyle w:val="af0"/>
        <w:bidiVisual/>
        <w:tblW w:w="9571" w:type="dxa"/>
        <w:tblLayout w:type="fixed"/>
        <w:tblLook w:val="04A0" w:firstRow="1" w:lastRow="0" w:firstColumn="1" w:lastColumn="0" w:noHBand="0" w:noVBand="1"/>
      </w:tblPr>
      <w:tblGrid>
        <w:gridCol w:w="9571"/>
      </w:tblGrid>
      <w:tr w:rsidR="00051AA1" w:rsidRPr="005D2DDD" w14:paraId="1CCC70FB" w14:textId="77777777" w:rsidTr="00051AA1">
        <w:tc>
          <w:tcPr>
            <w:tcW w:w="9571" w:type="dxa"/>
            <w:tcBorders>
              <w:top w:val="single" w:sz="12" w:space="0" w:color="auto"/>
              <w:left w:val="single" w:sz="12" w:space="0" w:color="auto"/>
              <w:bottom w:val="nil"/>
              <w:right w:val="single" w:sz="12" w:space="0" w:color="auto"/>
            </w:tcBorders>
          </w:tcPr>
          <w:p w14:paraId="4192AC11" w14:textId="77777777" w:rsidR="00051AA1" w:rsidRPr="005E58E6" w:rsidRDefault="00051AA1" w:rsidP="00051AA1">
            <w:pPr>
              <w:pStyle w:val="2"/>
              <w:rPr>
                <w:rtl/>
              </w:rPr>
            </w:pPr>
            <w:bookmarkStart w:id="7" w:name="_Toc337786"/>
            <w:r w:rsidRPr="005E58E6">
              <w:rPr>
                <w:rtl/>
              </w:rPr>
              <w:t xml:space="preserve">1. </w:t>
            </w:r>
            <w:r w:rsidRPr="005E58E6">
              <w:rPr>
                <w:rtl/>
                <w:lang w:bidi="ar-EG"/>
              </w:rPr>
              <w:t>ال</w:t>
            </w:r>
            <w:r w:rsidRPr="005E58E6">
              <w:rPr>
                <w:rtl/>
              </w:rPr>
              <w:t>وصف العام للمقرر:</w:t>
            </w:r>
            <w:bookmarkEnd w:id="7"/>
          </w:p>
          <w:p w14:paraId="3FE9895C" w14:textId="77777777" w:rsidR="00F151C0" w:rsidRPr="00F151C0" w:rsidRDefault="00F151C0" w:rsidP="00F151C0">
            <w:pPr>
              <w:pStyle w:val="2"/>
              <w:rPr>
                <w:rFonts w:ascii="Traditional Arabic" w:hAnsi="Traditional Arabic" w:cs="Traditional Arabic"/>
                <w:sz w:val="26"/>
                <w:szCs w:val="26"/>
                <w:rtl/>
              </w:rPr>
            </w:pPr>
            <w:r w:rsidRPr="00727D95">
              <w:rPr>
                <w:rFonts w:ascii="Traditional Arabic" w:hAnsi="Traditional Arabic" w:cs="Traditional Arabic"/>
                <w:color w:val="4F81BD" w:themeColor="accent1"/>
                <w:sz w:val="28"/>
                <w:szCs w:val="28"/>
                <w:rtl/>
              </w:rPr>
              <w:t>يعتني هذا المقرر بدراسة أحكام الوقف والهبة والوصية والأطعمة والأشربة، وأحكام أكل المحرمات عند الاضطرار، والذبائح، والأيمان، والنذور</w:t>
            </w:r>
            <w:r w:rsidRPr="00F151C0">
              <w:rPr>
                <w:rFonts w:ascii="Traditional Arabic" w:hAnsi="Traditional Arabic" w:cs="Traditional Arabic"/>
                <w:sz w:val="26"/>
                <w:szCs w:val="26"/>
                <w:rtl/>
              </w:rPr>
              <w:t>.</w:t>
            </w:r>
          </w:p>
          <w:p w14:paraId="42F80377" w14:textId="509A061E" w:rsidR="00051AA1" w:rsidRPr="00F56BE1" w:rsidRDefault="00051AA1" w:rsidP="00051AA1">
            <w:pPr>
              <w:pStyle w:val="2"/>
              <w:rPr>
                <w:rtl/>
              </w:rPr>
            </w:pPr>
          </w:p>
        </w:tc>
      </w:tr>
      <w:tr w:rsidR="00051AA1" w:rsidRPr="005D2DDD" w14:paraId="5FC4541F" w14:textId="77777777" w:rsidTr="00051AA1">
        <w:tc>
          <w:tcPr>
            <w:tcW w:w="9571" w:type="dxa"/>
            <w:tcBorders>
              <w:top w:val="single" w:sz="12" w:space="0" w:color="auto"/>
              <w:left w:val="single" w:sz="12" w:space="0" w:color="auto"/>
              <w:bottom w:val="nil"/>
              <w:right w:val="single" w:sz="12" w:space="0" w:color="auto"/>
            </w:tcBorders>
          </w:tcPr>
          <w:p w14:paraId="6EE414ED" w14:textId="5008BAFB" w:rsidR="00051AA1" w:rsidRPr="00F56BE1" w:rsidRDefault="00051AA1" w:rsidP="00051AA1">
            <w:pPr>
              <w:pStyle w:val="2"/>
              <w:rPr>
                <w:rtl/>
              </w:rPr>
            </w:pPr>
            <w:bookmarkStart w:id="8" w:name="_Toc526247380"/>
            <w:bookmarkStart w:id="9" w:name="_Toc337787"/>
            <w:r w:rsidRPr="005E58E6">
              <w:rPr>
                <w:rtl/>
              </w:rPr>
              <w:t xml:space="preserve">2. </w:t>
            </w:r>
            <w:bookmarkEnd w:id="8"/>
            <w:r w:rsidRPr="005E58E6">
              <w:rPr>
                <w:rtl/>
              </w:rPr>
              <w:t>الهدف الرئيس للمقرر</w:t>
            </w:r>
            <w:bookmarkEnd w:id="9"/>
            <w:r w:rsidRPr="005E58E6">
              <w:rPr>
                <w:rtl/>
              </w:rPr>
              <w:t xml:space="preserve"> </w:t>
            </w:r>
          </w:p>
        </w:tc>
      </w:tr>
      <w:tr w:rsidR="00051AA1" w:rsidRPr="005D2DDD" w14:paraId="5D9CF27F" w14:textId="77777777" w:rsidTr="00051AA1">
        <w:tc>
          <w:tcPr>
            <w:tcW w:w="9571" w:type="dxa"/>
            <w:tcBorders>
              <w:top w:val="nil"/>
              <w:left w:val="single" w:sz="12" w:space="0" w:color="auto"/>
              <w:bottom w:val="single" w:sz="12" w:space="0" w:color="auto"/>
              <w:right w:val="single" w:sz="12" w:space="0" w:color="auto"/>
            </w:tcBorders>
          </w:tcPr>
          <w:p w14:paraId="0ACF95B2" w14:textId="288461C6" w:rsidR="00051AA1" w:rsidRPr="00F151C0" w:rsidRDefault="00F151C0" w:rsidP="00F151C0">
            <w:pPr>
              <w:numPr>
                <w:ilvl w:val="0"/>
                <w:numId w:val="39"/>
              </w:numPr>
              <w:bidi/>
              <w:spacing w:line="360" w:lineRule="auto"/>
              <w:ind w:left="352" w:hanging="227"/>
              <w:contextualSpacing/>
              <w:rPr>
                <w:rFonts w:ascii="Traditional Arabic" w:hAnsi="Traditional Arabic" w:cs="Traditional Arabic"/>
                <w:b/>
                <w:bCs/>
                <w:sz w:val="26"/>
                <w:szCs w:val="26"/>
                <w:rtl/>
              </w:rPr>
            </w:pPr>
            <w:r w:rsidRPr="00727D95">
              <w:rPr>
                <w:b/>
                <w:bCs/>
                <w:color w:val="4F81BD" w:themeColor="accent1"/>
                <w:sz w:val="32"/>
                <w:szCs w:val="32"/>
                <w:rtl/>
              </w:rPr>
              <w:t xml:space="preserve">معرفة أحكام الأيمان والنذور والأطعمة والوقف والوصية </w:t>
            </w:r>
            <w:r w:rsidRPr="00727D95">
              <w:rPr>
                <w:rFonts w:ascii="Traditional Arabic" w:hAnsi="Traditional Arabic" w:cs="Traditional Arabic" w:hint="cs"/>
                <w:b/>
                <w:bCs/>
                <w:color w:val="4F81BD" w:themeColor="accent1"/>
                <w:sz w:val="30"/>
                <w:szCs w:val="30"/>
                <w:rtl/>
              </w:rPr>
              <w:t xml:space="preserve"> </w:t>
            </w:r>
            <w:r w:rsidR="00051AA1" w:rsidRPr="00727D95">
              <w:rPr>
                <w:rFonts w:ascii="Traditional Arabic" w:hAnsi="Traditional Arabic" w:cs="Traditional Arabic"/>
                <w:b/>
                <w:bCs/>
                <w:color w:val="4F81BD" w:themeColor="accent1"/>
                <w:sz w:val="30"/>
                <w:szCs w:val="30"/>
                <w:rtl/>
              </w:rPr>
              <w:t xml:space="preserve"> </w:t>
            </w:r>
            <w:r w:rsidRPr="00727D95">
              <w:rPr>
                <w:rFonts w:ascii="Traditional Arabic" w:hAnsi="Traditional Arabic" w:cs="Traditional Arabic" w:hint="cs"/>
                <w:b/>
                <w:bCs/>
                <w:color w:val="4F81BD" w:themeColor="accent1"/>
                <w:sz w:val="30"/>
                <w:szCs w:val="30"/>
                <w:rtl/>
              </w:rPr>
              <w:t xml:space="preserve"> </w:t>
            </w:r>
            <w:r w:rsidR="00051AA1" w:rsidRPr="00727D95">
              <w:rPr>
                <w:rFonts w:ascii="Traditional Arabic" w:hAnsi="Traditional Arabic" w:cs="Traditional Arabic"/>
                <w:b/>
                <w:bCs/>
                <w:color w:val="4F81BD" w:themeColor="accent1"/>
                <w:sz w:val="30"/>
                <w:szCs w:val="30"/>
                <w:rtl/>
              </w:rPr>
              <w:t xml:space="preserve"> </w:t>
            </w:r>
            <w:r w:rsidRPr="00727D95">
              <w:rPr>
                <w:rFonts w:ascii="Traditional Arabic" w:hAnsi="Traditional Arabic" w:cs="Traditional Arabic" w:hint="cs"/>
                <w:b/>
                <w:bCs/>
                <w:color w:val="4F81BD" w:themeColor="accent1"/>
                <w:sz w:val="30"/>
                <w:szCs w:val="30"/>
                <w:rtl/>
              </w:rPr>
              <w:t xml:space="preserve">  </w:t>
            </w:r>
          </w:p>
        </w:tc>
      </w:tr>
    </w:tbl>
    <w:p w14:paraId="05711FF0" w14:textId="4CD03797" w:rsidR="00BD2CF4" w:rsidRPr="005D2DDD" w:rsidRDefault="006F5B3C" w:rsidP="00416FE2">
      <w:pPr>
        <w:pStyle w:val="2"/>
      </w:pPr>
      <w:bookmarkStart w:id="10" w:name="_Toc526247382"/>
      <w:bookmarkStart w:id="11" w:name="_Toc337788"/>
      <w:bookmarkStart w:id="12" w:name="_Hlk950932"/>
      <w:r>
        <w:rPr>
          <w:rFonts w:hint="cs"/>
          <w:rtl/>
        </w:rPr>
        <w:t xml:space="preserve">3. </w:t>
      </w:r>
      <w:r w:rsidR="00E454E0" w:rsidRPr="005D2DDD">
        <w:rPr>
          <w:rtl/>
        </w:rPr>
        <w:t xml:space="preserve">مخرجات التعلم </w:t>
      </w:r>
      <w:r w:rsidR="00BA479B" w:rsidRPr="005D2DDD">
        <w:rPr>
          <w:rtl/>
        </w:rPr>
        <w:t>للمقرر:</w:t>
      </w:r>
      <w:bookmarkEnd w:id="10"/>
      <w:bookmarkEnd w:id="11"/>
    </w:p>
    <w:tbl>
      <w:tblPr>
        <w:tblStyle w:val="af0"/>
        <w:bidiVisual/>
        <w:tblW w:w="9571" w:type="dxa"/>
        <w:tblInd w:w="-112" w:type="dxa"/>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753"/>
        <w:gridCol w:w="6946"/>
        <w:gridCol w:w="1872"/>
      </w:tblGrid>
      <w:tr w:rsidR="007363E1" w:rsidRPr="00D315B8" w14:paraId="4E479469" w14:textId="77777777" w:rsidTr="00C032B2">
        <w:trPr>
          <w:tblHeader/>
        </w:trPr>
        <w:tc>
          <w:tcPr>
            <w:tcW w:w="7699" w:type="dxa"/>
            <w:gridSpan w:val="2"/>
            <w:tcBorders>
              <w:top w:val="single" w:sz="12" w:space="0" w:color="auto"/>
              <w:left w:val="single" w:sz="12" w:space="0" w:color="auto"/>
              <w:bottom w:val="single" w:sz="8" w:space="0" w:color="auto"/>
            </w:tcBorders>
            <w:shd w:val="clear" w:color="auto" w:fill="B8CCE4" w:themeFill="accent1" w:themeFillTint="66"/>
            <w:vAlign w:val="center"/>
          </w:tcPr>
          <w:bookmarkEnd w:id="12"/>
          <w:p w14:paraId="63E6DBED" w14:textId="77777777" w:rsidR="007363E1" w:rsidRPr="00BF4843" w:rsidRDefault="007363E1" w:rsidP="007363E1">
            <w:pPr>
              <w:bidi/>
              <w:jc w:val="center"/>
              <w:rPr>
                <w:rFonts w:ascii="Traditional Arabic" w:hAnsi="Traditional Arabic" w:cs="Traditional Arabic"/>
                <w:sz w:val="28"/>
                <w:szCs w:val="28"/>
              </w:rPr>
            </w:pPr>
            <w:r w:rsidRPr="00BF4843">
              <w:rPr>
                <w:rFonts w:ascii="Traditional Arabic" w:hAnsi="Traditional Arabic" w:cs="Traditional Arabic"/>
                <w:b/>
                <w:bCs/>
                <w:sz w:val="28"/>
                <w:szCs w:val="28"/>
                <w:rtl/>
              </w:rPr>
              <w:t>مخرجات التعلم للمقرر</w:t>
            </w:r>
          </w:p>
        </w:tc>
        <w:tc>
          <w:tcPr>
            <w:tcW w:w="1872"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2A8FF5C8" w14:textId="77777777" w:rsidR="007363E1" w:rsidRPr="00BF4843" w:rsidRDefault="007363E1" w:rsidP="007363E1">
            <w:pPr>
              <w:bidi/>
              <w:jc w:val="center"/>
              <w:rPr>
                <w:rFonts w:ascii="Traditional Arabic" w:hAnsi="Traditional Arabic" w:cs="Traditional Arabic"/>
                <w:b/>
                <w:bCs/>
                <w:sz w:val="28"/>
                <w:szCs w:val="28"/>
                <w:rtl/>
                <w:lang w:bidi="ar-EG"/>
              </w:rPr>
            </w:pPr>
            <w:r w:rsidRPr="00BF4843">
              <w:rPr>
                <w:rFonts w:ascii="Traditional Arabic" w:hAnsi="Traditional Arabic" w:cs="Traditional Arabic"/>
                <w:b/>
                <w:bCs/>
                <w:sz w:val="28"/>
                <w:szCs w:val="28"/>
                <w:rtl/>
                <w:lang w:bidi="ar-EG"/>
              </w:rPr>
              <w:t xml:space="preserve">رمز </w:t>
            </w:r>
          </w:p>
          <w:p w14:paraId="6FD4B599" w14:textId="77777777" w:rsidR="007363E1" w:rsidRPr="00BF4843" w:rsidRDefault="007363E1" w:rsidP="007363E1">
            <w:pPr>
              <w:bidi/>
              <w:jc w:val="center"/>
              <w:rPr>
                <w:rFonts w:ascii="Traditional Arabic" w:hAnsi="Traditional Arabic" w:cs="Traditional Arabic"/>
                <w:sz w:val="28"/>
                <w:szCs w:val="28"/>
                <w:rtl/>
                <w:lang w:bidi="ar-EG"/>
              </w:rPr>
            </w:pPr>
            <w:r w:rsidRPr="00BF4843">
              <w:rPr>
                <w:rFonts w:ascii="Traditional Arabic" w:hAnsi="Traditional Arabic" w:cs="Traditional Arabic"/>
                <w:b/>
                <w:bCs/>
                <w:sz w:val="28"/>
                <w:szCs w:val="28"/>
                <w:rtl/>
                <w:lang w:bidi="ar-EG"/>
              </w:rPr>
              <w:t>مخرج التعلم المرتبط للبرنامج</w:t>
            </w:r>
            <w:r w:rsidRPr="00BF4843">
              <w:rPr>
                <w:rFonts w:ascii="Traditional Arabic" w:hAnsi="Traditional Arabic" w:cs="Traditional Arabic"/>
                <w:sz w:val="28"/>
                <w:szCs w:val="28"/>
                <w:rtl/>
                <w:lang w:bidi="ar-EG"/>
              </w:rPr>
              <w:t xml:space="preserve"> </w:t>
            </w:r>
          </w:p>
        </w:tc>
      </w:tr>
      <w:tr w:rsidR="007363E1" w:rsidRPr="00D315B8" w14:paraId="5BF10E2F" w14:textId="77777777" w:rsidTr="00C032B2">
        <w:tc>
          <w:tcPr>
            <w:tcW w:w="753"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2B15544A" w14:textId="77777777" w:rsidR="007363E1" w:rsidRPr="00E44EF7" w:rsidRDefault="007363E1" w:rsidP="007363E1">
            <w:pPr>
              <w:bidi/>
              <w:jc w:val="center"/>
              <w:rPr>
                <w:rFonts w:ascii="Traditional Arabic" w:hAnsi="Traditional Arabic" w:cs="Traditional Arabic"/>
                <w:sz w:val="28"/>
                <w:szCs w:val="28"/>
              </w:rPr>
            </w:pPr>
            <w:r w:rsidRPr="00E44EF7">
              <w:rPr>
                <w:rFonts w:ascii="Traditional Arabic" w:hAnsi="Traditional Arabic" w:cs="Traditional Arabic"/>
                <w:sz w:val="28"/>
                <w:szCs w:val="28"/>
              </w:rPr>
              <w:t>1</w:t>
            </w:r>
          </w:p>
        </w:tc>
        <w:tc>
          <w:tcPr>
            <w:tcW w:w="6946" w:type="dxa"/>
            <w:tcBorders>
              <w:top w:val="single" w:sz="8" w:space="0" w:color="auto"/>
              <w:left w:val="single" w:sz="8" w:space="0" w:color="auto"/>
              <w:bottom w:val="dashSmallGap" w:sz="4" w:space="0" w:color="auto"/>
              <w:right w:val="nil"/>
            </w:tcBorders>
            <w:shd w:val="clear" w:color="auto" w:fill="DBE5F1" w:themeFill="accent1" w:themeFillTint="33"/>
          </w:tcPr>
          <w:p w14:paraId="6C4F740C" w14:textId="3C87B92B" w:rsidR="007363E1" w:rsidRPr="00E44EF7" w:rsidRDefault="007363E1" w:rsidP="007363E1">
            <w:pPr>
              <w:bidi/>
              <w:jc w:val="lowKashida"/>
              <w:rPr>
                <w:rFonts w:ascii="Traditional Arabic" w:hAnsi="Traditional Arabic" w:cs="Traditional Arabic"/>
                <w:b/>
                <w:bCs/>
                <w:sz w:val="28"/>
                <w:szCs w:val="28"/>
                <w:lang w:bidi="ar-EG"/>
              </w:rPr>
            </w:pPr>
            <w:r>
              <w:rPr>
                <w:rFonts w:ascii="Traditional Arabic" w:hAnsi="Traditional Arabic" w:cs="Traditional Arabic" w:hint="cs"/>
                <w:b/>
                <w:bCs/>
                <w:sz w:val="28"/>
                <w:szCs w:val="28"/>
                <w:rtl/>
                <w:lang w:bidi="ar-EG"/>
              </w:rPr>
              <w:t>المعرفة والفهم</w:t>
            </w:r>
            <w:r w:rsidR="00F151C0">
              <w:rPr>
                <w:rFonts w:ascii="Traditional Arabic" w:hAnsi="Traditional Arabic" w:cs="Traditional Arabic" w:hint="cs"/>
                <w:b/>
                <w:bCs/>
                <w:sz w:val="28"/>
                <w:szCs w:val="28"/>
                <w:rtl/>
                <w:lang w:bidi="ar-EG"/>
              </w:rPr>
              <w:t xml:space="preserve">: </w:t>
            </w:r>
            <w:r w:rsidR="00F151C0">
              <w:rPr>
                <w:rFonts w:asciiTheme="majorBidi" w:hAnsiTheme="majorBidi" w:cstheme="majorBidi" w:hint="cs"/>
                <w:b/>
                <w:bCs/>
                <w:rtl/>
                <w:lang w:bidi="ar-EG"/>
              </w:rPr>
              <w:t>أن تكون الطالبة قادرة على أن</w:t>
            </w:r>
          </w:p>
        </w:tc>
        <w:tc>
          <w:tcPr>
            <w:tcW w:w="1872" w:type="dxa"/>
            <w:tcBorders>
              <w:top w:val="single" w:sz="8" w:space="0" w:color="auto"/>
              <w:left w:val="nil"/>
              <w:bottom w:val="dashSmallGap" w:sz="4" w:space="0" w:color="auto"/>
              <w:right w:val="single" w:sz="12" w:space="0" w:color="auto"/>
            </w:tcBorders>
            <w:shd w:val="clear" w:color="auto" w:fill="DBE5F1" w:themeFill="accent1" w:themeFillTint="33"/>
          </w:tcPr>
          <w:p w14:paraId="3F23D00B" w14:textId="77777777" w:rsidR="007363E1" w:rsidRPr="00D315B8" w:rsidRDefault="007363E1" w:rsidP="007363E1">
            <w:pPr>
              <w:bidi/>
              <w:rPr>
                <w:rFonts w:ascii="Traditional Arabic" w:hAnsi="Traditional Arabic" w:cs="Traditional Arabic"/>
              </w:rPr>
            </w:pPr>
          </w:p>
        </w:tc>
      </w:tr>
      <w:tr w:rsidR="00F151C0" w:rsidRPr="00D315B8" w14:paraId="116ED44B" w14:textId="77777777" w:rsidTr="00C032B2">
        <w:tc>
          <w:tcPr>
            <w:tcW w:w="753" w:type="dxa"/>
            <w:shd w:val="clear" w:color="auto" w:fill="auto"/>
          </w:tcPr>
          <w:p w14:paraId="49BA1942" w14:textId="1760507A" w:rsidR="00F151C0" w:rsidRPr="00BF4843" w:rsidRDefault="00F151C0" w:rsidP="005D0C7A">
            <w:pPr>
              <w:jc w:val="right"/>
              <w:rPr>
                <w:rFonts w:ascii="Traditional Arabic" w:hAnsi="Traditional Arabic" w:cs="Traditional Arabic"/>
                <w:sz w:val="26"/>
                <w:szCs w:val="26"/>
              </w:rPr>
            </w:pPr>
            <w:r>
              <w:rPr>
                <w:rFonts w:ascii="Traditional Arabic" w:hAnsi="Traditional Arabic" w:cs="Traditional Arabic"/>
                <w:sz w:val="26"/>
                <w:szCs w:val="26"/>
              </w:rPr>
              <w:t>1.1</w:t>
            </w:r>
          </w:p>
        </w:tc>
        <w:tc>
          <w:tcPr>
            <w:tcW w:w="6946" w:type="dxa"/>
          </w:tcPr>
          <w:p w14:paraId="0367E04F" w14:textId="1FED9078" w:rsidR="00F151C0" w:rsidRPr="00C032B2" w:rsidRDefault="00F151C0" w:rsidP="00F151C0">
            <w:pPr>
              <w:bidi/>
              <w:jc w:val="lowKashida"/>
              <w:rPr>
                <w:rFonts w:ascii="Sakkal Majalla" w:hAnsi="Sakkal Majalla" w:cs="Sakkal Majalla"/>
                <w:b/>
                <w:bCs/>
                <w:sz w:val="26"/>
                <w:szCs w:val="26"/>
              </w:rPr>
            </w:pPr>
            <w:r w:rsidRPr="00C032B2">
              <w:rPr>
                <w:rFonts w:ascii="Sakkal Majalla" w:hAnsi="Sakkal Majalla" w:cs="Sakkal Majalla"/>
                <w:b/>
                <w:bCs/>
                <w:sz w:val="32"/>
                <w:szCs w:val="32"/>
                <w:rtl/>
              </w:rPr>
              <w:t xml:space="preserve"> تُعرف الوقف والهبة والوصية</w:t>
            </w:r>
          </w:p>
        </w:tc>
        <w:tc>
          <w:tcPr>
            <w:tcW w:w="1872" w:type="dxa"/>
            <w:tcBorders>
              <w:top w:val="dashSmallGap" w:sz="4" w:space="0" w:color="auto"/>
              <w:left w:val="single" w:sz="8" w:space="0" w:color="auto"/>
              <w:bottom w:val="dashSmallGap" w:sz="4" w:space="0" w:color="auto"/>
              <w:right w:val="single" w:sz="12" w:space="0" w:color="auto"/>
            </w:tcBorders>
          </w:tcPr>
          <w:p w14:paraId="4314D652" w14:textId="7F406505" w:rsidR="00F151C0" w:rsidRPr="00F56725" w:rsidRDefault="00EC0EE5" w:rsidP="00F151C0">
            <w:pPr>
              <w:bidi/>
              <w:rPr>
                <w:rFonts w:ascii="Traditional Arabic" w:hAnsi="Traditional Arabic" w:cs="Traditional Arabic"/>
                <w:b/>
                <w:bCs/>
                <w:color w:val="4F81BD" w:themeColor="accent1"/>
                <w:sz w:val="26"/>
                <w:szCs w:val="26"/>
              </w:rPr>
            </w:pPr>
            <w:r w:rsidRPr="00F56725">
              <w:rPr>
                <w:rFonts w:ascii="Traditional Arabic" w:hAnsi="Traditional Arabic" w:cs="Traditional Arabic" w:hint="cs"/>
                <w:b/>
                <w:bCs/>
                <w:color w:val="4F81BD" w:themeColor="accent1"/>
                <w:sz w:val="26"/>
                <w:szCs w:val="26"/>
                <w:rtl/>
              </w:rPr>
              <w:t>ع5</w:t>
            </w:r>
          </w:p>
        </w:tc>
      </w:tr>
      <w:tr w:rsidR="00F151C0" w:rsidRPr="00D315B8" w14:paraId="796C8A74" w14:textId="77777777" w:rsidTr="00C032B2">
        <w:tc>
          <w:tcPr>
            <w:tcW w:w="753" w:type="dxa"/>
            <w:shd w:val="clear" w:color="auto" w:fill="auto"/>
          </w:tcPr>
          <w:p w14:paraId="63D3062E" w14:textId="1736CCA1" w:rsidR="00F151C0" w:rsidRPr="00BF4843" w:rsidRDefault="00F151C0" w:rsidP="005D0C7A">
            <w:pPr>
              <w:bidi/>
              <w:jc w:val="both"/>
              <w:rPr>
                <w:rFonts w:ascii="Traditional Arabic" w:hAnsi="Traditional Arabic" w:cs="Traditional Arabic"/>
                <w:sz w:val="26"/>
                <w:szCs w:val="26"/>
              </w:rPr>
            </w:pPr>
            <w:r>
              <w:rPr>
                <w:rFonts w:ascii="Traditional Arabic" w:hAnsi="Traditional Arabic" w:cs="Traditional Arabic"/>
                <w:sz w:val="26"/>
                <w:szCs w:val="26"/>
              </w:rPr>
              <w:t>1.2</w:t>
            </w:r>
          </w:p>
        </w:tc>
        <w:tc>
          <w:tcPr>
            <w:tcW w:w="6946" w:type="dxa"/>
          </w:tcPr>
          <w:p w14:paraId="31A0F0BF" w14:textId="6B4C8172" w:rsidR="00F151C0" w:rsidRPr="00C032B2" w:rsidRDefault="00F151C0" w:rsidP="00F151C0">
            <w:pPr>
              <w:bidi/>
              <w:jc w:val="lowKashida"/>
              <w:rPr>
                <w:rFonts w:ascii="Sakkal Majalla" w:hAnsi="Sakkal Majalla" w:cs="Sakkal Majalla"/>
                <w:b/>
                <w:bCs/>
                <w:sz w:val="26"/>
                <w:szCs w:val="26"/>
              </w:rPr>
            </w:pPr>
            <w:r w:rsidRPr="00C032B2">
              <w:rPr>
                <w:rFonts w:ascii="Sakkal Majalla" w:hAnsi="Sakkal Majalla" w:cs="Sakkal Majalla"/>
                <w:b/>
                <w:bCs/>
                <w:sz w:val="32"/>
                <w:szCs w:val="32"/>
                <w:rtl/>
              </w:rPr>
              <w:t>تعدد أحكام الأطعمة والأشربة في الإسلام</w:t>
            </w:r>
          </w:p>
        </w:tc>
        <w:tc>
          <w:tcPr>
            <w:tcW w:w="1872" w:type="dxa"/>
            <w:tcBorders>
              <w:top w:val="dashSmallGap" w:sz="4" w:space="0" w:color="auto"/>
              <w:left w:val="single" w:sz="8" w:space="0" w:color="auto"/>
              <w:bottom w:val="dashSmallGap" w:sz="4" w:space="0" w:color="auto"/>
              <w:right w:val="single" w:sz="12" w:space="0" w:color="auto"/>
            </w:tcBorders>
          </w:tcPr>
          <w:p w14:paraId="0640A7A8" w14:textId="638BBBE8" w:rsidR="00F151C0" w:rsidRPr="00F56725" w:rsidRDefault="00EC0EE5" w:rsidP="00F151C0">
            <w:pPr>
              <w:bidi/>
              <w:rPr>
                <w:rFonts w:ascii="Traditional Arabic" w:hAnsi="Traditional Arabic" w:cs="Traditional Arabic"/>
                <w:b/>
                <w:bCs/>
                <w:color w:val="4F81BD" w:themeColor="accent1"/>
                <w:sz w:val="26"/>
                <w:szCs w:val="26"/>
              </w:rPr>
            </w:pPr>
            <w:r w:rsidRPr="00F56725">
              <w:rPr>
                <w:rFonts w:ascii="Traditional Arabic" w:hAnsi="Traditional Arabic" w:cs="Traditional Arabic" w:hint="cs"/>
                <w:b/>
                <w:bCs/>
                <w:color w:val="4F81BD" w:themeColor="accent1"/>
                <w:sz w:val="26"/>
                <w:szCs w:val="26"/>
                <w:rtl/>
              </w:rPr>
              <w:t>ع5</w:t>
            </w:r>
          </w:p>
        </w:tc>
      </w:tr>
      <w:tr w:rsidR="00F151C0" w:rsidRPr="00D315B8" w14:paraId="7287BAA9" w14:textId="77777777" w:rsidTr="00C032B2">
        <w:tc>
          <w:tcPr>
            <w:tcW w:w="753" w:type="dxa"/>
            <w:shd w:val="clear" w:color="auto" w:fill="auto"/>
          </w:tcPr>
          <w:p w14:paraId="54088DB5" w14:textId="713616A5" w:rsidR="00F151C0" w:rsidRPr="00BF4843" w:rsidRDefault="00F151C0" w:rsidP="005D0C7A">
            <w:pPr>
              <w:bidi/>
              <w:jc w:val="both"/>
              <w:rPr>
                <w:rFonts w:ascii="Traditional Arabic" w:hAnsi="Traditional Arabic" w:cs="Traditional Arabic"/>
                <w:sz w:val="26"/>
                <w:szCs w:val="26"/>
              </w:rPr>
            </w:pPr>
            <w:r>
              <w:rPr>
                <w:rFonts w:ascii="Traditional Arabic" w:hAnsi="Traditional Arabic" w:cs="Traditional Arabic"/>
                <w:sz w:val="26"/>
                <w:szCs w:val="26"/>
              </w:rPr>
              <w:lastRenderedPageBreak/>
              <w:t>1.3</w:t>
            </w:r>
          </w:p>
        </w:tc>
        <w:tc>
          <w:tcPr>
            <w:tcW w:w="6946" w:type="dxa"/>
          </w:tcPr>
          <w:p w14:paraId="67314579" w14:textId="76496811" w:rsidR="00F151C0" w:rsidRPr="00C032B2" w:rsidRDefault="00C032B2" w:rsidP="00F151C0">
            <w:pPr>
              <w:bidi/>
              <w:jc w:val="lowKashida"/>
              <w:rPr>
                <w:rFonts w:ascii="Sakkal Majalla" w:hAnsi="Sakkal Majalla" w:cs="Sakkal Majalla"/>
                <w:b/>
                <w:bCs/>
                <w:sz w:val="26"/>
                <w:szCs w:val="26"/>
              </w:rPr>
            </w:pPr>
            <w:r w:rsidRPr="00C032B2">
              <w:rPr>
                <w:rFonts w:ascii="Sakkal Majalla" w:hAnsi="Sakkal Majalla" w:cs="Sakkal Majalla"/>
                <w:b/>
                <w:bCs/>
                <w:sz w:val="32"/>
                <w:szCs w:val="32"/>
                <w:rtl/>
              </w:rPr>
              <w:t>تبين شروط حل الصيد</w:t>
            </w:r>
          </w:p>
        </w:tc>
        <w:tc>
          <w:tcPr>
            <w:tcW w:w="1872" w:type="dxa"/>
            <w:tcBorders>
              <w:top w:val="dashSmallGap" w:sz="4" w:space="0" w:color="auto"/>
              <w:left w:val="single" w:sz="8" w:space="0" w:color="auto"/>
              <w:bottom w:val="dashSmallGap" w:sz="4" w:space="0" w:color="auto"/>
              <w:right w:val="single" w:sz="12" w:space="0" w:color="auto"/>
            </w:tcBorders>
          </w:tcPr>
          <w:p w14:paraId="6843224C" w14:textId="2097FF7E" w:rsidR="00F151C0" w:rsidRPr="00F56725" w:rsidRDefault="00EC0EE5" w:rsidP="00F151C0">
            <w:pPr>
              <w:bidi/>
              <w:rPr>
                <w:rFonts w:ascii="Traditional Arabic" w:hAnsi="Traditional Arabic" w:cs="Traditional Arabic"/>
                <w:b/>
                <w:bCs/>
                <w:color w:val="4F81BD" w:themeColor="accent1"/>
                <w:sz w:val="26"/>
                <w:szCs w:val="26"/>
              </w:rPr>
            </w:pPr>
            <w:r w:rsidRPr="00F56725">
              <w:rPr>
                <w:rFonts w:ascii="Traditional Arabic" w:hAnsi="Traditional Arabic" w:cs="Traditional Arabic" w:hint="cs"/>
                <w:b/>
                <w:bCs/>
                <w:color w:val="4F81BD" w:themeColor="accent1"/>
                <w:sz w:val="26"/>
                <w:szCs w:val="26"/>
                <w:rtl/>
              </w:rPr>
              <w:t>ع5</w:t>
            </w:r>
          </w:p>
        </w:tc>
      </w:tr>
      <w:tr w:rsidR="007363E1" w:rsidRPr="00D315B8" w14:paraId="73DA1B84" w14:textId="77777777" w:rsidTr="00C032B2">
        <w:tc>
          <w:tcPr>
            <w:tcW w:w="75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642CFB1C" w14:textId="77777777" w:rsidR="007363E1" w:rsidRPr="00E44EF7" w:rsidRDefault="007363E1" w:rsidP="005D0C7A">
            <w:pPr>
              <w:bidi/>
              <w:rPr>
                <w:rFonts w:ascii="Traditional Arabic" w:hAnsi="Traditional Arabic" w:cs="Traditional Arabic"/>
                <w:b/>
                <w:bCs/>
                <w:sz w:val="28"/>
                <w:szCs w:val="28"/>
              </w:rPr>
            </w:pPr>
            <w:r w:rsidRPr="00E44EF7">
              <w:rPr>
                <w:rFonts w:ascii="Traditional Arabic" w:hAnsi="Traditional Arabic" w:cs="Traditional Arabic"/>
                <w:b/>
                <w:bCs/>
                <w:sz w:val="28"/>
                <w:szCs w:val="28"/>
              </w:rPr>
              <w:t>2</w:t>
            </w:r>
          </w:p>
        </w:tc>
        <w:tc>
          <w:tcPr>
            <w:tcW w:w="6946" w:type="dxa"/>
            <w:tcBorders>
              <w:top w:val="single" w:sz="8" w:space="0" w:color="auto"/>
              <w:left w:val="single" w:sz="8" w:space="0" w:color="auto"/>
              <w:bottom w:val="dashSmallGap" w:sz="4" w:space="0" w:color="auto"/>
              <w:right w:val="nil"/>
            </w:tcBorders>
            <w:shd w:val="clear" w:color="auto" w:fill="DBE5F1" w:themeFill="accent1" w:themeFillTint="33"/>
          </w:tcPr>
          <w:p w14:paraId="2CAA4727" w14:textId="77777777" w:rsidR="007363E1" w:rsidRPr="00F56725" w:rsidRDefault="007363E1" w:rsidP="007363E1">
            <w:pPr>
              <w:bidi/>
              <w:jc w:val="lowKashida"/>
              <w:rPr>
                <w:rFonts w:ascii="Traditional Arabic" w:hAnsi="Traditional Arabic" w:cs="Traditional Arabic"/>
                <w:b/>
                <w:bCs/>
                <w:sz w:val="28"/>
                <w:szCs w:val="28"/>
                <w:lang w:bidi="ar-EG"/>
              </w:rPr>
            </w:pPr>
            <w:r w:rsidRPr="00F56725">
              <w:rPr>
                <w:rFonts w:ascii="Traditional Arabic" w:hAnsi="Traditional Arabic" w:cs="Traditional Arabic"/>
                <w:b/>
                <w:bCs/>
                <w:sz w:val="28"/>
                <w:szCs w:val="28"/>
                <w:rtl/>
                <w:lang w:bidi="ar-EG"/>
              </w:rPr>
              <w:t>المهارات</w:t>
            </w:r>
          </w:p>
        </w:tc>
        <w:tc>
          <w:tcPr>
            <w:tcW w:w="1872" w:type="dxa"/>
            <w:tcBorders>
              <w:top w:val="single" w:sz="8" w:space="0" w:color="auto"/>
              <w:left w:val="nil"/>
              <w:bottom w:val="dashSmallGap" w:sz="4" w:space="0" w:color="auto"/>
              <w:right w:val="single" w:sz="12" w:space="0" w:color="auto"/>
            </w:tcBorders>
            <w:shd w:val="clear" w:color="auto" w:fill="DBE5F1" w:themeFill="accent1" w:themeFillTint="33"/>
          </w:tcPr>
          <w:p w14:paraId="1B785ED0" w14:textId="77777777" w:rsidR="007363E1" w:rsidRPr="00F56725" w:rsidRDefault="007363E1" w:rsidP="007363E1">
            <w:pPr>
              <w:bidi/>
              <w:rPr>
                <w:rFonts w:ascii="Traditional Arabic" w:hAnsi="Traditional Arabic" w:cs="Traditional Arabic"/>
                <w:b/>
                <w:bCs/>
              </w:rPr>
            </w:pPr>
          </w:p>
        </w:tc>
      </w:tr>
      <w:tr w:rsidR="00F151C0" w:rsidRPr="00D315B8" w14:paraId="24A2A87E" w14:textId="77777777" w:rsidTr="00C032B2">
        <w:tc>
          <w:tcPr>
            <w:tcW w:w="753" w:type="dxa"/>
            <w:shd w:val="clear" w:color="auto" w:fill="auto"/>
          </w:tcPr>
          <w:p w14:paraId="115E7B83" w14:textId="4A07A49C" w:rsidR="00F151C0" w:rsidRPr="00D315B8" w:rsidRDefault="00F151C0" w:rsidP="005D0C7A">
            <w:pPr>
              <w:bidi/>
              <w:jc w:val="both"/>
              <w:rPr>
                <w:rFonts w:ascii="Traditional Arabic" w:hAnsi="Traditional Arabic" w:cs="Traditional Arabic"/>
              </w:rPr>
            </w:pPr>
            <w:r>
              <w:rPr>
                <w:rFonts w:ascii="Traditional Arabic" w:hAnsi="Traditional Arabic" w:cs="Traditional Arabic"/>
              </w:rPr>
              <w:t>2.1</w:t>
            </w:r>
          </w:p>
        </w:tc>
        <w:tc>
          <w:tcPr>
            <w:tcW w:w="6946" w:type="dxa"/>
          </w:tcPr>
          <w:p w14:paraId="70B4FB12" w14:textId="0A6FC83A" w:rsidR="00F151C0" w:rsidRPr="00C032B2" w:rsidRDefault="00F151C0" w:rsidP="00F151C0">
            <w:pPr>
              <w:bidi/>
              <w:jc w:val="lowKashida"/>
              <w:rPr>
                <w:rFonts w:ascii="Sakkal Majalla" w:hAnsi="Sakkal Majalla" w:cs="Sakkal Majalla"/>
                <w:b/>
                <w:bCs/>
                <w:sz w:val="26"/>
                <w:szCs w:val="26"/>
              </w:rPr>
            </w:pPr>
            <w:r w:rsidRPr="00C032B2">
              <w:rPr>
                <w:rFonts w:ascii="Sakkal Majalla" w:hAnsi="Sakkal Majalla" w:cs="Sakkal Majalla"/>
                <w:b/>
                <w:bCs/>
                <w:sz w:val="32"/>
                <w:szCs w:val="32"/>
                <w:rtl/>
              </w:rPr>
              <w:t xml:space="preserve"> تفرق بين النذر واليمين</w:t>
            </w:r>
            <w:r w:rsidR="00C032B2" w:rsidRPr="00C032B2">
              <w:rPr>
                <w:rFonts w:ascii="Sakkal Majalla" w:hAnsi="Sakkal Majalla" w:cs="Sakkal Majalla"/>
                <w:b/>
                <w:bCs/>
                <w:sz w:val="32"/>
                <w:szCs w:val="32"/>
                <w:rtl/>
              </w:rPr>
              <w:t>.</w:t>
            </w:r>
          </w:p>
        </w:tc>
        <w:tc>
          <w:tcPr>
            <w:tcW w:w="1872" w:type="dxa"/>
            <w:tcBorders>
              <w:top w:val="dashSmallGap" w:sz="4" w:space="0" w:color="auto"/>
              <w:left w:val="single" w:sz="8" w:space="0" w:color="auto"/>
              <w:bottom w:val="single" w:sz="12" w:space="0" w:color="auto"/>
              <w:right w:val="single" w:sz="12" w:space="0" w:color="auto"/>
            </w:tcBorders>
          </w:tcPr>
          <w:p w14:paraId="6A10E15D" w14:textId="676AA4D7" w:rsidR="00F151C0" w:rsidRPr="00F56725" w:rsidRDefault="00EC0EE5" w:rsidP="00F151C0">
            <w:pPr>
              <w:bidi/>
              <w:rPr>
                <w:rFonts w:ascii="Traditional Arabic" w:hAnsi="Traditional Arabic" w:cs="Traditional Arabic"/>
                <w:b/>
                <w:bCs/>
                <w:color w:val="4F81BD" w:themeColor="accent1"/>
                <w:sz w:val="26"/>
                <w:szCs w:val="26"/>
              </w:rPr>
            </w:pPr>
            <w:r w:rsidRPr="00F56725">
              <w:rPr>
                <w:rFonts w:ascii="Traditional Arabic" w:hAnsi="Traditional Arabic" w:cs="Traditional Arabic" w:hint="cs"/>
                <w:b/>
                <w:bCs/>
                <w:color w:val="4F81BD" w:themeColor="accent1"/>
                <w:sz w:val="26"/>
                <w:szCs w:val="26"/>
                <w:rtl/>
              </w:rPr>
              <w:t>م1</w:t>
            </w:r>
          </w:p>
        </w:tc>
      </w:tr>
      <w:tr w:rsidR="00F151C0" w:rsidRPr="00D315B8" w14:paraId="452ADA1C" w14:textId="77777777" w:rsidTr="00C032B2">
        <w:tc>
          <w:tcPr>
            <w:tcW w:w="753" w:type="dxa"/>
            <w:shd w:val="clear" w:color="auto" w:fill="auto"/>
          </w:tcPr>
          <w:p w14:paraId="0F26BF58" w14:textId="21E7F0E6" w:rsidR="00F151C0" w:rsidRPr="00D315B8" w:rsidRDefault="00F151C0" w:rsidP="005D0C7A">
            <w:pPr>
              <w:bidi/>
              <w:jc w:val="both"/>
              <w:rPr>
                <w:rFonts w:ascii="Traditional Arabic" w:hAnsi="Traditional Arabic" w:cs="Traditional Arabic"/>
              </w:rPr>
            </w:pPr>
            <w:r>
              <w:rPr>
                <w:rFonts w:ascii="Traditional Arabic" w:hAnsi="Traditional Arabic" w:cs="Traditional Arabic"/>
              </w:rPr>
              <w:t>2.2</w:t>
            </w:r>
          </w:p>
        </w:tc>
        <w:tc>
          <w:tcPr>
            <w:tcW w:w="6946" w:type="dxa"/>
          </w:tcPr>
          <w:p w14:paraId="5C875714" w14:textId="35B4C2D9" w:rsidR="00F151C0" w:rsidRPr="00C032B2" w:rsidRDefault="00F151C0" w:rsidP="00F151C0">
            <w:pPr>
              <w:bidi/>
              <w:jc w:val="lowKashida"/>
              <w:rPr>
                <w:rFonts w:ascii="Sakkal Majalla" w:hAnsi="Sakkal Majalla" w:cs="Sakkal Majalla"/>
                <w:b/>
                <w:bCs/>
                <w:sz w:val="26"/>
                <w:szCs w:val="26"/>
              </w:rPr>
            </w:pPr>
            <w:r w:rsidRPr="00C032B2">
              <w:rPr>
                <w:rFonts w:ascii="Sakkal Majalla" w:hAnsi="Sakkal Majalla" w:cs="Sakkal Majalla"/>
                <w:b/>
                <w:bCs/>
                <w:sz w:val="32"/>
                <w:szCs w:val="32"/>
                <w:rtl/>
              </w:rPr>
              <w:t>تستنبط أحكام الحلال والحرام في الطعام والشراب</w:t>
            </w:r>
          </w:p>
        </w:tc>
        <w:tc>
          <w:tcPr>
            <w:tcW w:w="1872" w:type="dxa"/>
            <w:tcBorders>
              <w:top w:val="dashSmallGap" w:sz="4" w:space="0" w:color="auto"/>
              <w:left w:val="single" w:sz="8" w:space="0" w:color="auto"/>
              <w:bottom w:val="single" w:sz="12" w:space="0" w:color="auto"/>
              <w:right w:val="single" w:sz="12" w:space="0" w:color="auto"/>
            </w:tcBorders>
          </w:tcPr>
          <w:p w14:paraId="4F247860" w14:textId="76607583" w:rsidR="00F151C0" w:rsidRPr="00F56725" w:rsidRDefault="00EC0EE5" w:rsidP="00F151C0">
            <w:pPr>
              <w:bidi/>
              <w:rPr>
                <w:rFonts w:ascii="Traditional Arabic" w:hAnsi="Traditional Arabic" w:cs="Traditional Arabic"/>
                <w:b/>
                <w:bCs/>
                <w:color w:val="4F81BD" w:themeColor="accent1"/>
                <w:sz w:val="26"/>
                <w:szCs w:val="26"/>
              </w:rPr>
            </w:pPr>
            <w:r w:rsidRPr="00F56725">
              <w:rPr>
                <w:rFonts w:ascii="Traditional Arabic" w:hAnsi="Traditional Arabic" w:cs="Traditional Arabic" w:hint="cs"/>
                <w:b/>
                <w:bCs/>
                <w:color w:val="4F81BD" w:themeColor="accent1"/>
                <w:sz w:val="26"/>
                <w:szCs w:val="26"/>
                <w:rtl/>
              </w:rPr>
              <w:t>م1</w:t>
            </w:r>
          </w:p>
        </w:tc>
      </w:tr>
      <w:tr w:rsidR="007363E1" w:rsidRPr="00D315B8" w14:paraId="5C760B0B" w14:textId="77777777" w:rsidTr="00C032B2">
        <w:tc>
          <w:tcPr>
            <w:tcW w:w="75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5379774" w14:textId="77777777" w:rsidR="007363E1" w:rsidRPr="00E44EF7" w:rsidRDefault="007363E1" w:rsidP="005D0C7A">
            <w:pPr>
              <w:bidi/>
              <w:rPr>
                <w:rFonts w:ascii="Traditional Arabic" w:hAnsi="Traditional Arabic" w:cs="Traditional Arabic"/>
                <w:b/>
                <w:bCs/>
                <w:sz w:val="28"/>
                <w:szCs w:val="28"/>
              </w:rPr>
            </w:pPr>
            <w:r w:rsidRPr="00E44EF7">
              <w:rPr>
                <w:rFonts w:ascii="Traditional Arabic" w:hAnsi="Traditional Arabic" w:cs="Traditional Arabic"/>
                <w:b/>
                <w:bCs/>
                <w:sz w:val="28"/>
                <w:szCs w:val="28"/>
              </w:rPr>
              <w:t>3</w:t>
            </w:r>
          </w:p>
        </w:tc>
        <w:tc>
          <w:tcPr>
            <w:tcW w:w="6946" w:type="dxa"/>
            <w:tcBorders>
              <w:top w:val="single" w:sz="8" w:space="0" w:color="auto"/>
              <w:left w:val="single" w:sz="8" w:space="0" w:color="auto"/>
              <w:bottom w:val="dashSmallGap" w:sz="4" w:space="0" w:color="auto"/>
              <w:right w:val="nil"/>
            </w:tcBorders>
            <w:shd w:val="clear" w:color="auto" w:fill="DBE5F1" w:themeFill="accent1" w:themeFillTint="33"/>
          </w:tcPr>
          <w:p w14:paraId="70BA260A" w14:textId="1D1EA970" w:rsidR="007363E1" w:rsidRPr="00E44EF7" w:rsidRDefault="007363E1" w:rsidP="007363E1">
            <w:pPr>
              <w:bidi/>
              <w:jc w:val="lowKashida"/>
              <w:rPr>
                <w:rFonts w:ascii="Traditional Arabic" w:hAnsi="Traditional Arabic" w:cs="Traditional Arabic"/>
                <w:b/>
                <w:bCs/>
                <w:sz w:val="28"/>
                <w:szCs w:val="28"/>
                <w:lang w:bidi="ar-EG"/>
              </w:rPr>
            </w:pPr>
            <w:r>
              <w:rPr>
                <w:rFonts w:ascii="Traditional Arabic" w:hAnsi="Traditional Arabic" w:cs="Traditional Arabic" w:hint="cs"/>
                <w:b/>
                <w:bCs/>
                <w:sz w:val="28"/>
                <w:szCs w:val="28"/>
                <w:rtl/>
                <w:lang w:bidi="ar-EG"/>
              </w:rPr>
              <w:t>القيم</w:t>
            </w:r>
          </w:p>
        </w:tc>
        <w:tc>
          <w:tcPr>
            <w:tcW w:w="1872" w:type="dxa"/>
            <w:tcBorders>
              <w:top w:val="single" w:sz="8" w:space="0" w:color="auto"/>
              <w:left w:val="nil"/>
              <w:bottom w:val="dashSmallGap" w:sz="4" w:space="0" w:color="auto"/>
              <w:right w:val="single" w:sz="12" w:space="0" w:color="auto"/>
            </w:tcBorders>
            <w:shd w:val="clear" w:color="auto" w:fill="DBE5F1" w:themeFill="accent1" w:themeFillTint="33"/>
          </w:tcPr>
          <w:p w14:paraId="305232DD" w14:textId="77777777" w:rsidR="007363E1" w:rsidRPr="00D315B8" w:rsidRDefault="007363E1" w:rsidP="007363E1">
            <w:pPr>
              <w:bidi/>
              <w:rPr>
                <w:rFonts w:ascii="Traditional Arabic" w:hAnsi="Traditional Arabic" w:cs="Traditional Arabic"/>
              </w:rPr>
            </w:pPr>
          </w:p>
        </w:tc>
      </w:tr>
      <w:tr w:rsidR="00C032B2" w:rsidRPr="00D315B8" w14:paraId="7EFDED2B" w14:textId="77777777" w:rsidTr="00C032B2">
        <w:tc>
          <w:tcPr>
            <w:tcW w:w="753" w:type="dxa"/>
            <w:tcBorders>
              <w:top w:val="dashSmallGap" w:sz="4" w:space="0" w:color="auto"/>
              <w:left w:val="single" w:sz="12" w:space="0" w:color="auto"/>
              <w:bottom w:val="single" w:sz="12" w:space="0" w:color="auto"/>
              <w:right w:val="single" w:sz="8" w:space="0" w:color="auto"/>
            </w:tcBorders>
          </w:tcPr>
          <w:p w14:paraId="37929F21" w14:textId="34383E3C" w:rsidR="00C032B2" w:rsidRPr="00D315B8" w:rsidRDefault="00C032B2" w:rsidP="005D0C7A">
            <w:pPr>
              <w:bidi/>
              <w:jc w:val="both"/>
              <w:rPr>
                <w:rFonts w:ascii="Traditional Arabic" w:hAnsi="Traditional Arabic" w:cs="Traditional Arabic"/>
              </w:rPr>
            </w:pPr>
            <w:r>
              <w:rPr>
                <w:rFonts w:ascii="Traditional Arabic" w:hAnsi="Traditional Arabic" w:cs="Traditional Arabic"/>
              </w:rPr>
              <w:t>3.1</w:t>
            </w:r>
          </w:p>
        </w:tc>
        <w:tc>
          <w:tcPr>
            <w:tcW w:w="6946" w:type="dxa"/>
            <w:tcBorders>
              <w:top w:val="single" w:sz="4" w:space="0" w:color="auto"/>
              <w:bottom w:val="dashSmallGap" w:sz="4" w:space="0" w:color="auto"/>
            </w:tcBorders>
          </w:tcPr>
          <w:p w14:paraId="0EEF91AE" w14:textId="53B977F3" w:rsidR="00C032B2" w:rsidRPr="00C032B2" w:rsidRDefault="00C032B2" w:rsidP="00C032B2">
            <w:pPr>
              <w:bidi/>
              <w:jc w:val="lowKashida"/>
              <w:rPr>
                <w:rFonts w:ascii="Traditional Arabic" w:hAnsi="Traditional Arabic" w:cs="Traditional Arabic"/>
                <w:b/>
                <w:bCs/>
                <w:sz w:val="26"/>
                <w:szCs w:val="26"/>
              </w:rPr>
            </w:pPr>
            <w:r w:rsidRPr="00C032B2">
              <w:rPr>
                <w:rFonts w:ascii="Sakkal Majalla" w:hAnsi="Sakkal Majalla" w:cs="Sakkal Majalla"/>
                <w:b/>
                <w:bCs/>
                <w:color w:val="000000" w:themeColor="text1"/>
                <w:sz w:val="32"/>
                <w:szCs w:val="32"/>
                <w:rtl/>
              </w:rPr>
              <w:t>القدرة على ممارسة العمل الجماعي</w:t>
            </w:r>
            <w:r w:rsidRPr="00C032B2">
              <w:rPr>
                <w:rFonts w:ascii="Sakkal Majalla" w:hAnsi="Sakkal Majalla" w:cs="Sakkal Majalla" w:hint="cs"/>
                <w:b/>
                <w:bCs/>
                <w:color w:val="000000" w:themeColor="text1"/>
                <w:sz w:val="32"/>
                <w:szCs w:val="32"/>
                <w:rtl/>
              </w:rPr>
              <w:t xml:space="preserve"> مع الالتزام بالقيم الاسلامية</w:t>
            </w:r>
            <w:r w:rsidRPr="00C032B2">
              <w:rPr>
                <w:rFonts w:ascii="Sakkal Majalla" w:hAnsi="Sakkal Majalla" w:cs="Sakkal Majalla"/>
                <w:b/>
                <w:bCs/>
                <w:color w:val="000000" w:themeColor="text1"/>
                <w:sz w:val="32"/>
                <w:szCs w:val="32"/>
                <w:rtl/>
              </w:rPr>
              <w:t xml:space="preserve">. </w:t>
            </w:r>
          </w:p>
        </w:tc>
        <w:tc>
          <w:tcPr>
            <w:tcW w:w="1872" w:type="dxa"/>
            <w:tcBorders>
              <w:top w:val="dashSmallGap" w:sz="4" w:space="0" w:color="auto"/>
              <w:left w:val="single" w:sz="8" w:space="0" w:color="auto"/>
              <w:bottom w:val="single" w:sz="12" w:space="0" w:color="auto"/>
              <w:right w:val="single" w:sz="12" w:space="0" w:color="auto"/>
            </w:tcBorders>
          </w:tcPr>
          <w:p w14:paraId="17B467C7" w14:textId="0D3B9766" w:rsidR="00C032B2" w:rsidRPr="005D0C7A" w:rsidRDefault="00C032B2" w:rsidP="00C032B2">
            <w:pPr>
              <w:bidi/>
              <w:rPr>
                <w:rFonts w:ascii="Traditional Arabic" w:hAnsi="Traditional Arabic" w:cs="Traditional Arabic"/>
                <w:b/>
                <w:bCs/>
                <w:color w:val="4F81BD" w:themeColor="accent1"/>
                <w:sz w:val="26"/>
                <w:szCs w:val="26"/>
              </w:rPr>
            </w:pPr>
            <w:r w:rsidRPr="005D0C7A">
              <w:rPr>
                <w:rFonts w:ascii="Traditional Arabic" w:hAnsi="Traditional Arabic" w:cs="Traditional Arabic"/>
                <w:color w:val="4F81BD" w:themeColor="accent1"/>
                <w:sz w:val="32"/>
                <w:szCs w:val="32"/>
                <w:rtl/>
              </w:rPr>
              <w:t>ق2</w:t>
            </w:r>
          </w:p>
        </w:tc>
      </w:tr>
      <w:tr w:rsidR="00C032B2" w:rsidRPr="00D315B8" w14:paraId="0B0C7479" w14:textId="77777777" w:rsidTr="00694116">
        <w:tc>
          <w:tcPr>
            <w:tcW w:w="753" w:type="dxa"/>
            <w:tcBorders>
              <w:top w:val="dashSmallGap" w:sz="4" w:space="0" w:color="auto"/>
              <w:left w:val="single" w:sz="12" w:space="0" w:color="auto"/>
              <w:bottom w:val="single" w:sz="12" w:space="0" w:color="auto"/>
              <w:right w:val="single" w:sz="8" w:space="0" w:color="auto"/>
            </w:tcBorders>
          </w:tcPr>
          <w:p w14:paraId="6E808D72" w14:textId="4EC4E794" w:rsidR="00C032B2" w:rsidRPr="00D315B8" w:rsidRDefault="00C032B2" w:rsidP="005D0C7A">
            <w:pPr>
              <w:bidi/>
              <w:jc w:val="both"/>
              <w:rPr>
                <w:rFonts w:ascii="Traditional Arabic" w:hAnsi="Traditional Arabic" w:cs="Traditional Arabic"/>
              </w:rPr>
            </w:pPr>
            <w:r>
              <w:rPr>
                <w:rFonts w:ascii="Traditional Arabic" w:hAnsi="Traditional Arabic" w:cs="Traditional Arabic"/>
              </w:rPr>
              <w:t>3.2</w:t>
            </w:r>
          </w:p>
        </w:tc>
        <w:tc>
          <w:tcPr>
            <w:tcW w:w="6946" w:type="dxa"/>
            <w:tcBorders>
              <w:top w:val="dashSmallGap" w:sz="4" w:space="0" w:color="auto"/>
              <w:bottom w:val="single" w:sz="12" w:space="0" w:color="auto"/>
              <w:right w:val="single" w:sz="12" w:space="0" w:color="auto"/>
            </w:tcBorders>
          </w:tcPr>
          <w:p w14:paraId="54BF2DF2" w14:textId="422BC9AB" w:rsidR="00C032B2" w:rsidRPr="00C032B2" w:rsidRDefault="00C032B2" w:rsidP="00C032B2">
            <w:pPr>
              <w:bidi/>
              <w:jc w:val="lowKashida"/>
              <w:rPr>
                <w:rFonts w:ascii="Traditional Arabic" w:hAnsi="Traditional Arabic" w:cs="Traditional Arabic"/>
                <w:b/>
                <w:bCs/>
                <w:sz w:val="26"/>
                <w:szCs w:val="26"/>
              </w:rPr>
            </w:pPr>
            <w:r w:rsidRPr="00C032B2">
              <w:rPr>
                <w:rFonts w:ascii="Sakkal Majalla" w:hAnsi="Sakkal Majalla" w:cs="Sakkal Majalla"/>
                <w:b/>
                <w:bCs/>
                <w:color w:val="000000" w:themeColor="text1"/>
                <w:sz w:val="32"/>
                <w:szCs w:val="32"/>
                <w:rtl/>
              </w:rPr>
              <w:t>تحمل مسؤولية التعلم الذاتي والتطوير الشخصي</w:t>
            </w:r>
          </w:p>
        </w:tc>
        <w:tc>
          <w:tcPr>
            <w:tcW w:w="1872" w:type="dxa"/>
            <w:tcBorders>
              <w:top w:val="dashSmallGap" w:sz="4" w:space="0" w:color="auto"/>
              <w:left w:val="single" w:sz="12" w:space="0" w:color="auto"/>
              <w:bottom w:val="single" w:sz="12" w:space="0" w:color="auto"/>
              <w:right w:val="single" w:sz="12" w:space="0" w:color="auto"/>
            </w:tcBorders>
          </w:tcPr>
          <w:p w14:paraId="45528D88" w14:textId="24E48601" w:rsidR="00C032B2" w:rsidRPr="005D0C7A" w:rsidRDefault="00C032B2" w:rsidP="00C032B2">
            <w:pPr>
              <w:bidi/>
              <w:rPr>
                <w:rFonts w:ascii="Traditional Arabic" w:hAnsi="Traditional Arabic" w:cs="Traditional Arabic"/>
                <w:b/>
                <w:bCs/>
                <w:color w:val="4F81BD" w:themeColor="accent1"/>
                <w:sz w:val="26"/>
                <w:szCs w:val="26"/>
              </w:rPr>
            </w:pPr>
            <w:r w:rsidRPr="005D0C7A">
              <w:rPr>
                <w:rFonts w:ascii="Traditional Arabic" w:hAnsi="Traditional Arabic" w:cs="Traditional Arabic"/>
                <w:color w:val="4F81BD" w:themeColor="accent1"/>
                <w:sz w:val="32"/>
                <w:szCs w:val="32"/>
                <w:rtl/>
              </w:rPr>
              <w:t>ق1</w:t>
            </w:r>
          </w:p>
        </w:tc>
      </w:tr>
    </w:tbl>
    <w:p w14:paraId="41870ED7" w14:textId="77777777" w:rsidR="00741AEF" w:rsidRPr="00524059" w:rsidRDefault="00741AEF" w:rsidP="00416FE2">
      <w:pPr>
        <w:bidi/>
        <w:jc w:val="both"/>
        <w:rPr>
          <w:rFonts w:asciiTheme="majorBidi" w:hAnsiTheme="majorBidi" w:cstheme="majorBidi"/>
          <w:sz w:val="12"/>
          <w:szCs w:val="12"/>
          <w:rtl/>
          <w:lang w:bidi="ar-EG"/>
        </w:rPr>
      </w:pPr>
    </w:p>
    <w:p w14:paraId="3F0E7F34" w14:textId="30E9BC2B" w:rsidR="0062544C" w:rsidRPr="00E40585" w:rsidRDefault="00F851F7" w:rsidP="00283B54">
      <w:pPr>
        <w:pStyle w:val="1"/>
      </w:pPr>
      <w:bookmarkStart w:id="13" w:name="_Toc526247383"/>
      <w:bookmarkStart w:id="14" w:name="_Toc337789"/>
      <w:r w:rsidRPr="005D2DDD">
        <w:rPr>
          <w:rtl/>
        </w:rPr>
        <w:t xml:space="preserve">ج. </w:t>
      </w:r>
      <w:r w:rsidR="00995F99">
        <w:rPr>
          <w:rFonts w:hint="cs"/>
          <w:rtl/>
        </w:rPr>
        <w:t>موضوعات</w:t>
      </w:r>
      <w:r w:rsidRPr="005D2DDD">
        <w:rPr>
          <w:rtl/>
        </w:rPr>
        <w:t xml:space="preserve"> المقرر</w:t>
      </w:r>
      <w:bookmarkEnd w:id="13"/>
      <w:bookmarkEnd w:id="14"/>
      <w:r w:rsidRPr="005D2DDD">
        <w:rPr>
          <w:sz w:val="20"/>
          <w:szCs w:val="20"/>
          <w:rtl/>
        </w:rPr>
        <w:t xml:space="preserve"> </w:t>
      </w:r>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80"/>
        <w:gridCol w:w="7796"/>
        <w:gridCol w:w="1095"/>
      </w:tblGrid>
      <w:tr w:rsidR="007363E1" w:rsidRPr="00B1176D" w14:paraId="5E1A1313" w14:textId="77777777" w:rsidTr="00EB4886">
        <w:trPr>
          <w:trHeight w:val="461"/>
          <w:jc w:val="center"/>
        </w:trPr>
        <w:tc>
          <w:tcPr>
            <w:tcW w:w="680"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CEC195F" w14:textId="77777777" w:rsidR="007363E1" w:rsidRPr="00D315B8" w:rsidRDefault="007363E1" w:rsidP="007363E1">
            <w:pPr>
              <w:bidi/>
              <w:jc w:val="center"/>
              <w:rPr>
                <w:rFonts w:ascii="Traditional Arabic" w:hAnsi="Traditional Arabic" w:cs="Traditional Arabic"/>
                <w:b/>
                <w:bCs/>
                <w:sz w:val="20"/>
                <w:szCs w:val="20"/>
                <w:highlight w:val="yellow"/>
                <w:rtl/>
                <w:lang w:bidi="ar-EG"/>
              </w:rPr>
            </w:pPr>
            <w:r w:rsidRPr="00D315B8">
              <w:rPr>
                <w:rFonts w:ascii="Traditional Arabic" w:hAnsi="Traditional Arabic" w:cs="Traditional Arabic"/>
                <w:b/>
                <w:bCs/>
                <w:sz w:val="20"/>
                <w:szCs w:val="20"/>
                <w:rtl/>
                <w:lang w:bidi="ar-EG"/>
              </w:rPr>
              <w:t>م</w:t>
            </w:r>
          </w:p>
        </w:tc>
        <w:tc>
          <w:tcPr>
            <w:tcW w:w="7796"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89617CB" w14:textId="77777777" w:rsidR="007363E1" w:rsidRPr="00B1176D" w:rsidRDefault="007363E1" w:rsidP="007363E1">
            <w:pPr>
              <w:bidi/>
              <w:jc w:val="center"/>
              <w:rPr>
                <w:rFonts w:ascii="Traditional Arabic" w:hAnsi="Traditional Arabic" w:cs="Traditional Arabic"/>
                <w:sz w:val="26"/>
                <w:szCs w:val="26"/>
                <w:lang w:bidi="ar-EG"/>
              </w:rPr>
            </w:pPr>
            <w:r w:rsidRPr="00B1176D">
              <w:rPr>
                <w:rFonts w:ascii="Traditional Arabic" w:hAnsi="Traditional Arabic" w:cs="Traditional Arabic"/>
                <w:b/>
                <w:bCs/>
                <w:sz w:val="26"/>
                <w:szCs w:val="26"/>
                <w:rtl/>
                <w:lang w:bidi="ar-EG"/>
              </w:rPr>
              <w:t>قائمة الموضوعات</w:t>
            </w:r>
          </w:p>
        </w:tc>
        <w:tc>
          <w:tcPr>
            <w:tcW w:w="1095"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411BAF1F" w14:textId="77777777" w:rsidR="007363E1" w:rsidRPr="00B1176D" w:rsidRDefault="007363E1" w:rsidP="007363E1">
            <w:pPr>
              <w:bidi/>
              <w:jc w:val="center"/>
              <w:rPr>
                <w:rFonts w:ascii="Traditional Arabic" w:hAnsi="Traditional Arabic" w:cs="Traditional Arabic"/>
                <w:sz w:val="26"/>
                <w:szCs w:val="26"/>
                <w:rtl/>
                <w:lang w:bidi="ar-EG"/>
              </w:rPr>
            </w:pPr>
            <w:r w:rsidRPr="00B1176D">
              <w:rPr>
                <w:rFonts w:ascii="Traditional Arabic" w:hAnsi="Traditional Arabic" w:cs="Traditional Arabic"/>
                <w:b/>
                <w:bCs/>
                <w:sz w:val="26"/>
                <w:szCs w:val="26"/>
                <w:rtl/>
              </w:rPr>
              <w:t xml:space="preserve">ساعات </w:t>
            </w:r>
            <w:r w:rsidRPr="00B1176D">
              <w:rPr>
                <w:rFonts w:ascii="Traditional Arabic" w:hAnsi="Traditional Arabic" w:cs="Traditional Arabic"/>
                <w:b/>
                <w:bCs/>
                <w:sz w:val="26"/>
                <w:szCs w:val="26"/>
                <w:rtl/>
                <w:lang w:bidi="ar-EG"/>
              </w:rPr>
              <w:t>الاتصال</w:t>
            </w:r>
          </w:p>
        </w:tc>
      </w:tr>
      <w:tr w:rsidR="00F151C0" w:rsidRPr="00D315B8" w14:paraId="2475778A" w14:textId="77777777" w:rsidTr="00EB4886">
        <w:trPr>
          <w:jc w:val="center"/>
        </w:trPr>
        <w:tc>
          <w:tcPr>
            <w:tcW w:w="680" w:type="dxa"/>
            <w:tcBorders>
              <w:top w:val="single" w:sz="8" w:space="0" w:color="auto"/>
              <w:left w:val="single" w:sz="12" w:space="0" w:color="auto"/>
              <w:right w:val="single" w:sz="8" w:space="0" w:color="auto"/>
            </w:tcBorders>
            <w:vAlign w:val="center"/>
          </w:tcPr>
          <w:p w14:paraId="295A9F70" w14:textId="77777777" w:rsidR="00F151C0" w:rsidRPr="00B1176D" w:rsidRDefault="00F151C0" w:rsidP="00F151C0">
            <w:pPr>
              <w:bidi/>
              <w:jc w:val="center"/>
              <w:rPr>
                <w:rFonts w:ascii="Traditional Arabic" w:hAnsi="Traditional Arabic" w:cs="Traditional Arabic"/>
                <w:sz w:val="26"/>
                <w:szCs w:val="26"/>
                <w:lang w:bidi="ar-EG"/>
              </w:rPr>
            </w:pPr>
            <w:r w:rsidRPr="00B1176D">
              <w:rPr>
                <w:rFonts w:ascii="Traditional Arabic" w:hAnsi="Traditional Arabic" w:cs="Traditional Arabic"/>
                <w:sz w:val="26"/>
                <w:szCs w:val="26"/>
                <w:rtl/>
                <w:lang w:bidi="ar-EG"/>
              </w:rPr>
              <w:t>1</w:t>
            </w:r>
          </w:p>
        </w:tc>
        <w:tc>
          <w:tcPr>
            <w:tcW w:w="7796" w:type="dxa"/>
            <w:tcBorders>
              <w:top w:val="single" w:sz="8" w:space="0" w:color="auto"/>
              <w:left w:val="single" w:sz="8" w:space="0" w:color="auto"/>
              <w:right w:val="single" w:sz="8" w:space="0" w:color="auto"/>
            </w:tcBorders>
          </w:tcPr>
          <w:p w14:paraId="35A734DC" w14:textId="35C84983" w:rsidR="00F151C0" w:rsidRPr="00BA38E3" w:rsidRDefault="00F151C0" w:rsidP="00F151C0">
            <w:pPr>
              <w:bidi/>
              <w:jc w:val="lowKashida"/>
              <w:rPr>
                <w:rFonts w:ascii="Sakkal Majalla" w:hAnsi="Sakkal Majalla" w:cs="Sakkal Majalla"/>
                <w:b/>
                <w:bCs/>
                <w:color w:val="4F81BD" w:themeColor="accent1"/>
                <w:sz w:val="32"/>
                <w:szCs w:val="32"/>
              </w:rPr>
            </w:pPr>
            <w:r w:rsidRPr="00BA38E3">
              <w:rPr>
                <w:rFonts w:ascii="Sakkal Majalla" w:hAnsi="Sakkal Majalla" w:cs="Sakkal Majalla"/>
                <w:b/>
                <w:bCs/>
                <w:color w:val="4F81BD" w:themeColor="accent1"/>
                <w:sz w:val="32"/>
                <w:szCs w:val="32"/>
                <w:rtl/>
              </w:rPr>
              <w:t>الأول: الوقف: المراد به، وحكمه، وفضله، وأركانه، وشروط صحته، والشروط في الوقف: المراد بها، وأحكام العمل بها، وأنواع الوقف: تعريفها، والأحكام الخاصة بكل منها.</w:t>
            </w:r>
          </w:p>
        </w:tc>
        <w:tc>
          <w:tcPr>
            <w:tcW w:w="1095" w:type="dxa"/>
            <w:tcBorders>
              <w:top w:val="single" w:sz="8" w:space="0" w:color="auto"/>
              <w:left w:val="single" w:sz="8" w:space="0" w:color="auto"/>
              <w:right w:val="single" w:sz="12" w:space="0" w:color="auto"/>
            </w:tcBorders>
            <w:vAlign w:val="center"/>
          </w:tcPr>
          <w:p w14:paraId="6AA3AECA" w14:textId="77777777" w:rsidR="00F151C0" w:rsidRPr="00EC0EE5" w:rsidRDefault="00F151C0" w:rsidP="00F151C0">
            <w:pPr>
              <w:bidi/>
              <w:jc w:val="center"/>
              <w:rPr>
                <w:rFonts w:ascii="Traditional Arabic" w:hAnsi="Traditional Arabic" w:cs="Traditional Arabic"/>
                <w:b/>
                <w:bCs/>
                <w:color w:val="4F81BD" w:themeColor="accent1"/>
                <w:sz w:val="26"/>
                <w:szCs w:val="26"/>
              </w:rPr>
            </w:pPr>
            <w:r w:rsidRPr="00EC0EE5">
              <w:rPr>
                <w:rFonts w:ascii="Traditional Arabic" w:hAnsi="Traditional Arabic" w:cs="Traditional Arabic"/>
                <w:b/>
                <w:bCs/>
                <w:color w:val="4F81BD" w:themeColor="accent1"/>
                <w:sz w:val="26"/>
                <w:szCs w:val="26"/>
                <w:rtl/>
              </w:rPr>
              <w:t>2</w:t>
            </w:r>
          </w:p>
        </w:tc>
      </w:tr>
      <w:tr w:rsidR="00F151C0" w:rsidRPr="00D315B8" w14:paraId="146820DE" w14:textId="77777777" w:rsidTr="00EB4886">
        <w:trPr>
          <w:jc w:val="center"/>
        </w:trPr>
        <w:tc>
          <w:tcPr>
            <w:tcW w:w="680" w:type="dxa"/>
            <w:tcBorders>
              <w:left w:val="single" w:sz="12" w:space="0" w:color="auto"/>
              <w:right w:val="single" w:sz="8" w:space="0" w:color="auto"/>
            </w:tcBorders>
            <w:vAlign w:val="center"/>
          </w:tcPr>
          <w:p w14:paraId="4977C226" w14:textId="77777777" w:rsidR="00F151C0" w:rsidRPr="00B1176D" w:rsidRDefault="00F151C0" w:rsidP="00F151C0">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2</w:t>
            </w:r>
          </w:p>
        </w:tc>
        <w:tc>
          <w:tcPr>
            <w:tcW w:w="7796" w:type="dxa"/>
            <w:tcBorders>
              <w:left w:val="single" w:sz="8" w:space="0" w:color="auto"/>
              <w:right w:val="single" w:sz="8" w:space="0" w:color="auto"/>
            </w:tcBorders>
          </w:tcPr>
          <w:p w14:paraId="354369ED" w14:textId="56AB9522" w:rsidR="00F151C0" w:rsidRPr="00BA38E3" w:rsidRDefault="00F151C0" w:rsidP="00F151C0">
            <w:pPr>
              <w:bidi/>
              <w:jc w:val="lowKashida"/>
              <w:rPr>
                <w:rFonts w:ascii="Sakkal Majalla" w:hAnsi="Sakkal Majalla" w:cs="Sakkal Majalla"/>
                <w:b/>
                <w:bCs/>
                <w:color w:val="4F81BD" w:themeColor="accent1"/>
                <w:sz w:val="32"/>
                <w:szCs w:val="32"/>
              </w:rPr>
            </w:pPr>
            <w:r w:rsidRPr="00BA38E3">
              <w:rPr>
                <w:rFonts w:ascii="Sakkal Majalla" w:hAnsi="Sakkal Majalla" w:cs="Sakkal Majalla"/>
                <w:b/>
                <w:bCs/>
                <w:color w:val="4F81BD" w:themeColor="accent1"/>
                <w:sz w:val="32"/>
                <w:szCs w:val="32"/>
                <w:rtl/>
              </w:rPr>
              <w:t>الثاني: ناظر الوقف: المراد به، ومسؤوليته، وضمانه، والأحكام المتعلقة به، نقل الوقف: المراد به، والضوابط العامة له، والأحكام المتعلقة باستثمار أموال الوقف وريعه، وتعطل الوقف: المراد به، وأحكامه، ووقف المنقولات: صوره، وحكمه، وتطبيقاته المعاصرة.</w:t>
            </w:r>
          </w:p>
        </w:tc>
        <w:tc>
          <w:tcPr>
            <w:tcW w:w="1095" w:type="dxa"/>
            <w:tcBorders>
              <w:left w:val="single" w:sz="8" w:space="0" w:color="auto"/>
              <w:right w:val="single" w:sz="12" w:space="0" w:color="auto"/>
            </w:tcBorders>
            <w:vAlign w:val="center"/>
          </w:tcPr>
          <w:p w14:paraId="7643718D" w14:textId="77777777" w:rsidR="00F151C0" w:rsidRPr="00EC0EE5" w:rsidRDefault="00F151C0" w:rsidP="00F151C0">
            <w:pPr>
              <w:bidi/>
              <w:jc w:val="center"/>
              <w:rPr>
                <w:rFonts w:ascii="Traditional Arabic" w:hAnsi="Traditional Arabic" w:cs="Traditional Arabic"/>
                <w:b/>
                <w:bCs/>
                <w:color w:val="4F81BD" w:themeColor="accent1"/>
                <w:sz w:val="26"/>
                <w:szCs w:val="26"/>
              </w:rPr>
            </w:pPr>
            <w:r w:rsidRPr="00EC0EE5">
              <w:rPr>
                <w:rFonts w:ascii="Traditional Arabic" w:hAnsi="Traditional Arabic" w:cs="Traditional Arabic"/>
                <w:b/>
                <w:bCs/>
                <w:color w:val="4F81BD" w:themeColor="accent1"/>
                <w:sz w:val="26"/>
                <w:szCs w:val="26"/>
                <w:rtl/>
              </w:rPr>
              <w:t>2</w:t>
            </w:r>
          </w:p>
        </w:tc>
      </w:tr>
      <w:tr w:rsidR="00F151C0" w:rsidRPr="00D315B8" w14:paraId="49A58B50" w14:textId="77777777" w:rsidTr="00EB4886">
        <w:trPr>
          <w:jc w:val="center"/>
        </w:trPr>
        <w:tc>
          <w:tcPr>
            <w:tcW w:w="680" w:type="dxa"/>
            <w:tcBorders>
              <w:left w:val="single" w:sz="12" w:space="0" w:color="auto"/>
              <w:right w:val="single" w:sz="8" w:space="0" w:color="auto"/>
            </w:tcBorders>
            <w:vAlign w:val="center"/>
          </w:tcPr>
          <w:p w14:paraId="79C194D3" w14:textId="77777777" w:rsidR="00F151C0" w:rsidRPr="00B1176D" w:rsidRDefault="00F151C0" w:rsidP="00F151C0">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3</w:t>
            </w:r>
          </w:p>
        </w:tc>
        <w:tc>
          <w:tcPr>
            <w:tcW w:w="7796" w:type="dxa"/>
            <w:tcBorders>
              <w:left w:val="single" w:sz="8" w:space="0" w:color="auto"/>
              <w:right w:val="single" w:sz="8" w:space="0" w:color="auto"/>
            </w:tcBorders>
          </w:tcPr>
          <w:p w14:paraId="387E305E" w14:textId="008001FE" w:rsidR="00F151C0" w:rsidRPr="00BA38E3" w:rsidRDefault="00F151C0" w:rsidP="00F151C0">
            <w:pPr>
              <w:bidi/>
              <w:jc w:val="lowKashida"/>
              <w:rPr>
                <w:rFonts w:ascii="Sakkal Majalla" w:hAnsi="Sakkal Majalla" w:cs="Sakkal Majalla"/>
                <w:b/>
                <w:bCs/>
                <w:color w:val="4F81BD" w:themeColor="accent1"/>
                <w:sz w:val="32"/>
                <w:szCs w:val="32"/>
              </w:rPr>
            </w:pPr>
            <w:r w:rsidRPr="00BA38E3">
              <w:rPr>
                <w:rFonts w:ascii="Sakkal Majalla" w:hAnsi="Sakkal Majalla" w:cs="Sakkal Majalla"/>
                <w:b/>
                <w:bCs/>
                <w:color w:val="4F81BD" w:themeColor="accent1"/>
                <w:sz w:val="32"/>
                <w:szCs w:val="32"/>
                <w:rtl/>
              </w:rPr>
              <w:t>الثالث: الهبة: المراد بها، والفرق بينها وبين ما يشابهها كالهدية والصدقة والوصية، وأنواع الهبة، وصورها القديمة والمعاصرة، والآثار المترتبة عليها، ونوع عقد الهبة وما يترتب عليه من الآثار، والأحكام المتعلقة بالهبة بعد قبضها، والرجوع في الهبة: المراد به، وحكمه، والعطية: المراد بها، والفرق بينها وبين النفقة، وضوابطها العامة.</w:t>
            </w:r>
          </w:p>
        </w:tc>
        <w:tc>
          <w:tcPr>
            <w:tcW w:w="1095" w:type="dxa"/>
            <w:tcBorders>
              <w:left w:val="single" w:sz="8" w:space="0" w:color="auto"/>
              <w:right w:val="single" w:sz="12" w:space="0" w:color="auto"/>
            </w:tcBorders>
            <w:vAlign w:val="center"/>
          </w:tcPr>
          <w:p w14:paraId="5C126B26" w14:textId="2EC24156" w:rsidR="00F151C0" w:rsidRPr="00EC0EE5" w:rsidRDefault="008F554F" w:rsidP="00F151C0">
            <w:pPr>
              <w:bidi/>
              <w:jc w:val="center"/>
              <w:rPr>
                <w:rFonts w:ascii="Traditional Arabic" w:hAnsi="Traditional Arabic" w:cs="Traditional Arabic"/>
                <w:b/>
                <w:bCs/>
                <w:color w:val="4F81BD" w:themeColor="accent1"/>
                <w:sz w:val="26"/>
                <w:szCs w:val="26"/>
              </w:rPr>
            </w:pPr>
            <w:r>
              <w:rPr>
                <w:rFonts w:ascii="Traditional Arabic" w:hAnsi="Traditional Arabic" w:cs="Traditional Arabic" w:hint="cs"/>
                <w:b/>
                <w:bCs/>
                <w:color w:val="4F81BD" w:themeColor="accent1"/>
                <w:sz w:val="26"/>
                <w:szCs w:val="26"/>
                <w:rtl/>
              </w:rPr>
              <w:t>4</w:t>
            </w:r>
          </w:p>
        </w:tc>
      </w:tr>
      <w:tr w:rsidR="00F151C0" w:rsidRPr="00D315B8" w14:paraId="0D3E31C9" w14:textId="77777777" w:rsidTr="00EB4886">
        <w:trPr>
          <w:jc w:val="center"/>
        </w:trPr>
        <w:tc>
          <w:tcPr>
            <w:tcW w:w="680" w:type="dxa"/>
            <w:tcBorders>
              <w:left w:val="single" w:sz="12" w:space="0" w:color="auto"/>
              <w:right w:val="single" w:sz="8" w:space="0" w:color="auto"/>
            </w:tcBorders>
            <w:vAlign w:val="center"/>
          </w:tcPr>
          <w:p w14:paraId="6EDE553A" w14:textId="77777777" w:rsidR="00F151C0" w:rsidRPr="00B1176D" w:rsidRDefault="00F151C0" w:rsidP="00F151C0">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4</w:t>
            </w:r>
          </w:p>
        </w:tc>
        <w:tc>
          <w:tcPr>
            <w:tcW w:w="7796" w:type="dxa"/>
            <w:tcBorders>
              <w:left w:val="single" w:sz="8" w:space="0" w:color="auto"/>
              <w:right w:val="single" w:sz="8" w:space="0" w:color="auto"/>
            </w:tcBorders>
          </w:tcPr>
          <w:p w14:paraId="236738DC" w14:textId="298AFA45" w:rsidR="00F151C0" w:rsidRPr="00BA38E3" w:rsidRDefault="00F151C0" w:rsidP="00F151C0">
            <w:pPr>
              <w:bidi/>
              <w:jc w:val="lowKashida"/>
              <w:rPr>
                <w:rFonts w:ascii="Sakkal Majalla" w:hAnsi="Sakkal Majalla" w:cs="Sakkal Majalla"/>
                <w:b/>
                <w:bCs/>
                <w:color w:val="4F81BD" w:themeColor="accent1"/>
                <w:sz w:val="32"/>
                <w:szCs w:val="32"/>
              </w:rPr>
            </w:pPr>
            <w:r w:rsidRPr="00BA38E3">
              <w:rPr>
                <w:rFonts w:ascii="Sakkal Majalla" w:hAnsi="Sakkal Majalla" w:cs="Sakkal Majalla"/>
                <w:b/>
                <w:bCs/>
                <w:color w:val="4F81BD" w:themeColor="accent1"/>
                <w:sz w:val="32"/>
                <w:szCs w:val="32"/>
                <w:rtl/>
              </w:rPr>
              <w:t>الرابع: الوصية: تعريفها، وحكمها، والحكمة من تشريعها، وأركانها وشروط صحتها، والأحكام المتعلقة بالموصي، والموصى به، والموصى له، وقبول الوصية: المراد به، ووقت اعتباره، وحكم من قبل الوصية ثم ردها.</w:t>
            </w:r>
          </w:p>
        </w:tc>
        <w:tc>
          <w:tcPr>
            <w:tcW w:w="1095" w:type="dxa"/>
            <w:tcBorders>
              <w:left w:val="single" w:sz="8" w:space="0" w:color="auto"/>
              <w:right w:val="single" w:sz="12" w:space="0" w:color="auto"/>
            </w:tcBorders>
            <w:vAlign w:val="center"/>
          </w:tcPr>
          <w:p w14:paraId="49FD15E8" w14:textId="77777777" w:rsidR="00F151C0" w:rsidRPr="00EC0EE5" w:rsidRDefault="00F151C0" w:rsidP="00F151C0">
            <w:pPr>
              <w:bidi/>
              <w:jc w:val="center"/>
              <w:rPr>
                <w:rFonts w:ascii="Traditional Arabic" w:hAnsi="Traditional Arabic" w:cs="Traditional Arabic"/>
                <w:b/>
                <w:bCs/>
                <w:color w:val="4F81BD" w:themeColor="accent1"/>
              </w:rPr>
            </w:pPr>
            <w:r w:rsidRPr="00EC0EE5">
              <w:rPr>
                <w:rFonts w:ascii="Traditional Arabic" w:hAnsi="Traditional Arabic" w:cs="Traditional Arabic"/>
                <w:b/>
                <w:bCs/>
                <w:color w:val="4F81BD" w:themeColor="accent1"/>
                <w:rtl/>
              </w:rPr>
              <w:t>2</w:t>
            </w:r>
          </w:p>
        </w:tc>
      </w:tr>
      <w:tr w:rsidR="00F151C0" w:rsidRPr="00D315B8" w14:paraId="454EA35B" w14:textId="77777777" w:rsidTr="00EB4886">
        <w:trPr>
          <w:jc w:val="center"/>
        </w:trPr>
        <w:tc>
          <w:tcPr>
            <w:tcW w:w="680" w:type="dxa"/>
            <w:tcBorders>
              <w:left w:val="single" w:sz="12" w:space="0" w:color="auto"/>
              <w:right w:val="single" w:sz="8" w:space="0" w:color="auto"/>
            </w:tcBorders>
            <w:vAlign w:val="center"/>
          </w:tcPr>
          <w:p w14:paraId="2608B0F5" w14:textId="77777777" w:rsidR="00F151C0" w:rsidRPr="00B1176D" w:rsidRDefault="00F151C0" w:rsidP="00F151C0">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5</w:t>
            </w:r>
          </w:p>
        </w:tc>
        <w:tc>
          <w:tcPr>
            <w:tcW w:w="7796" w:type="dxa"/>
            <w:tcBorders>
              <w:left w:val="single" w:sz="8" w:space="0" w:color="auto"/>
              <w:right w:val="single" w:sz="8" w:space="0" w:color="auto"/>
            </w:tcBorders>
          </w:tcPr>
          <w:p w14:paraId="6931EB1C" w14:textId="2069C71B" w:rsidR="00F151C0" w:rsidRPr="00BA38E3" w:rsidRDefault="00F151C0" w:rsidP="00F151C0">
            <w:pPr>
              <w:bidi/>
              <w:jc w:val="lowKashida"/>
              <w:rPr>
                <w:rFonts w:ascii="Sakkal Majalla" w:hAnsi="Sakkal Majalla" w:cs="Sakkal Majalla"/>
                <w:b/>
                <w:bCs/>
                <w:color w:val="4F81BD" w:themeColor="accent1"/>
                <w:sz w:val="32"/>
                <w:szCs w:val="32"/>
              </w:rPr>
            </w:pPr>
            <w:r w:rsidRPr="00BA38E3">
              <w:rPr>
                <w:rFonts w:ascii="Sakkal Majalla" w:hAnsi="Sakkal Majalla" w:cs="Sakkal Majalla"/>
                <w:b/>
                <w:bCs/>
                <w:color w:val="4F81BD" w:themeColor="accent1"/>
                <w:sz w:val="32"/>
                <w:szCs w:val="32"/>
                <w:rtl/>
              </w:rPr>
              <w:t>الخامس: الرجوع في الوصية: المراد به، وحكمه، تعليق الوصية: المراد به، وصوره، وأحكامه، تنفيذ الوصية: وقته، وترتيبه في التركة، تصرفات المريض المالية.</w:t>
            </w:r>
          </w:p>
        </w:tc>
        <w:tc>
          <w:tcPr>
            <w:tcW w:w="1095" w:type="dxa"/>
            <w:tcBorders>
              <w:left w:val="single" w:sz="8" w:space="0" w:color="auto"/>
              <w:right w:val="single" w:sz="12" w:space="0" w:color="auto"/>
            </w:tcBorders>
            <w:vAlign w:val="center"/>
          </w:tcPr>
          <w:p w14:paraId="3B159053" w14:textId="77777777" w:rsidR="00F151C0" w:rsidRPr="00EC0EE5" w:rsidRDefault="00F151C0" w:rsidP="00F151C0">
            <w:pPr>
              <w:bidi/>
              <w:jc w:val="center"/>
              <w:rPr>
                <w:rFonts w:ascii="Traditional Arabic" w:hAnsi="Traditional Arabic" w:cs="Traditional Arabic"/>
                <w:b/>
                <w:bCs/>
                <w:color w:val="4F81BD" w:themeColor="accent1"/>
              </w:rPr>
            </w:pPr>
            <w:r w:rsidRPr="00EC0EE5">
              <w:rPr>
                <w:rFonts w:ascii="Traditional Arabic" w:hAnsi="Traditional Arabic" w:cs="Traditional Arabic"/>
                <w:b/>
                <w:bCs/>
                <w:color w:val="4F81BD" w:themeColor="accent1"/>
                <w:rtl/>
              </w:rPr>
              <w:t>2</w:t>
            </w:r>
          </w:p>
        </w:tc>
      </w:tr>
      <w:tr w:rsidR="00F151C0" w:rsidRPr="00D315B8" w14:paraId="44954FA7" w14:textId="77777777" w:rsidTr="00EB4886">
        <w:trPr>
          <w:jc w:val="center"/>
        </w:trPr>
        <w:tc>
          <w:tcPr>
            <w:tcW w:w="680" w:type="dxa"/>
            <w:tcBorders>
              <w:left w:val="single" w:sz="12" w:space="0" w:color="auto"/>
              <w:bottom w:val="single" w:sz="8" w:space="0" w:color="auto"/>
              <w:right w:val="single" w:sz="8" w:space="0" w:color="auto"/>
            </w:tcBorders>
            <w:vAlign w:val="center"/>
          </w:tcPr>
          <w:p w14:paraId="74DDC6C7" w14:textId="77777777" w:rsidR="00F151C0" w:rsidRPr="00B1176D" w:rsidRDefault="00F151C0" w:rsidP="00F151C0">
            <w:pPr>
              <w:bidi/>
              <w:jc w:val="center"/>
              <w:rPr>
                <w:rFonts w:ascii="Traditional Arabic" w:hAnsi="Traditional Arabic" w:cs="Traditional Arabic"/>
                <w:sz w:val="26"/>
                <w:szCs w:val="26"/>
              </w:rPr>
            </w:pPr>
            <w:r w:rsidRPr="00B1176D">
              <w:rPr>
                <w:rFonts w:ascii="Traditional Arabic" w:hAnsi="Traditional Arabic" w:cs="Traditional Arabic"/>
                <w:sz w:val="26"/>
                <w:szCs w:val="26"/>
                <w:rtl/>
              </w:rPr>
              <w:t>6</w:t>
            </w:r>
          </w:p>
        </w:tc>
        <w:tc>
          <w:tcPr>
            <w:tcW w:w="7796" w:type="dxa"/>
            <w:tcBorders>
              <w:left w:val="single" w:sz="8" w:space="0" w:color="auto"/>
              <w:bottom w:val="single" w:sz="8" w:space="0" w:color="auto"/>
              <w:right w:val="single" w:sz="8" w:space="0" w:color="auto"/>
            </w:tcBorders>
          </w:tcPr>
          <w:p w14:paraId="20C42202" w14:textId="71BE75D5" w:rsidR="00F151C0" w:rsidRPr="00BA38E3" w:rsidRDefault="00F151C0" w:rsidP="00F151C0">
            <w:pPr>
              <w:bidi/>
              <w:jc w:val="lowKashida"/>
              <w:rPr>
                <w:rFonts w:ascii="Sakkal Majalla" w:hAnsi="Sakkal Majalla" w:cs="Sakkal Majalla"/>
                <w:b/>
                <w:bCs/>
                <w:color w:val="4F81BD" w:themeColor="accent1"/>
                <w:sz w:val="32"/>
                <w:szCs w:val="32"/>
              </w:rPr>
            </w:pPr>
            <w:r w:rsidRPr="00BA38E3">
              <w:rPr>
                <w:rFonts w:ascii="Sakkal Majalla" w:hAnsi="Sakkal Majalla" w:cs="Sakkal Majalla"/>
                <w:b/>
                <w:bCs/>
                <w:color w:val="4F81BD" w:themeColor="accent1"/>
                <w:sz w:val="32"/>
                <w:szCs w:val="32"/>
                <w:rtl/>
              </w:rPr>
              <w:t xml:space="preserve">السادس: تناول الطعام والشراب: الأصل فيه، </w:t>
            </w:r>
            <w:proofErr w:type="gramStart"/>
            <w:r w:rsidRPr="00BA38E3">
              <w:rPr>
                <w:rFonts w:ascii="Sakkal Majalla" w:hAnsi="Sakkal Majalla" w:cs="Sakkal Majalla"/>
                <w:b/>
                <w:bCs/>
                <w:color w:val="4F81BD" w:themeColor="accent1"/>
                <w:sz w:val="32"/>
                <w:szCs w:val="32"/>
                <w:rtl/>
              </w:rPr>
              <w:t>ومقداره،  والأحوال</w:t>
            </w:r>
            <w:proofErr w:type="gramEnd"/>
            <w:r w:rsidRPr="00BA38E3">
              <w:rPr>
                <w:rFonts w:ascii="Sakkal Majalla" w:hAnsi="Sakkal Majalla" w:cs="Sakkal Majalla"/>
                <w:b/>
                <w:bCs/>
                <w:color w:val="4F81BD" w:themeColor="accent1"/>
                <w:sz w:val="32"/>
                <w:szCs w:val="32"/>
                <w:rtl/>
              </w:rPr>
              <w:t xml:space="preserve"> في ذلك وحكم كل حالة، الآداب المشروعة قبل تناول الطعام والشراب وأثنائهما وبعدهما، والضيافة: تعريفها، وفضلها، وحكمها، وآدابها.</w:t>
            </w:r>
          </w:p>
        </w:tc>
        <w:tc>
          <w:tcPr>
            <w:tcW w:w="1095" w:type="dxa"/>
            <w:tcBorders>
              <w:left w:val="single" w:sz="8" w:space="0" w:color="auto"/>
              <w:bottom w:val="single" w:sz="8" w:space="0" w:color="auto"/>
              <w:right w:val="single" w:sz="12" w:space="0" w:color="auto"/>
            </w:tcBorders>
            <w:vAlign w:val="center"/>
          </w:tcPr>
          <w:p w14:paraId="1F596C1D" w14:textId="77777777" w:rsidR="00F151C0" w:rsidRPr="00EC0EE5" w:rsidRDefault="00F151C0" w:rsidP="00F151C0">
            <w:pPr>
              <w:bidi/>
              <w:jc w:val="center"/>
              <w:rPr>
                <w:rFonts w:ascii="Traditional Arabic" w:hAnsi="Traditional Arabic" w:cs="Traditional Arabic"/>
                <w:b/>
                <w:bCs/>
                <w:color w:val="4F81BD" w:themeColor="accent1"/>
              </w:rPr>
            </w:pPr>
            <w:r w:rsidRPr="00EC0EE5">
              <w:rPr>
                <w:rFonts w:ascii="Traditional Arabic" w:hAnsi="Traditional Arabic" w:cs="Traditional Arabic"/>
                <w:b/>
                <w:bCs/>
                <w:color w:val="4F81BD" w:themeColor="accent1"/>
                <w:rtl/>
              </w:rPr>
              <w:t>2</w:t>
            </w:r>
          </w:p>
        </w:tc>
      </w:tr>
      <w:tr w:rsidR="00F151C0" w:rsidRPr="00D315B8" w14:paraId="6A6C9EA6" w14:textId="77777777" w:rsidTr="00EB4886">
        <w:trPr>
          <w:jc w:val="center"/>
        </w:trPr>
        <w:tc>
          <w:tcPr>
            <w:tcW w:w="680" w:type="dxa"/>
            <w:tcBorders>
              <w:left w:val="single" w:sz="12" w:space="0" w:color="auto"/>
              <w:bottom w:val="single" w:sz="8" w:space="0" w:color="auto"/>
              <w:right w:val="single" w:sz="8" w:space="0" w:color="auto"/>
            </w:tcBorders>
            <w:vAlign w:val="center"/>
          </w:tcPr>
          <w:p w14:paraId="0A3A7C3E" w14:textId="4B1028FE" w:rsidR="00F151C0" w:rsidRPr="00B1176D" w:rsidRDefault="00EB4886" w:rsidP="00F151C0">
            <w:pPr>
              <w:bidi/>
              <w:jc w:val="center"/>
              <w:rPr>
                <w:rFonts w:ascii="Traditional Arabic" w:hAnsi="Traditional Arabic" w:cs="Traditional Arabic"/>
                <w:sz w:val="26"/>
                <w:szCs w:val="26"/>
                <w:rtl/>
              </w:rPr>
            </w:pPr>
            <w:r>
              <w:rPr>
                <w:rFonts w:ascii="Traditional Arabic" w:hAnsi="Traditional Arabic" w:cs="Traditional Arabic" w:hint="cs"/>
                <w:sz w:val="26"/>
                <w:szCs w:val="26"/>
                <w:rtl/>
              </w:rPr>
              <w:t>7</w:t>
            </w:r>
          </w:p>
        </w:tc>
        <w:tc>
          <w:tcPr>
            <w:tcW w:w="7796" w:type="dxa"/>
            <w:tcBorders>
              <w:left w:val="single" w:sz="8" w:space="0" w:color="auto"/>
              <w:bottom w:val="single" w:sz="8" w:space="0" w:color="auto"/>
              <w:right w:val="single" w:sz="8" w:space="0" w:color="auto"/>
            </w:tcBorders>
          </w:tcPr>
          <w:p w14:paraId="3833AFA6" w14:textId="28501934" w:rsidR="00F151C0" w:rsidRPr="00BA38E3" w:rsidRDefault="00F151C0" w:rsidP="00F151C0">
            <w:pPr>
              <w:bidi/>
              <w:jc w:val="lowKashida"/>
              <w:rPr>
                <w:rFonts w:ascii="Sakkal Majalla" w:hAnsi="Sakkal Majalla" w:cs="Sakkal Majalla"/>
                <w:b/>
                <w:bCs/>
                <w:color w:val="4F81BD" w:themeColor="accent1"/>
                <w:sz w:val="32"/>
                <w:szCs w:val="32"/>
                <w:rtl/>
              </w:rPr>
            </w:pPr>
            <w:r w:rsidRPr="00BA38E3">
              <w:rPr>
                <w:rFonts w:ascii="Sakkal Majalla" w:hAnsi="Sakkal Majalla" w:cs="Sakkal Majalla"/>
                <w:b/>
                <w:bCs/>
                <w:color w:val="4F81BD" w:themeColor="accent1"/>
                <w:sz w:val="32"/>
                <w:szCs w:val="32"/>
                <w:rtl/>
              </w:rPr>
              <w:t xml:space="preserve">السابع: الأصل في الأطعمة، وضوابط ما يحل منها، وما يحرم، وما يكره، وأسباب ذلك، المحرم من الحيوانات، والفواسق من الحيوانات، وحكم قتلها، والحكمة منها، الحيوانات المستخبثة: المراد بها، والتمثيل لها، </w:t>
            </w:r>
            <w:r w:rsidRPr="00BA38E3">
              <w:rPr>
                <w:rFonts w:ascii="Sakkal Majalla" w:hAnsi="Sakkal Majalla" w:cs="Sakkal Majalla"/>
                <w:b/>
                <w:bCs/>
                <w:color w:val="4F81BD" w:themeColor="accent1"/>
                <w:sz w:val="32"/>
                <w:szCs w:val="32"/>
                <w:rtl/>
              </w:rPr>
              <w:lastRenderedPageBreak/>
              <w:t>وبيان حكمها.</w:t>
            </w:r>
          </w:p>
        </w:tc>
        <w:tc>
          <w:tcPr>
            <w:tcW w:w="1095" w:type="dxa"/>
            <w:tcBorders>
              <w:left w:val="single" w:sz="8" w:space="0" w:color="auto"/>
              <w:bottom w:val="single" w:sz="8" w:space="0" w:color="auto"/>
              <w:right w:val="single" w:sz="12" w:space="0" w:color="auto"/>
            </w:tcBorders>
            <w:vAlign w:val="center"/>
          </w:tcPr>
          <w:p w14:paraId="31E64833" w14:textId="77777777" w:rsidR="00F151C0" w:rsidRPr="00EC0EE5" w:rsidRDefault="00F151C0" w:rsidP="00F151C0">
            <w:pPr>
              <w:bidi/>
              <w:jc w:val="center"/>
              <w:rPr>
                <w:rFonts w:ascii="Traditional Arabic" w:hAnsi="Traditional Arabic" w:cs="Traditional Arabic"/>
                <w:b/>
                <w:bCs/>
                <w:color w:val="4F81BD" w:themeColor="accent1"/>
                <w:sz w:val="26"/>
                <w:szCs w:val="26"/>
              </w:rPr>
            </w:pPr>
            <w:r w:rsidRPr="00EC0EE5">
              <w:rPr>
                <w:rFonts w:ascii="Traditional Arabic" w:hAnsi="Traditional Arabic" w:cs="Traditional Arabic"/>
                <w:b/>
                <w:bCs/>
                <w:color w:val="4F81BD" w:themeColor="accent1"/>
                <w:sz w:val="26"/>
                <w:szCs w:val="26"/>
                <w:rtl/>
              </w:rPr>
              <w:lastRenderedPageBreak/>
              <w:t>2</w:t>
            </w:r>
          </w:p>
        </w:tc>
      </w:tr>
      <w:tr w:rsidR="00F151C0" w:rsidRPr="00D315B8" w14:paraId="5A1B8877" w14:textId="77777777" w:rsidTr="00EB4886">
        <w:trPr>
          <w:jc w:val="center"/>
        </w:trPr>
        <w:tc>
          <w:tcPr>
            <w:tcW w:w="680" w:type="dxa"/>
            <w:tcBorders>
              <w:left w:val="single" w:sz="12" w:space="0" w:color="auto"/>
              <w:bottom w:val="single" w:sz="8" w:space="0" w:color="auto"/>
              <w:right w:val="single" w:sz="8" w:space="0" w:color="auto"/>
            </w:tcBorders>
            <w:vAlign w:val="center"/>
          </w:tcPr>
          <w:p w14:paraId="640F2324" w14:textId="40CE50D8" w:rsidR="00F151C0" w:rsidRPr="00B1176D" w:rsidRDefault="00EB4886" w:rsidP="00F151C0">
            <w:pPr>
              <w:bidi/>
              <w:jc w:val="center"/>
              <w:rPr>
                <w:rFonts w:ascii="Traditional Arabic" w:hAnsi="Traditional Arabic" w:cs="Traditional Arabic"/>
                <w:sz w:val="26"/>
                <w:szCs w:val="26"/>
                <w:rtl/>
              </w:rPr>
            </w:pPr>
            <w:r>
              <w:rPr>
                <w:rFonts w:ascii="Traditional Arabic" w:hAnsi="Traditional Arabic" w:cs="Traditional Arabic" w:hint="cs"/>
                <w:sz w:val="26"/>
                <w:szCs w:val="26"/>
                <w:rtl/>
              </w:rPr>
              <w:t>8</w:t>
            </w:r>
          </w:p>
        </w:tc>
        <w:tc>
          <w:tcPr>
            <w:tcW w:w="7796" w:type="dxa"/>
            <w:tcBorders>
              <w:left w:val="single" w:sz="8" w:space="0" w:color="auto"/>
              <w:bottom w:val="single" w:sz="8" w:space="0" w:color="auto"/>
              <w:right w:val="single" w:sz="8" w:space="0" w:color="auto"/>
            </w:tcBorders>
          </w:tcPr>
          <w:p w14:paraId="29186528" w14:textId="701186DB" w:rsidR="00F151C0" w:rsidRPr="00BA38E3" w:rsidRDefault="00F151C0" w:rsidP="00F151C0">
            <w:pPr>
              <w:bidi/>
              <w:jc w:val="lowKashida"/>
              <w:rPr>
                <w:rFonts w:ascii="Sakkal Majalla" w:hAnsi="Sakkal Majalla" w:cs="Sakkal Majalla"/>
                <w:b/>
                <w:bCs/>
                <w:color w:val="4F81BD" w:themeColor="accent1"/>
                <w:sz w:val="32"/>
                <w:szCs w:val="32"/>
                <w:rtl/>
              </w:rPr>
            </w:pPr>
            <w:r w:rsidRPr="00BA38E3">
              <w:rPr>
                <w:rFonts w:ascii="Sakkal Majalla" w:hAnsi="Sakkal Majalla" w:cs="Sakkal Majalla"/>
                <w:b/>
                <w:bCs/>
                <w:color w:val="4F81BD" w:themeColor="accent1"/>
                <w:sz w:val="32"/>
                <w:szCs w:val="32"/>
                <w:rtl/>
              </w:rPr>
              <w:t>الثامن: أحكام أكل المحرمات عند الاضطرار، والأصل في الأشربة، وضوابط ما يحل منها وما يحرم، وضابط الاضطرار الذي يبيح تناول المحرم، ومقدار ما يحل للمضطر تناوله، وحكم التزود منه، والذكاة: المراد بها، وحكمها، وحكمتها، وشروط الذكاة، وآداب الذبح، وما يكره فعله عنده، ومايحرم، وأحكام ترك التسمية على الذبيحة عند الذبح.</w:t>
            </w:r>
          </w:p>
        </w:tc>
        <w:tc>
          <w:tcPr>
            <w:tcW w:w="1095" w:type="dxa"/>
            <w:tcBorders>
              <w:left w:val="single" w:sz="8" w:space="0" w:color="auto"/>
              <w:bottom w:val="single" w:sz="8" w:space="0" w:color="auto"/>
              <w:right w:val="single" w:sz="12" w:space="0" w:color="auto"/>
            </w:tcBorders>
            <w:vAlign w:val="center"/>
          </w:tcPr>
          <w:p w14:paraId="27ED6A80" w14:textId="77777777" w:rsidR="00F151C0" w:rsidRPr="00EC0EE5" w:rsidRDefault="00F151C0" w:rsidP="00F151C0">
            <w:pPr>
              <w:bidi/>
              <w:jc w:val="center"/>
              <w:rPr>
                <w:rFonts w:ascii="Traditional Arabic" w:hAnsi="Traditional Arabic" w:cs="Traditional Arabic"/>
                <w:b/>
                <w:bCs/>
                <w:color w:val="4F81BD" w:themeColor="accent1"/>
                <w:sz w:val="26"/>
                <w:szCs w:val="26"/>
              </w:rPr>
            </w:pPr>
            <w:r w:rsidRPr="00EC0EE5">
              <w:rPr>
                <w:rFonts w:ascii="Traditional Arabic" w:hAnsi="Traditional Arabic" w:cs="Traditional Arabic"/>
                <w:b/>
                <w:bCs/>
                <w:color w:val="4F81BD" w:themeColor="accent1"/>
                <w:sz w:val="26"/>
                <w:szCs w:val="26"/>
                <w:rtl/>
              </w:rPr>
              <w:t>2</w:t>
            </w:r>
          </w:p>
        </w:tc>
      </w:tr>
      <w:tr w:rsidR="00F151C0" w:rsidRPr="00D315B8" w14:paraId="1642BC32" w14:textId="77777777" w:rsidTr="00EB4886">
        <w:trPr>
          <w:jc w:val="center"/>
        </w:trPr>
        <w:tc>
          <w:tcPr>
            <w:tcW w:w="680" w:type="dxa"/>
            <w:tcBorders>
              <w:left w:val="single" w:sz="12" w:space="0" w:color="auto"/>
              <w:bottom w:val="single" w:sz="8" w:space="0" w:color="auto"/>
              <w:right w:val="single" w:sz="8" w:space="0" w:color="auto"/>
            </w:tcBorders>
            <w:vAlign w:val="center"/>
          </w:tcPr>
          <w:p w14:paraId="6D4F2082" w14:textId="15024371" w:rsidR="00F151C0" w:rsidRPr="00B1176D" w:rsidRDefault="00EB4886" w:rsidP="00F151C0">
            <w:pPr>
              <w:bidi/>
              <w:jc w:val="center"/>
              <w:rPr>
                <w:rFonts w:ascii="Traditional Arabic" w:hAnsi="Traditional Arabic" w:cs="Traditional Arabic"/>
                <w:sz w:val="26"/>
                <w:szCs w:val="26"/>
                <w:rtl/>
              </w:rPr>
            </w:pPr>
            <w:r>
              <w:rPr>
                <w:rFonts w:ascii="Traditional Arabic" w:hAnsi="Traditional Arabic" w:cs="Traditional Arabic" w:hint="cs"/>
                <w:sz w:val="26"/>
                <w:szCs w:val="26"/>
                <w:rtl/>
              </w:rPr>
              <w:t>9</w:t>
            </w:r>
          </w:p>
        </w:tc>
        <w:tc>
          <w:tcPr>
            <w:tcW w:w="7796" w:type="dxa"/>
            <w:tcBorders>
              <w:left w:val="single" w:sz="8" w:space="0" w:color="auto"/>
              <w:bottom w:val="single" w:sz="8" w:space="0" w:color="auto"/>
              <w:right w:val="single" w:sz="8" w:space="0" w:color="auto"/>
            </w:tcBorders>
          </w:tcPr>
          <w:p w14:paraId="071676E2" w14:textId="2E575B3E" w:rsidR="00F151C0" w:rsidRPr="00BA38E3" w:rsidRDefault="00F151C0" w:rsidP="00F151C0">
            <w:pPr>
              <w:bidi/>
              <w:jc w:val="lowKashida"/>
              <w:rPr>
                <w:rFonts w:ascii="Sakkal Majalla" w:hAnsi="Sakkal Majalla" w:cs="Sakkal Majalla"/>
                <w:b/>
                <w:bCs/>
                <w:color w:val="4F81BD" w:themeColor="accent1"/>
                <w:sz w:val="32"/>
                <w:szCs w:val="32"/>
                <w:rtl/>
              </w:rPr>
            </w:pPr>
            <w:r w:rsidRPr="00BA38E3">
              <w:rPr>
                <w:rFonts w:ascii="Sakkal Majalla" w:hAnsi="Sakkal Majalla" w:cs="Sakkal Majalla"/>
                <w:b/>
                <w:bCs/>
                <w:color w:val="4F81BD" w:themeColor="accent1"/>
                <w:sz w:val="32"/>
                <w:szCs w:val="32"/>
                <w:rtl/>
              </w:rPr>
              <w:t>التاسع: أحكام الذبائح التي لا تحلها الذكاة؛ كالذبح لغير الله، وذبيحة المجوسي ونحوه، وحكم الذبائح واللحوم المستوردة، الصيد، المراد به، وحكمه، شروط حله، وبيان أبرز أحكامه، والموقوذة: معناها، وبيان ما تخلف عنها من شروط حل الصيد.</w:t>
            </w:r>
          </w:p>
        </w:tc>
        <w:tc>
          <w:tcPr>
            <w:tcW w:w="1095" w:type="dxa"/>
            <w:tcBorders>
              <w:left w:val="single" w:sz="8" w:space="0" w:color="auto"/>
              <w:bottom w:val="single" w:sz="8" w:space="0" w:color="auto"/>
              <w:right w:val="single" w:sz="12" w:space="0" w:color="auto"/>
            </w:tcBorders>
            <w:vAlign w:val="center"/>
          </w:tcPr>
          <w:p w14:paraId="03DB7C78" w14:textId="77777777" w:rsidR="00F151C0" w:rsidRPr="00EC0EE5" w:rsidRDefault="00F151C0" w:rsidP="00F151C0">
            <w:pPr>
              <w:bidi/>
              <w:jc w:val="center"/>
              <w:rPr>
                <w:rFonts w:ascii="Traditional Arabic" w:hAnsi="Traditional Arabic" w:cs="Traditional Arabic"/>
                <w:b/>
                <w:bCs/>
                <w:color w:val="4F81BD" w:themeColor="accent1"/>
                <w:sz w:val="26"/>
                <w:szCs w:val="26"/>
              </w:rPr>
            </w:pPr>
            <w:r w:rsidRPr="00EC0EE5">
              <w:rPr>
                <w:rFonts w:ascii="Traditional Arabic" w:hAnsi="Traditional Arabic" w:cs="Traditional Arabic"/>
                <w:b/>
                <w:bCs/>
                <w:color w:val="4F81BD" w:themeColor="accent1"/>
                <w:sz w:val="26"/>
                <w:szCs w:val="26"/>
                <w:rtl/>
              </w:rPr>
              <w:t>2</w:t>
            </w:r>
          </w:p>
        </w:tc>
      </w:tr>
      <w:tr w:rsidR="00F151C0" w:rsidRPr="00D315B8" w14:paraId="3D2D9936" w14:textId="77777777" w:rsidTr="00EB4886">
        <w:trPr>
          <w:jc w:val="center"/>
        </w:trPr>
        <w:tc>
          <w:tcPr>
            <w:tcW w:w="680" w:type="dxa"/>
            <w:tcBorders>
              <w:left w:val="single" w:sz="12" w:space="0" w:color="auto"/>
              <w:bottom w:val="single" w:sz="8" w:space="0" w:color="auto"/>
              <w:right w:val="single" w:sz="8" w:space="0" w:color="auto"/>
            </w:tcBorders>
            <w:vAlign w:val="center"/>
          </w:tcPr>
          <w:p w14:paraId="193A9146" w14:textId="13DB4119" w:rsidR="00F151C0" w:rsidRPr="00B1176D" w:rsidRDefault="00EB4886" w:rsidP="00F151C0">
            <w:pPr>
              <w:bidi/>
              <w:jc w:val="center"/>
              <w:rPr>
                <w:rFonts w:ascii="Traditional Arabic" w:hAnsi="Traditional Arabic" w:cs="Traditional Arabic"/>
                <w:sz w:val="26"/>
                <w:szCs w:val="26"/>
                <w:rtl/>
              </w:rPr>
            </w:pPr>
            <w:r>
              <w:rPr>
                <w:rFonts w:ascii="Traditional Arabic" w:hAnsi="Traditional Arabic" w:cs="Traditional Arabic" w:hint="cs"/>
                <w:sz w:val="26"/>
                <w:szCs w:val="26"/>
                <w:rtl/>
              </w:rPr>
              <w:t>10</w:t>
            </w:r>
          </w:p>
        </w:tc>
        <w:tc>
          <w:tcPr>
            <w:tcW w:w="7796" w:type="dxa"/>
            <w:tcBorders>
              <w:left w:val="single" w:sz="8" w:space="0" w:color="auto"/>
              <w:bottom w:val="single" w:sz="8" w:space="0" w:color="auto"/>
              <w:right w:val="single" w:sz="8" w:space="0" w:color="auto"/>
            </w:tcBorders>
          </w:tcPr>
          <w:p w14:paraId="24BFE501" w14:textId="7F26E0C4" w:rsidR="00F151C0" w:rsidRPr="00BA38E3" w:rsidRDefault="00F151C0" w:rsidP="00F151C0">
            <w:pPr>
              <w:bidi/>
              <w:jc w:val="lowKashida"/>
              <w:rPr>
                <w:rFonts w:ascii="Sakkal Majalla" w:hAnsi="Sakkal Majalla" w:cs="Sakkal Majalla"/>
                <w:b/>
                <w:bCs/>
                <w:color w:val="4F81BD" w:themeColor="accent1"/>
                <w:sz w:val="32"/>
                <w:szCs w:val="32"/>
                <w:rtl/>
              </w:rPr>
            </w:pPr>
            <w:r w:rsidRPr="00BA38E3">
              <w:rPr>
                <w:rFonts w:ascii="Sakkal Majalla" w:hAnsi="Sakkal Majalla" w:cs="Sakkal Majalla"/>
                <w:b/>
                <w:bCs/>
                <w:color w:val="4F81BD" w:themeColor="accent1"/>
                <w:sz w:val="32"/>
                <w:szCs w:val="32"/>
                <w:rtl/>
              </w:rPr>
              <w:t>العاشر: اليمين: المراد بها، وحكمها، والحلف المشروع وغيره، والألفاظ التي تنعقد بها اليمين، ومتى تكون؟ وما يترتب على ذلك، وأنواع اليمين، والتمثيل لكل نوع، وبيان حكمها، وأثر الكفارة فيها، شروط وجوب كفارة اليمين، والتورية في اليمين، والتعريض فيها.</w:t>
            </w:r>
          </w:p>
        </w:tc>
        <w:tc>
          <w:tcPr>
            <w:tcW w:w="1095" w:type="dxa"/>
            <w:tcBorders>
              <w:left w:val="single" w:sz="8" w:space="0" w:color="auto"/>
              <w:bottom w:val="single" w:sz="8" w:space="0" w:color="auto"/>
              <w:right w:val="single" w:sz="12" w:space="0" w:color="auto"/>
            </w:tcBorders>
            <w:vAlign w:val="center"/>
          </w:tcPr>
          <w:p w14:paraId="70C12822" w14:textId="77777777" w:rsidR="00F151C0" w:rsidRPr="00EC0EE5" w:rsidRDefault="00F151C0" w:rsidP="00F151C0">
            <w:pPr>
              <w:bidi/>
              <w:jc w:val="center"/>
              <w:rPr>
                <w:rFonts w:ascii="Traditional Arabic" w:hAnsi="Traditional Arabic" w:cs="Traditional Arabic"/>
                <w:b/>
                <w:bCs/>
                <w:color w:val="4F81BD" w:themeColor="accent1"/>
                <w:sz w:val="26"/>
                <w:szCs w:val="26"/>
              </w:rPr>
            </w:pPr>
            <w:r w:rsidRPr="00EC0EE5">
              <w:rPr>
                <w:rFonts w:ascii="Traditional Arabic" w:hAnsi="Traditional Arabic" w:cs="Traditional Arabic"/>
                <w:b/>
                <w:bCs/>
                <w:color w:val="4F81BD" w:themeColor="accent1"/>
                <w:sz w:val="26"/>
                <w:szCs w:val="26"/>
                <w:rtl/>
              </w:rPr>
              <w:t>2</w:t>
            </w:r>
          </w:p>
        </w:tc>
      </w:tr>
      <w:tr w:rsidR="00F151C0" w:rsidRPr="00D315B8" w14:paraId="374EB8BF" w14:textId="77777777" w:rsidTr="00EB4886">
        <w:trPr>
          <w:jc w:val="center"/>
        </w:trPr>
        <w:tc>
          <w:tcPr>
            <w:tcW w:w="680" w:type="dxa"/>
            <w:tcBorders>
              <w:left w:val="single" w:sz="12" w:space="0" w:color="auto"/>
              <w:bottom w:val="single" w:sz="8" w:space="0" w:color="auto"/>
              <w:right w:val="single" w:sz="8" w:space="0" w:color="auto"/>
            </w:tcBorders>
            <w:vAlign w:val="center"/>
          </w:tcPr>
          <w:p w14:paraId="195B8602" w14:textId="4EE60932" w:rsidR="00F151C0" w:rsidRPr="00B1176D" w:rsidRDefault="00EB4886" w:rsidP="00F151C0">
            <w:pPr>
              <w:bidi/>
              <w:jc w:val="center"/>
              <w:rPr>
                <w:rFonts w:ascii="Traditional Arabic" w:hAnsi="Traditional Arabic" w:cs="Traditional Arabic"/>
                <w:sz w:val="26"/>
                <w:szCs w:val="26"/>
                <w:rtl/>
              </w:rPr>
            </w:pPr>
            <w:r>
              <w:rPr>
                <w:rFonts w:ascii="Traditional Arabic" w:hAnsi="Traditional Arabic" w:cs="Traditional Arabic" w:hint="cs"/>
                <w:sz w:val="26"/>
                <w:szCs w:val="26"/>
                <w:rtl/>
              </w:rPr>
              <w:t>11</w:t>
            </w:r>
          </w:p>
        </w:tc>
        <w:tc>
          <w:tcPr>
            <w:tcW w:w="7796" w:type="dxa"/>
            <w:tcBorders>
              <w:left w:val="single" w:sz="8" w:space="0" w:color="auto"/>
              <w:bottom w:val="single" w:sz="8" w:space="0" w:color="auto"/>
              <w:right w:val="single" w:sz="8" w:space="0" w:color="auto"/>
            </w:tcBorders>
          </w:tcPr>
          <w:p w14:paraId="00811B02" w14:textId="6D8EFE5E" w:rsidR="00F151C0" w:rsidRPr="00BA38E3" w:rsidRDefault="00F151C0" w:rsidP="00F151C0">
            <w:pPr>
              <w:bidi/>
              <w:jc w:val="lowKashida"/>
              <w:rPr>
                <w:rFonts w:ascii="Sakkal Majalla" w:hAnsi="Sakkal Majalla" w:cs="Sakkal Majalla"/>
                <w:b/>
                <w:bCs/>
                <w:color w:val="4F81BD" w:themeColor="accent1"/>
                <w:sz w:val="32"/>
                <w:szCs w:val="32"/>
                <w:rtl/>
              </w:rPr>
            </w:pPr>
            <w:r w:rsidRPr="00BA38E3">
              <w:rPr>
                <w:rFonts w:ascii="Sakkal Majalla" w:hAnsi="Sakkal Majalla" w:cs="Sakkal Majalla"/>
                <w:b/>
                <w:bCs/>
                <w:color w:val="4F81BD" w:themeColor="accent1"/>
                <w:sz w:val="32"/>
                <w:szCs w:val="32"/>
                <w:rtl/>
              </w:rPr>
              <w:t>الحادي عشر: الاستثناء في اليمين: المراد به، وأمثلته، وشروطه، وأثره على اليمين.</w:t>
            </w:r>
          </w:p>
        </w:tc>
        <w:tc>
          <w:tcPr>
            <w:tcW w:w="1095" w:type="dxa"/>
            <w:tcBorders>
              <w:left w:val="single" w:sz="8" w:space="0" w:color="auto"/>
              <w:bottom w:val="single" w:sz="8" w:space="0" w:color="auto"/>
              <w:right w:val="single" w:sz="12" w:space="0" w:color="auto"/>
            </w:tcBorders>
            <w:vAlign w:val="center"/>
          </w:tcPr>
          <w:p w14:paraId="73F5C9E1" w14:textId="77777777" w:rsidR="00F151C0" w:rsidRPr="009E0BEF" w:rsidRDefault="00F151C0" w:rsidP="00F151C0">
            <w:pPr>
              <w:bidi/>
              <w:jc w:val="center"/>
              <w:rPr>
                <w:rFonts w:ascii="Traditional Arabic" w:hAnsi="Traditional Arabic" w:cs="Traditional Arabic"/>
                <w:b/>
                <w:bCs/>
                <w:color w:val="4F81BD" w:themeColor="accent1"/>
                <w:sz w:val="26"/>
                <w:szCs w:val="26"/>
              </w:rPr>
            </w:pPr>
            <w:r w:rsidRPr="009E0BEF">
              <w:rPr>
                <w:rFonts w:ascii="Traditional Arabic" w:hAnsi="Traditional Arabic" w:cs="Traditional Arabic"/>
                <w:b/>
                <w:bCs/>
                <w:color w:val="4F81BD" w:themeColor="accent1"/>
                <w:sz w:val="26"/>
                <w:szCs w:val="26"/>
                <w:rtl/>
              </w:rPr>
              <w:t>2</w:t>
            </w:r>
          </w:p>
        </w:tc>
      </w:tr>
      <w:tr w:rsidR="00F151C0" w:rsidRPr="00D315B8" w14:paraId="605C1CC6" w14:textId="77777777" w:rsidTr="00EB4886">
        <w:trPr>
          <w:jc w:val="center"/>
        </w:trPr>
        <w:tc>
          <w:tcPr>
            <w:tcW w:w="680" w:type="dxa"/>
            <w:tcBorders>
              <w:left w:val="single" w:sz="12" w:space="0" w:color="auto"/>
              <w:bottom w:val="single" w:sz="8" w:space="0" w:color="auto"/>
              <w:right w:val="single" w:sz="8" w:space="0" w:color="auto"/>
            </w:tcBorders>
            <w:vAlign w:val="center"/>
          </w:tcPr>
          <w:p w14:paraId="62124E14" w14:textId="0F5AB4DB" w:rsidR="00F151C0" w:rsidRPr="00B1176D" w:rsidRDefault="00EB4886" w:rsidP="00F151C0">
            <w:pPr>
              <w:bidi/>
              <w:jc w:val="center"/>
              <w:rPr>
                <w:rFonts w:ascii="Traditional Arabic" w:hAnsi="Traditional Arabic" w:cs="Traditional Arabic"/>
                <w:sz w:val="26"/>
                <w:szCs w:val="26"/>
                <w:rtl/>
              </w:rPr>
            </w:pPr>
            <w:r>
              <w:rPr>
                <w:rFonts w:ascii="Traditional Arabic" w:hAnsi="Traditional Arabic" w:cs="Traditional Arabic" w:hint="cs"/>
                <w:sz w:val="26"/>
                <w:szCs w:val="26"/>
                <w:rtl/>
              </w:rPr>
              <w:t>12</w:t>
            </w:r>
          </w:p>
        </w:tc>
        <w:tc>
          <w:tcPr>
            <w:tcW w:w="7796" w:type="dxa"/>
            <w:tcBorders>
              <w:left w:val="single" w:sz="8" w:space="0" w:color="auto"/>
              <w:bottom w:val="single" w:sz="8" w:space="0" w:color="auto"/>
              <w:right w:val="single" w:sz="8" w:space="0" w:color="auto"/>
            </w:tcBorders>
          </w:tcPr>
          <w:p w14:paraId="2DD67F6D" w14:textId="126B1596" w:rsidR="00F151C0" w:rsidRPr="00BA38E3" w:rsidRDefault="00F151C0" w:rsidP="00F151C0">
            <w:pPr>
              <w:bidi/>
              <w:jc w:val="lowKashida"/>
              <w:rPr>
                <w:rFonts w:ascii="Sakkal Majalla" w:hAnsi="Sakkal Majalla" w:cs="Sakkal Majalla"/>
                <w:b/>
                <w:bCs/>
                <w:color w:val="4F81BD" w:themeColor="accent1"/>
                <w:sz w:val="32"/>
                <w:szCs w:val="32"/>
                <w:rtl/>
              </w:rPr>
            </w:pPr>
            <w:r w:rsidRPr="00BA38E3">
              <w:rPr>
                <w:rFonts w:ascii="Sakkal Majalla" w:hAnsi="Sakkal Majalla" w:cs="Sakkal Majalla"/>
                <w:b/>
                <w:bCs/>
                <w:color w:val="4F81BD" w:themeColor="accent1"/>
                <w:sz w:val="32"/>
                <w:szCs w:val="32"/>
                <w:rtl/>
              </w:rPr>
              <w:t>الثاني عشر: الحنث في اليمين: المراد به، وحكمه، والكفارة المترتبة على ذلك، ومقدارها، والحكم فيما لو أتى الحالف بما حلف عليه ناسياً أو جاهلاً أو مكرهاً.</w:t>
            </w:r>
          </w:p>
        </w:tc>
        <w:tc>
          <w:tcPr>
            <w:tcW w:w="1095" w:type="dxa"/>
            <w:tcBorders>
              <w:left w:val="single" w:sz="8" w:space="0" w:color="auto"/>
              <w:bottom w:val="single" w:sz="8" w:space="0" w:color="auto"/>
              <w:right w:val="single" w:sz="12" w:space="0" w:color="auto"/>
            </w:tcBorders>
            <w:vAlign w:val="center"/>
          </w:tcPr>
          <w:p w14:paraId="18E33B06" w14:textId="77777777" w:rsidR="00F151C0" w:rsidRPr="009E0BEF" w:rsidRDefault="00F151C0" w:rsidP="00F151C0">
            <w:pPr>
              <w:bidi/>
              <w:jc w:val="center"/>
              <w:rPr>
                <w:rFonts w:ascii="Traditional Arabic" w:hAnsi="Traditional Arabic" w:cs="Traditional Arabic"/>
                <w:b/>
                <w:bCs/>
                <w:color w:val="4F81BD" w:themeColor="accent1"/>
                <w:sz w:val="26"/>
                <w:szCs w:val="26"/>
              </w:rPr>
            </w:pPr>
            <w:r w:rsidRPr="009E0BEF">
              <w:rPr>
                <w:rFonts w:ascii="Traditional Arabic" w:hAnsi="Traditional Arabic" w:cs="Traditional Arabic"/>
                <w:b/>
                <w:bCs/>
                <w:color w:val="4F81BD" w:themeColor="accent1"/>
                <w:sz w:val="26"/>
                <w:szCs w:val="26"/>
                <w:rtl/>
              </w:rPr>
              <w:t>2</w:t>
            </w:r>
          </w:p>
        </w:tc>
      </w:tr>
      <w:tr w:rsidR="00F151C0" w:rsidRPr="00D315B8" w14:paraId="23E3B3CC" w14:textId="77777777" w:rsidTr="00EB4886">
        <w:trPr>
          <w:jc w:val="center"/>
        </w:trPr>
        <w:tc>
          <w:tcPr>
            <w:tcW w:w="680" w:type="dxa"/>
            <w:tcBorders>
              <w:left w:val="single" w:sz="12" w:space="0" w:color="auto"/>
              <w:bottom w:val="single" w:sz="8" w:space="0" w:color="auto"/>
              <w:right w:val="single" w:sz="8" w:space="0" w:color="auto"/>
            </w:tcBorders>
            <w:vAlign w:val="center"/>
          </w:tcPr>
          <w:p w14:paraId="48C8B3FB" w14:textId="4D4268BA" w:rsidR="00F151C0" w:rsidRPr="00B1176D" w:rsidRDefault="00EB4886" w:rsidP="00F151C0">
            <w:pPr>
              <w:bidi/>
              <w:jc w:val="center"/>
              <w:rPr>
                <w:rFonts w:ascii="Traditional Arabic" w:hAnsi="Traditional Arabic" w:cs="Traditional Arabic"/>
                <w:sz w:val="26"/>
                <w:szCs w:val="26"/>
                <w:rtl/>
              </w:rPr>
            </w:pPr>
            <w:r>
              <w:rPr>
                <w:rFonts w:ascii="Traditional Arabic" w:hAnsi="Traditional Arabic" w:cs="Traditional Arabic" w:hint="cs"/>
                <w:sz w:val="26"/>
                <w:szCs w:val="26"/>
                <w:rtl/>
              </w:rPr>
              <w:t>13</w:t>
            </w:r>
          </w:p>
        </w:tc>
        <w:tc>
          <w:tcPr>
            <w:tcW w:w="7796" w:type="dxa"/>
            <w:tcBorders>
              <w:left w:val="single" w:sz="8" w:space="0" w:color="auto"/>
              <w:bottom w:val="single" w:sz="8" w:space="0" w:color="auto"/>
              <w:right w:val="single" w:sz="8" w:space="0" w:color="auto"/>
            </w:tcBorders>
          </w:tcPr>
          <w:p w14:paraId="549B5AE0" w14:textId="57BAF495" w:rsidR="00F151C0" w:rsidRPr="00BA38E3" w:rsidRDefault="00F151C0" w:rsidP="00F151C0">
            <w:pPr>
              <w:bidi/>
              <w:jc w:val="lowKashida"/>
              <w:rPr>
                <w:rFonts w:ascii="Sakkal Majalla" w:hAnsi="Sakkal Majalla" w:cs="Sakkal Majalla"/>
                <w:b/>
                <w:bCs/>
                <w:color w:val="4F81BD" w:themeColor="accent1"/>
                <w:sz w:val="32"/>
                <w:szCs w:val="32"/>
                <w:rtl/>
              </w:rPr>
            </w:pPr>
            <w:r w:rsidRPr="00BA38E3">
              <w:rPr>
                <w:rFonts w:ascii="Sakkal Majalla" w:hAnsi="Sakkal Majalla" w:cs="Sakkal Majalla"/>
                <w:b/>
                <w:bCs/>
                <w:color w:val="4F81BD" w:themeColor="accent1"/>
                <w:sz w:val="32"/>
                <w:szCs w:val="32"/>
                <w:rtl/>
              </w:rPr>
              <w:t xml:space="preserve">الثالث عشر: حكم الكفارة في الأيمان المحرمة، والنذر: المراد به، وحكم إنشائه، وحكم الوفاء به، وما يشترط لصحة النذر من جهة الناذر، </w:t>
            </w:r>
          </w:p>
        </w:tc>
        <w:tc>
          <w:tcPr>
            <w:tcW w:w="1095" w:type="dxa"/>
            <w:tcBorders>
              <w:left w:val="single" w:sz="8" w:space="0" w:color="auto"/>
              <w:bottom w:val="single" w:sz="8" w:space="0" w:color="auto"/>
              <w:right w:val="single" w:sz="12" w:space="0" w:color="auto"/>
            </w:tcBorders>
            <w:vAlign w:val="center"/>
          </w:tcPr>
          <w:p w14:paraId="66FA1AD1" w14:textId="77777777" w:rsidR="00F151C0" w:rsidRPr="009E0BEF" w:rsidRDefault="00F151C0" w:rsidP="00F151C0">
            <w:pPr>
              <w:bidi/>
              <w:jc w:val="center"/>
              <w:rPr>
                <w:rFonts w:ascii="Traditional Arabic" w:hAnsi="Traditional Arabic" w:cs="Traditional Arabic"/>
                <w:b/>
                <w:bCs/>
                <w:color w:val="4F81BD" w:themeColor="accent1"/>
                <w:sz w:val="26"/>
                <w:szCs w:val="26"/>
              </w:rPr>
            </w:pPr>
            <w:r w:rsidRPr="009E0BEF">
              <w:rPr>
                <w:rFonts w:ascii="Traditional Arabic" w:hAnsi="Traditional Arabic" w:cs="Traditional Arabic"/>
                <w:b/>
                <w:bCs/>
                <w:color w:val="4F81BD" w:themeColor="accent1"/>
                <w:sz w:val="26"/>
                <w:szCs w:val="26"/>
                <w:rtl/>
              </w:rPr>
              <w:t>2</w:t>
            </w:r>
          </w:p>
        </w:tc>
      </w:tr>
      <w:tr w:rsidR="00F151C0" w:rsidRPr="00D315B8" w14:paraId="18DC2E12" w14:textId="77777777" w:rsidTr="00EB4886">
        <w:trPr>
          <w:jc w:val="center"/>
        </w:trPr>
        <w:tc>
          <w:tcPr>
            <w:tcW w:w="680" w:type="dxa"/>
            <w:tcBorders>
              <w:left w:val="single" w:sz="12" w:space="0" w:color="auto"/>
              <w:bottom w:val="single" w:sz="8" w:space="0" w:color="auto"/>
              <w:right w:val="single" w:sz="8" w:space="0" w:color="auto"/>
            </w:tcBorders>
            <w:vAlign w:val="center"/>
          </w:tcPr>
          <w:p w14:paraId="717553DA" w14:textId="3CEB0230" w:rsidR="00F151C0" w:rsidRPr="00B1176D" w:rsidRDefault="00EB4886" w:rsidP="00F151C0">
            <w:pPr>
              <w:bidi/>
              <w:jc w:val="center"/>
              <w:rPr>
                <w:rFonts w:ascii="Traditional Arabic" w:hAnsi="Traditional Arabic" w:cs="Traditional Arabic"/>
                <w:sz w:val="26"/>
                <w:szCs w:val="26"/>
                <w:rtl/>
              </w:rPr>
            </w:pPr>
            <w:r>
              <w:rPr>
                <w:rFonts w:ascii="Traditional Arabic" w:hAnsi="Traditional Arabic" w:cs="Traditional Arabic" w:hint="cs"/>
                <w:sz w:val="26"/>
                <w:szCs w:val="26"/>
                <w:rtl/>
              </w:rPr>
              <w:t>14</w:t>
            </w:r>
          </w:p>
        </w:tc>
        <w:tc>
          <w:tcPr>
            <w:tcW w:w="7796" w:type="dxa"/>
            <w:tcBorders>
              <w:left w:val="single" w:sz="8" w:space="0" w:color="auto"/>
              <w:bottom w:val="single" w:sz="8" w:space="0" w:color="auto"/>
              <w:right w:val="single" w:sz="8" w:space="0" w:color="auto"/>
            </w:tcBorders>
          </w:tcPr>
          <w:p w14:paraId="3D1EBB9F" w14:textId="12A97582" w:rsidR="00F151C0" w:rsidRPr="00BA38E3" w:rsidRDefault="005209D1" w:rsidP="005209D1">
            <w:pPr>
              <w:bidi/>
              <w:rPr>
                <w:rFonts w:ascii="Sakkal Majalla" w:hAnsi="Sakkal Majalla" w:cs="Sakkal Majalla"/>
                <w:b/>
                <w:bCs/>
                <w:color w:val="4F81BD" w:themeColor="accent1"/>
                <w:sz w:val="32"/>
                <w:szCs w:val="32"/>
                <w:rtl/>
              </w:rPr>
            </w:pPr>
            <w:r>
              <w:rPr>
                <w:rFonts w:ascii="Sakkal Majalla" w:hAnsi="Sakkal Majalla" w:cs="Sakkal Majalla" w:hint="cs"/>
                <w:b/>
                <w:bCs/>
                <w:color w:val="4F81BD" w:themeColor="accent1"/>
                <w:sz w:val="32"/>
                <w:szCs w:val="32"/>
                <w:rtl/>
              </w:rPr>
              <w:t xml:space="preserve">الرابع عشر: </w:t>
            </w:r>
            <w:r w:rsidR="00EE1530" w:rsidRPr="00BA38E3">
              <w:rPr>
                <w:rFonts w:ascii="Sakkal Majalla" w:hAnsi="Sakkal Majalla" w:cs="Sakkal Majalla"/>
                <w:b/>
                <w:bCs/>
                <w:color w:val="4F81BD" w:themeColor="accent1"/>
                <w:sz w:val="32"/>
                <w:szCs w:val="32"/>
                <w:rtl/>
              </w:rPr>
              <w:t>أقسام النذر، وحكم الكفارة في كل قسم، مع التمثيل، وحكم من نذر شيئاً ثم عجز عن الإتيان به.</w:t>
            </w:r>
          </w:p>
        </w:tc>
        <w:tc>
          <w:tcPr>
            <w:tcW w:w="1095" w:type="dxa"/>
            <w:tcBorders>
              <w:left w:val="single" w:sz="8" w:space="0" w:color="auto"/>
              <w:bottom w:val="single" w:sz="8" w:space="0" w:color="auto"/>
              <w:right w:val="single" w:sz="12" w:space="0" w:color="auto"/>
            </w:tcBorders>
            <w:vAlign w:val="center"/>
          </w:tcPr>
          <w:p w14:paraId="5F108C1D" w14:textId="77777777" w:rsidR="00F151C0" w:rsidRPr="009E0BEF" w:rsidRDefault="00F151C0" w:rsidP="00F151C0">
            <w:pPr>
              <w:bidi/>
              <w:jc w:val="center"/>
              <w:rPr>
                <w:rFonts w:ascii="Traditional Arabic" w:hAnsi="Traditional Arabic" w:cs="Traditional Arabic"/>
                <w:b/>
                <w:bCs/>
                <w:color w:val="4F81BD" w:themeColor="accent1"/>
                <w:sz w:val="26"/>
                <w:szCs w:val="26"/>
              </w:rPr>
            </w:pPr>
            <w:r w:rsidRPr="009E0BEF">
              <w:rPr>
                <w:rFonts w:ascii="Traditional Arabic" w:hAnsi="Traditional Arabic" w:cs="Traditional Arabic"/>
                <w:b/>
                <w:bCs/>
                <w:color w:val="4F81BD" w:themeColor="accent1"/>
                <w:sz w:val="26"/>
                <w:szCs w:val="26"/>
                <w:rtl/>
              </w:rPr>
              <w:t>2</w:t>
            </w:r>
          </w:p>
        </w:tc>
      </w:tr>
      <w:tr w:rsidR="007363E1" w:rsidRPr="00D315B8" w14:paraId="09ED0940" w14:textId="77777777" w:rsidTr="00EB4886">
        <w:trPr>
          <w:jc w:val="center"/>
        </w:trPr>
        <w:tc>
          <w:tcPr>
            <w:tcW w:w="8476" w:type="dxa"/>
            <w:gridSpan w:val="2"/>
            <w:tcBorders>
              <w:top w:val="single" w:sz="8" w:space="0" w:color="auto"/>
              <w:left w:val="single" w:sz="12" w:space="0" w:color="auto"/>
              <w:bottom w:val="single" w:sz="12" w:space="0" w:color="auto"/>
              <w:right w:val="single" w:sz="8" w:space="0" w:color="auto"/>
            </w:tcBorders>
            <w:shd w:val="clear" w:color="auto" w:fill="B8CCE4" w:themeFill="accent1" w:themeFillTint="66"/>
            <w:vAlign w:val="center"/>
          </w:tcPr>
          <w:p w14:paraId="51E033D7" w14:textId="77777777" w:rsidR="007363E1" w:rsidRPr="00DA134E" w:rsidRDefault="007363E1" w:rsidP="007363E1">
            <w:pPr>
              <w:bidi/>
              <w:jc w:val="center"/>
              <w:rPr>
                <w:rFonts w:ascii="Traditional Arabic" w:hAnsi="Traditional Arabic" w:cs="Traditional Arabic"/>
                <w:sz w:val="26"/>
                <w:szCs w:val="26"/>
                <w:rtl/>
                <w:lang w:bidi="ar-EG"/>
              </w:rPr>
            </w:pPr>
            <w:r w:rsidRPr="00DA134E">
              <w:rPr>
                <w:rFonts w:ascii="Traditional Arabic" w:hAnsi="Traditional Arabic" w:cs="Traditional Arabic" w:hint="cs"/>
                <w:sz w:val="26"/>
                <w:szCs w:val="26"/>
                <w:rtl/>
                <w:lang w:bidi="ar-EG"/>
              </w:rPr>
              <w:t xml:space="preserve">             </w:t>
            </w:r>
            <w:r w:rsidRPr="00DA134E">
              <w:rPr>
                <w:rFonts w:ascii="Traditional Arabic" w:hAnsi="Traditional Arabic" w:cs="Traditional Arabic"/>
                <w:sz w:val="26"/>
                <w:szCs w:val="26"/>
                <w:rtl/>
                <w:lang w:bidi="ar-EG"/>
              </w:rPr>
              <w:t>المجموع</w:t>
            </w:r>
          </w:p>
        </w:tc>
        <w:tc>
          <w:tcPr>
            <w:tcW w:w="1095" w:type="dxa"/>
            <w:tcBorders>
              <w:top w:val="single" w:sz="8" w:space="0" w:color="auto"/>
              <w:left w:val="single" w:sz="8" w:space="0" w:color="auto"/>
              <w:bottom w:val="single" w:sz="12" w:space="0" w:color="auto"/>
              <w:right w:val="single" w:sz="12" w:space="0" w:color="auto"/>
            </w:tcBorders>
            <w:shd w:val="clear" w:color="auto" w:fill="B8CCE4" w:themeFill="accent1" w:themeFillTint="66"/>
            <w:vAlign w:val="center"/>
          </w:tcPr>
          <w:p w14:paraId="2131AE00" w14:textId="77777777" w:rsidR="007363E1" w:rsidRPr="00B1176D" w:rsidRDefault="007363E1" w:rsidP="007363E1">
            <w:pPr>
              <w:bidi/>
              <w:jc w:val="center"/>
              <w:rPr>
                <w:rFonts w:ascii="Traditional Arabic" w:hAnsi="Traditional Arabic" w:cs="Traditional Arabic"/>
                <w:sz w:val="26"/>
                <w:szCs w:val="26"/>
                <w:rtl/>
              </w:rPr>
            </w:pPr>
            <w:r w:rsidRPr="00B1176D">
              <w:rPr>
                <w:rFonts w:ascii="Traditional Arabic" w:hAnsi="Traditional Arabic" w:cs="Traditional Arabic"/>
                <w:sz w:val="26"/>
                <w:szCs w:val="26"/>
                <w:rtl/>
              </w:rPr>
              <w:t>30</w:t>
            </w:r>
          </w:p>
        </w:tc>
      </w:tr>
    </w:tbl>
    <w:p w14:paraId="71F91938" w14:textId="34702087" w:rsidR="00636783" w:rsidRPr="00524059" w:rsidRDefault="00636783" w:rsidP="00416FE2">
      <w:pPr>
        <w:bidi/>
        <w:rPr>
          <w:rFonts w:asciiTheme="majorBidi" w:hAnsiTheme="majorBidi" w:cstheme="majorBidi"/>
          <w:b/>
          <w:bCs/>
          <w:sz w:val="12"/>
          <w:szCs w:val="12"/>
        </w:rPr>
      </w:pPr>
    </w:p>
    <w:p w14:paraId="13BD6D71" w14:textId="6547E94B" w:rsidR="00B42843" w:rsidRPr="005D2DDD" w:rsidRDefault="00BA479B" w:rsidP="00283B54">
      <w:pPr>
        <w:pStyle w:val="1"/>
      </w:pPr>
      <w:bookmarkStart w:id="15" w:name="_Toc526247384"/>
      <w:bookmarkStart w:id="16" w:name="_Toc337790"/>
      <w:r w:rsidRPr="005D2DDD">
        <w:rPr>
          <w:rtl/>
        </w:rPr>
        <w:t>د.</w:t>
      </w:r>
      <w:r w:rsidR="00F851F7" w:rsidRPr="005D2DDD">
        <w:rPr>
          <w:rtl/>
        </w:rPr>
        <w:t xml:space="preserve"> التدريس </w:t>
      </w:r>
      <w:r w:rsidRPr="005D2DDD">
        <w:rPr>
          <w:rtl/>
        </w:rPr>
        <w:t>والتقييم:</w:t>
      </w:r>
      <w:bookmarkEnd w:id="15"/>
      <w:bookmarkEnd w:id="16"/>
    </w:p>
    <w:p w14:paraId="1F61F646" w14:textId="5500FA9A" w:rsidR="00AD1A5E" w:rsidRPr="005D2DDD" w:rsidRDefault="00C80002" w:rsidP="00416FE2">
      <w:pPr>
        <w:pStyle w:val="2"/>
      </w:pPr>
      <w:bookmarkStart w:id="17" w:name="_Toc526247386"/>
      <w:bookmarkStart w:id="18" w:name="_Toc337791"/>
      <w:r>
        <w:rPr>
          <w:rFonts w:hint="cs"/>
          <w:rtl/>
          <w:lang w:bidi="ar-EG"/>
        </w:rPr>
        <w:t xml:space="preserve">1. </w:t>
      </w:r>
      <w:r w:rsidR="00CD774C" w:rsidRPr="005D2DDD">
        <w:rPr>
          <w:rFonts w:hint="cs"/>
          <w:rtl/>
        </w:rPr>
        <w:t xml:space="preserve"> </w:t>
      </w:r>
      <w:r w:rsidR="00D94F24" w:rsidRPr="005D2DDD">
        <w:rPr>
          <w:rFonts w:hint="cs"/>
          <w:rtl/>
        </w:rPr>
        <w:t>ربط</w:t>
      </w:r>
      <w:r w:rsidR="00880CBC" w:rsidRPr="005D2DDD">
        <w:rPr>
          <w:rtl/>
        </w:rPr>
        <w:t xml:space="preserve"> مخرجات التعلم للمقرر مع كل من استراتيجيات التدريس </w:t>
      </w:r>
      <w:r>
        <w:rPr>
          <w:rFonts w:hint="cs"/>
          <w:rtl/>
        </w:rPr>
        <w:t>وطرق</w:t>
      </w:r>
      <w:r w:rsidR="00880CBC" w:rsidRPr="005D2DDD">
        <w:rPr>
          <w:rtl/>
        </w:rPr>
        <w:t xml:space="preserve"> التق</w:t>
      </w:r>
      <w:r w:rsidR="00AF48A6">
        <w:rPr>
          <w:rFonts w:hint="cs"/>
          <w:rtl/>
        </w:rPr>
        <w:t>ي</w:t>
      </w:r>
      <w:r w:rsidR="00880CBC" w:rsidRPr="005D2DDD">
        <w:rPr>
          <w:rtl/>
        </w:rPr>
        <w:t>يم</w:t>
      </w:r>
      <w:bookmarkEnd w:id="17"/>
      <w:bookmarkEnd w:id="18"/>
      <w:r w:rsidR="00880CBC" w:rsidRPr="005D2DDD">
        <w:rPr>
          <w:rtl/>
        </w:rPr>
        <w:t xml:space="preserve"> </w:t>
      </w:r>
    </w:p>
    <w:tbl>
      <w:tblPr>
        <w:bidiVisual/>
        <w:tblW w:w="9571"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853"/>
        <w:gridCol w:w="3798"/>
        <w:gridCol w:w="2636"/>
        <w:gridCol w:w="2284"/>
      </w:tblGrid>
      <w:tr w:rsidR="00051AA1" w:rsidRPr="004F17AA" w14:paraId="21AC63BE" w14:textId="77777777" w:rsidTr="00FC4204">
        <w:trPr>
          <w:trHeight w:val="401"/>
          <w:tblHeader/>
        </w:trPr>
        <w:tc>
          <w:tcPr>
            <w:tcW w:w="853" w:type="dxa"/>
            <w:tcBorders>
              <w:bottom w:val="single" w:sz="8" w:space="0" w:color="auto"/>
            </w:tcBorders>
            <w:shd w:val="clear" w:color="auto" w:fill="B8CCE4" w:themeFill="accent1" w:themeFillTint="66"/>
          </w:tcPr>
          <w:p w14:paraId="007F4264" w14:textId="77777777" w:rsidR="00051AA1" w:rsidRPr="00F37D69" w:rsidRDefault="00051AA1" w:rsidP="00F151C0">
            <w:pPr>
              <w:bidi/>
              <w:jc w:val="center"/>
              <w:rPr>
                <w:rFonts w:ascii="Traditional Arabic" w:hAnsi="Traditional Arabic" w:cs="Traditional Arabic"/>
                <w:b/>
                <w:bCs/>
                <w:sz w:val="28"/>
                <w:szCs w:val="28"/>
              </w:rPr>
            </w:pPr>
            <w:bookmarkStart w:id="19" w:name="_Toc337792"/>
            <w:bookmarkStart w:id="20" w:name="_Toc526247387"/>
            <w:r w:rsidRPr="00F37D69">
              <w:rPr>
                <w:rFonts w:ascii="Traditional Arabic" w:hAnsi="Traditional Arabic" w:cs="Traditional Arabic"/>
                <w:b/>
                <w:bCs/>
                <w:sz w:val="28"/>
                <w:szCs w:val="28"/>
                <w:rtl/>
              </w:rPr>
              <w:t>الرمز</w:t>
            </w:r>
          </w:p>
        </w:tc>
        <w:tc>
          <w:tcPr>
            <w:tcW w:w="3798" w:type="dxa"/>
            <w:tcBorders>
              <w:bottom w:val="single" w:sz="8" w:space="0" w:color="auto"/>
            </w:tcBorders>
            <w:shd w:val="clear" w:color="auto" w:fill="B8CCE4" w:themeFill="accent1" w:themeFillTint="66"/>
            <w:vAlign w:val="center"/>
          </w:tcPr>
          <w:p w14:paraId="2D22B3C5" w14:textId="77777777" w:rsidR="00051AA1" w:rsidRPr="00F37D69" w:rsidRDefault="00051AA1" w:rsidP="00F151C0">
            <w:pPr>
              <w:bidi/>
              <w:jc w:val="center"/>
              <w:rPr>
                <w:rFonts w:ascii="Traditional Arabic" w:hAnsi="Traditional Arabic" w:cs="Traditional Arabic"/>
                <w:b/>
                <w:bCs/>
                <w:sz w:val="28"/>
                <w:szCs w:val="28"/>
                <w:rtl/>
              </w:rPr>
            </w:pPr>
            <w:r w:rsidRPr="00F37D69">
              <w:rPr>
                <w:rFonts w:ascii="Traditional Arabic" w:hAnsi="Traditional Arabic" w:cs="Traditional Arabic"/>
                <w:b/>
                <w:bCs/>
                <w:sz w:val="28"/>
                <w:szCs w:val="28"/>
                <w:rtl/>
              </w:rPr>
              <w:t>مخرجات التعلم</w:t>
            </w:r>
          </w:p>
        </w:tc>
        <w:tc>
          <w:tcPr>
            <w:tcW w:w="2636" w:type="dxa"/>
            <w:tcBorders>
              <w:bottom w:val="single" w:sz="8" w:space="0" w:color="auto"/>
            </w:tcBorders>
            <w:shd w:val="clear" w:color="auto" w:fill="B8CCE4" w:themeFill="accent1" w:themeFillTint="66"/>
            <w:vAlign w:val="center"/>
          </w:tcPr>
          <w:p w14:paraId="2757644F" w14:textId="77777777" w:rsidR="00051AA1" w:rsidRPr="00F37D69" w:rsidRDefault="00051AA1" w:rsidP="00F151C0">
            <w:pPr>
              <w:bidi/>
              <w:jc w:val="center"/>
              <w:rPr>
                <w:rFonts w:ascii="Traditional Arabic" w:hAnsi="Traditional Arabic" w:cs="Traditional Arabic"/>
                <w:b/>
                <w:bCs/>
                <w:sz w:val="28"/>
                <w:szCs w:val="28"/>
              </w:rPr>
            </w:pPr>
            <w:r w:rsidRPr="00F37D69">
              <w:rPr>
                <w:rFonts w:ascii="Traditional Arabic" w:hAnsi="Traditional Arabic" w:cs="Traditional Arabic"/>
                <w:b/>
                <w:bCs/>
                <w:sz w:val="28"/>
                <w:szCs w:val="28"/>
                <w:rtl/>
              </w:rPr>
              <w:t>استراتيجيات التدريس</w:t>
            </w:r>
          </w:p>
        </w:tc>
        <w:tc>
          <w:tcPr>
            <w:tcW w:w="2284" w:type="dxa"/>
            <w:tcBorders>
              <w:bottom w:val="single" w:sz="8" w:space="0" w:color="auto"/>
            </w:tcBorders>
            <w:shd w:val="clear" w:color="auto" w:fill="B8CCE4" w:themeFill="accent1" w:themeFillTint="66"/>
            <w:vAlign w:val="center"/>
          </w:tcPr>
          <w:p w14:paraId="5EB00493" w14:textId="77777777" w:rsidR="00051AA1" w:rsidRPr="00F37D69" w:rsidRDefault="00051AA1" w:rsidP="00F151C0">
            <w:pPr>
              <w:bidi/>
              <w:jc w:val="center"/>
              <w:rPr>
                <w:rFonts w:ascii="Traditional Arabic" w:hAnsi="Traditional Arabic" w:cs="Traditional Arabic"/>
                <w:b/>
                <w:bCs/>
                <w:sz w:val="28"/>
                <w:szCs w:val="28"/>
              </w:rPr>
            </w:pPr>
            <w:r w:rsidRPr="00F37D69">
              <w:rPr>
                <w:rFonts w:ascii="Traditional Arabic" w:hAnsi="Traditional Arabic" w:cs="Traditional Arabic"/>
                <w:b/>
                <w:bCs/>
                <w:sz w:val="28"/>
                <w:szCs w:val="28"/>
                <w:rtl/>
              </w:rPr>
              <w:t>طرق التقييم</w:t>
            </w:r>
          </w:p>
        </w:tc>
      </w:tr>
      <w:tr w:rsidR="00051AA1" w:rsidRPr="004F17AA" w14:paraId="408F2A11" w14:textId="77777777" w:rsidTr="00FC4204">
        <w:tc>
          <w:tcPr>
            <w:tcW w:w="853" w:type="dxa"/>
            <w:tcBorders>
              <w:top w:val="single" w:sz="8" w:space="0" w:color="auto"/>
              <w:bottom w:val="single" w:sz="4" w:space="0" w:color="auto"/>
            </w:tcBorders>
            <w:shd w:val="clear" w:color="auto" w:fill="DBE5F1" w:themeFill="accent1" w:themeFillTint="33"/>
            <w:vAlign w:val="center"/>
          </w:tcPr>
          <w:p w14:paraId="6D7B3435" w14:textId="77777777" w:rsidR="00051AA1" w:rsidRPr="00F37D69" w:rsidRDefault="00051AA1" w:rsidP="00F151C0">
            <w:pPr>
              <w:bidi/>
              <w:rPr>
                <w:rFonts w:ascii="Traditional Arabic" w:hAnsi="Traditional Arabic" w:cs="Traditional Arabic"/>
                <w:b/>
                <w:bCs/>
                <w:sz w:val="28"/>
                <w:szCs w:val="28"/>
              </w:rPr>
            </w:pPr>
            <w:r w:rsidRPr="00F37D69">
              <w:rPr>
                <w:rFonts w:ascii="Traditional Arabic" w:hAnsi="Traditional Arabic" w:cs="Traditional Arabic"/>
                <w:b/>
                <w:bCs/>
                <w:sz w:val="28"/>
                <w:szCs w:val="28"/>
              </w:rPr>
              <w:t>1.0</w:t>
            </w:r>
          </w:p>
        </w:tc>
        <w:tc>
          <w:tcPr>
            <w:tcW w:w="8718" w:type="dxa"/>
            <w:gridSpan w:val="3"/>
            <w:tcBorders>
              <w:top w:val="single" w:sz="8" w:space="0" w:color="auto"/>
              <w:bottom w:val="single" w:sz="4" w:space="0" w:color="auto"/>
            </w:tcBorders>
            <w:shd w:val="clear" w:color="auto" w:fill="DBE5F1" w:themeFill="accent1" w:themeFillTint="33"/>
            <w:vAlign w:val="center"/>
          </w:tcPr>
          <w:p w14:paraId="2A8EBA55" w14:textId="0D5F5D4E" w:rsidR="00051AA1" w:rsidRPr="00F37D69" w:rsidRDefault="00051AA1" w:rsidP="00F151C0">
            <w:pPr>
              <w:bidi/>
              <w:rPr>
                <w:rFonts w:ascii="Traditional Arabic" w:hAnsi="Traditional Arabic" w:cs="Traditional Arabic"/>
                <w:b/>
                <w:bCs/>
                <w:sz w:val="28"/>
                <w:szCs w:val="28"/>
              </w:rPr>
            </w:pPr>
            <w:r w:rsidRPr="00F37D69">
              <w:rPr>
                <w:rFonts w:ascii="Traditional Arabic" w:hAnsi="Traditional Arabic" w:cs="Traditional Arabic"/>
                <w:b/>
                <w:bCs/>
                <w:sz w:val="28"/>
                <w:szCs w:val="28"/>
                <w:rtl/>
              </w:rPr>
              <w:t>الم</w:t>
            </w:r>
            <w:r w:rsidR="00D72AE9">
              <w:rPr>
                <w:rFonts w:ascii="Traditional Arabic" w:hAnsi="Traditional Arabic" w:cs="Traditional Arabic" w:hint="cs"/>
                <w:b/>
                <w:bCs/>
                <w:sz w:val="28"/>
                <w:szCs w:val="28"/>
                <w:rtl/>
              </w:rPr>
              <w:t>ع</w:t>
            </w:r>
            <w:r w:rsidR="00FA61A5">
              <w:rPr>
                <w:rFonts w:ascii="Traditional Arabic" w:hAnsi="Traditional Arabic" w:cs="Traditional Arabic" w:hint="cs"/>
                <w:b/>
                <w:bCs/>
                <w:sz w:val="28"/>
                <w:szCs w:val="28"/>
                <w:rtl/>
              </w:rPr>
              <w:t>رفة والفهم</w:t>
            </w:r>
          </w:p>
        </w:tc>
      </w:tr>
      <w:tr w:rsidR="00930F81" w:rsidRPr="004F17AA" w14:paraId="40123B68" w14:textId="77777777" w:rsidTr="003B5FB7">
        <w:tc>
          <w:tcPr>
            <w:tcW w:w="853" w:type="dxa"/>
            <w:tcBorders>
              <w:top w:val="single" w:sz="4" w:space="0" w:color="auto"/>
              <w:bottom w:val="dashSmallGap" w:sz="4" w:space="0" w:color="auto"/>
            </w:tcBorders>
          </w:tcPr>
          <w:p w14:paraId="4F4DAA30" w14:textId="77777777" w:rsidR="00930F81" w:rsidRPr="00F37D69" w:rsidRDefault="00930F81" w:rsidP="00930F81">
            <w:pPr>
              <w:bidi/>
              <w:jc w:val="center"/>
              <w:rPr>
                <w:rFonts w:ascii="Traditional Arabic" w:hAnsi="Traditional Arabic" w:cs="Traditional Arabic"/>
                <w:sz w:val="26"/>
                <w:szCs w:val="26"/>
              </w:rPr>
            </w:pPr>
            <w:r w:rsidRPr="00F37D69">
              <w:rPr>
                <w:rFonts w:ascii="Traditional Arabic" w:hAnsi="Traditional Arabic" w:cs="Traditional Arabic"/>
                <w:sz w:val="26"/>
                <w:szCs w:val="26"/>
              </w:rPr>
              <w:t>1-1</w:t>
            </w:r>
          </w:p>
        </w:tc>
        <w:tc>
          <w:tcPr>
            <w:tcW w:w="3798" w:type="dxa"/>
            <w:tcBorders>
              <w:top w:val="single" w:sz="4" w:space="0" w:color="auto"/>
              <w:bottom w:val="dashSmallGap" w:sz="4" w:space="0" w:color="auto"/>
            </w:tcBorders>
          </w:tcPr>
          <w:p w14:paraId="7186CF5F" w14:textId="50EF221F" w:rsidR="00930F81" w:rsidRPr="00930F81" w:rsidRDefault="00930F81" w:rsidP="00930F81">
            <w:pPr>
              <w:bidi/>
              <w:jc w:val="lowKashida"/>
              <w:rPr>
                <w:rFonts w:ascii="Traditional Arabic" w:hAnsi="Traditional Arabic" w:cs="Traditional Arabic"/>
                <w:b/>
                <w:bCs/>
                <w:color w:val="4F81BD" w:themeColor="accent1"/>
                <w:sz w:val="28"/>
                <w:szCs w:val="28"/>
              </w:rPr>
            </w:pPr>
            <w:r w:rsidRPr="00930F81">
              <w:rPr>
                <w:rFonts w:ascii="Sakkal Majalla" w:hAnsi="Sakkal Majalla" w:cs="Sakkal Majalla"/>
                <w:b/>
                <w:bCs/>
                <w:sz w:val="28"/>
                <w:szCs w:val="28"/>
                <w:rtl/>
              </w:rPr>
              <w:t xml:space="preserve"> تُعرف الوقف والهبة والوصية</w:t>
            </w:r>
          </w:p>
        </w:tc>
        <w:tc>
          <w:tcPr>
            <w:tcW w:w="2636" w:type="dxa"/>
            <w:vMerge w:val="restart"/>
            <w:tcBorders>
              <w:top w:val="single" w:sz="4" w:space="0" w:color="auto"/>
            </w:tcBorders>
            <w:vAlign w:val="center"/>
          </w:tcPr>
          <w:p w14:paraId="479F36B0" w14:textId="77777777" w:rsidR="00930F81" w:rsidRPr="008C00E3" w:rsidRDefault="00930F81" w:rsidP="00930F81">
            <w:pPr>
              <w:pStyle w:val="af"/>
              <w:numPr>
                <w:ilvl w:val="0"/>
                <w:numId w:val="45"/>
              </w:numPr>
              <w:bidi/>
              <w:rPr>
                <w:rFonts w:ascii="Sakkal Majalla" w:hAnsi="Sakkal Majalla" w:cs="Sakkal Majalla"/>
                <w:rtl/>
              </w:rPr>
            </w:pPr>
            <w:r w:rsidRPr="008C00E3">
              <w:rPr>
                <w:rFonts w:ascii="Sakkal Majalla" w:hAnsi="Sakkal Majalla" w:cs="Sakkal Majalla"/>
                <w:rtl/>
              </w:rPr>
              <w:t>طريقة</w:t>
            </w:r>
            <w:r w:rsidRPr="008C00E3">
              <w:rPr>
                <w:rFonts w:ascii="Sakkal Majalla" w:hAnsi="Sakkal Majalla" w:cs="Sakkal Majalla"/>
              </w:rPr>
              <w:t xml:space="preserve"> </w:t>
            </w:r>
            <w:r w:rsidRPr="008C00E3">
              <w:rPr>
                <w:rFonts w:ascii="Sakkal Majalla" w:hAnsi="Sakkal Majalla" w:cs="Sakkal Majalla"/>
                <w:rtl/>
              </w:rPr>
              <w:t>المحاضرة (الإلقاء).</w:t>
            </w:r>
          </w:p>
          <w:p w14:paraId="4201E749" w14:textId="77777777" w:rsidR="00930F81" w:rsidRDefault="00930F81" w:rsidP="00930F81">
            <w:pPr>
              <w:pStyle w:val="af"/>
              <w:numPr>
                <w:ilvl w:val="0"/>
                <w:numId w:val="45"/>
              </w:numPr>
              <w:bidi/>
              <w:rPr>
                <w:rFonts w:ascii="Sakkal Majalla" w:hAnsi="Sakkal Majalla" w:cs="Sakkal Majalla"/>
              </w:rPr>
            </w:pPr>
            <w:r w:rsidRPr="008C00E3">
              <w:rPr>
                <w:rFonts w:ascii="Sakkal Majalla" w:hAnsi="Sakkal Majalla" w:cs="Sakkal Majalla"/>
                <w:rtl/>
              </w:rPr>
              <w:t>استخدام</w:t>
            </w:r>
            <w:r w:rsidRPr="008C00E3">
              <w:rPr>
                <w:rFonts w:ascii="Sakkal Majalla" w:hAnsi="Sakkal Majalla" w:cs="Sakkal Majalla"/>
              </w:rPr>
              <w:t xml:space="preserve"> </w:t>
            </w:r>
            <w:r w:rsidRPr="008C00E3">
              <w:rPr>
                <w:rFonts w:ascii="Sakkal Majalla" w:hAnsi="Sakkal Majalla" w:cs="Sakkal Majalla"/>
                <w:rtl/>
              </w:rPr>
              <w:t xml:space="preserve">المناقشة </w:t>
            </w:r>
          </w:p>
          <w:p w14:paraId="5BCE6AD8" w14:textId="5E12C431" w:rsidR="00930F81" w:rsidRPr="00DA572B" w:rsidRDefault="00930F81" w:rsidP="00930F81">
            <w:pPr>
              <w:bidi/>
              <w:jc w:val="lowKashida"/>
              <w:rPr>
                <w:rFonts w:ascii="Traditional Arabic" w:hAnsi="Traditional Arabic" w:cs="Traditional Arabic"/>
                <w:b/>
                <w:bCs/>
                <w:color w:val="4F81BD" w:themeColor="accent1"/>
                <w:sz w:val="32"/>
                <w:szCs w:val="32"/>
              </w:rPr>
            </w:pPr>
            <w:r w:rsidRPr="008C00E3">
              <w:rPr>
                <w:rFonts w:ascii="Sakkal Majalla" w:hAnsi="Sakkal Majalla" w:cs="Sakkal Majalla"/>
                <w:rtl/>
              </w:rPr>
              <w:t xml:space="preserve">التعليمية (الحوار التعليمي) والذي يعتمد على تبادل </w:t>
            </w:r>
            <w:r w:rsidRPr="00216F03">
              <w:rPr>
                <w:rFonts w:ascii="Sakkal Majalla" w:hAnsi="Sakkal Majalla" w:cs="Sakkal Majalla"/>
                <w:rtl/>
              </w:rPr>
              <w:t>الأفكار للوصول إلى</w:t>
            </w:r>
            <w:r w:rsidRPr="00216F03">
              <w:rPr>
                <w:rFonts w:ascii="Sakkal Majalla" w:hAnsi="Sakkal Majalla" w:cs="Sakkal Majalla"/>
              </w:rPr>
              <w:t xml:space="preserve"> </w:t>
            </w:r>
            <w:r w:rsidRPr="00216F03">
              <w:rPr>
                <w:rFonts w:ascii="Sakkal Majalla" w:hAnsi="Sakkal Majalla" w:cs="Sakkal Majalla"/>
                <w:rtl/>
              </w:rPr>
              <w:t>الحقائق</w:t>
            </w:r>
            <w:r w:rsidRPr="00216F03">
              <w:rPr>
                <w:rFonts w:ascii="Sakkal Majalla" w:hAnsi="Sakkal Majalla" w:cs="Sakkal Majalla"/>
              </w:rPr>
              <w:t>.</w:t>
            </w:r>
          </w:p>
        </w:tc>
        <w:tc>
          <w:tcPr>
            <w:tcW w:w="2284" w:type="dxa"/>
            <w:vMerge w:val="restart"/>
            <w:tcBorders>
              <w:top w:val="single" w:sz="4" w:space="0" w:color="auto"/>
            </w:tcBorders>
            <w:vAlign w:val="center"/>
          </w:tcPr>
          <w:p w14:paraId="10FD827E" w14:textId="77777777" w:rsidR="00930F81" w:rsidRDefault="00930F81" w:rsidP="00930F81">
            <w:pPr>
              <w:pStyle w:val="af"/>
              <w:numPr>
                <w:ilvl w:val="0"/>
                <w:numId w:val="45"/>
              </w:numPr>
              <w:bidi/>
              <w:rPr>
                <w:rFonts w:ascii="Sakkal Majalla" w:hAnsi="Sakkal Majalla" w:cs="Sakkal Majalla"/>
              </w:rPr>
            </w:pPr>
            <w:r w:rsidRPr="008C00E3">
              <w:rPr>
                <w:rFonts w:ascii="Sakkal Majalla" w:hAnsi="Sakkal Majalla" w:cs="Sakkal Majalla"/>
                <w:rtl/>
              </w:rPr>
              <w:t xml:space="preserve">التقويم </w:t>
            </w:r>
          </w:p>
          <w:p w14:paraId="6883C475" w14:textId="77777777" w:rsidR="00930F81" w:rsidRPr="008C00E3" w:rsidRDefault="00930F81" w:rsidP="00930F81">
            <w:pPr>
              <w:pStyle w:val="af"/>
              <w:numPr>
                <w:ilvl w:val="0"/>
                <w:numId w:val="45"/>
              </w:numPr>
              <w:bidi/>
              <w:rPr>
                <w:rFonts w:ascii="Sakkal Majalla" w:hAnsi="Sakkal Majalla" w:cs="Sakkal Majalla"/>
              </w:rPr>
            </w:pPr>
            <w:r w:rsidRPr="008C00E3">
              <w:rPr>
                <w:rFonts w:ascii="Sakkal Majalla" w:hAnsi="Sakkal Majalla" w:cs="Sakkal Majalla" w:hint="cs"/>
                <w:rtl/>
              </w:rPr>
              <w:t xml:space="preserve">البنائي </w:t>
            </w:r>
            <w:r w:rsidRPr="008C00E3">
              <w:rPr>
                <w:rFonts w:ascii="Sakkal Majalla" w:hAnsi="Sakkal Majalla" w:cs="Sakkal Majalla"/>
                <w:rtl/>
              </w:rPr>
              <w:t>(الاختبارات الشفهية والتحريرية كتابة تقارير الواجبات واوراق العمل والبحوث المصغرة)</w:t>
            </w:r>
          </w:p>
          <w:p w14:paraId="18E5B9B6" w14:textId="2214AE8C" w:rsidR="00930F81" w:rsidRPr="00DA572B" w:rsidRDefault="00930F81" w:rsidP="00930F81">
            <w:pPr>
              <w:suppressAutoHyphens/>
              <w:bidi/>
              <w:spacing w:before="120"/>
              <w:ind w:left="141"/>
              <w:rPr>
                <w:rFonts w:ascii="Sakkal Majalla" w:hAnsi="Sakkal Majalla" w:cs="Sakkal Majalla"/>
                <w:b/>
                <w:bCs/>
                <w:color w:val="4F81BD" w:themeColor="accent1"/>
                <w:sz w:val="32"/>
                <w:szCs w:val="32"/>
              </w:rPr>
            </w:pPr>
            <w:r>
              <w:rPr>
                <w:rFonts w:ascii="Sakkal Majalla" w:hAnsi="Sakkal Majalla" w:cs="Sakkal Majalla" w:hint="cs"/>
                <w:rtl/>
              </w:rPr>
              <w:t xml:space="preserve">-  </w:t>
            </w:r>
            <w:r w:rsidRPr="008C00E3">
              <w:rPr>
                <w:rFonts w:ascii="Sakkal Majalla" w:hAnsi="Sakkal Majalla" w:cs="Sakkal Majalla"/>
                <w:rtl/>
              </w:rPr>
              <w:t xml:space="preserve">التقويم النهائي (الاختبارات التحريرية وملف انجاز الطالب) </w:t>
            </w:r>
          </w:p>
        </w:tc>
      </w:tr>
      <w:tr w:rsidR="00930F81" w:rsidRPr="004F17AA" w14:paraId="280A4899" w14:textId="77777777" w:rsidTr="00FC4204">
        <w:tc>
          <w:tcPr>
            <w:tcW w:w="853" w:type="dxa"/>
            <w:tcBorders>
              <w:top w:val="dashSmallGap" w:sz="4" w:space="0" w:color="auto"/>
              <w:bottom w:val="dashSmallGap" w:sz="4" w:space="0" w:color="auto"/>
            </w:tcBorders>
          </w:tcPr>
          <w:p w14:paraId="167DD8C7" w14:textId="77777777" w:rsidR="00930F81" w:rsidRPr="00F37D69" w:rsidRDefault="00930F81" w:rsidP="00930F81">
            <w:pPr>
              <w:bidi/>
              <w:jc w:val="center"/>
              <w:rPr>
                <w:rFonts w:ascii="Traditional Arabic" w:hAnsi="Traditional Arabic" w:cs="Traditional Arabic"/>
                <w:sz w:val="26"/>
                <w:szCs w:val="26"/>
              </w:rPr>
            </w:pPr>
            <w:r w:rsidRPr="00F37D69">
              <w:rPr>
                <w:rFonts w:ascii="Traditional Arabic" w:hAnsi="Traditional Arabic" w:cs="Traditional Arabic"/>
                <w:sz w:val="26"/>
                <w:szCs w:val="26"/>
              </w:rPr>
              <w:t>1-2</w:t>
            </w:r>
          </w:p>
        </w:tc>
        <w:tc>
          <w:tcPr>
            <w:tcW w:w="3798" w:type="dxa"/>
            <w:tcBorders>
              <w:top w:val="dashSmallGap" w:sz="4" w:space="0" w:color="auto"/>
              <w:bottom w:val="dashSmallGap" w:sz="4" w:space="0" w:color="auto"/>
            </w:tcBorders>
          </w:tcPr>
          <w:p w14:paraId="74F21585" w14:textId="00FCD3A3" w:rsidR="00930F81" w:rsidRPr="00930F81" w:rsidRDefault="00930F81" w:rsidP="00930F81">
            <w:pPr>
              <w:bidi/>
              <w:jc w:val="lowKashida"/>
              <w:rPr>
                <w:rFonts w:ascii="Traditional Arabic" w:hAnsi="Traditional Arabic" w:cs="Traditional Arabic"/>
                <w:b/>
                <w:bCs/>
                <w:color w:val="4F81BD" w:themeColor="accent1"/>
                <w:sz w:val="28"/>
                <w:szCs w:val="28"/>
              </w:rPr>
            </w:pPr>
            <w:r w:rsidRPr="00930F81">
              <w:rPr>
                <w:rFonts w:ascii="Sakkal Majalla" w:hAnsi="Sakkal Majalla" w:cs="Sakkal Majalla"/>
                <w:b/>
                <w:bCs/>
                <w:sz w:val="28"/>
                <w:szCs w:val="28"/>
                <w:rtl/>
              </w:rPr>
              <w:t>تعدد أحكام الأطعمة والأشربة في الإسلام</w:t>
            </w:r>
          </w:p>
        </w:tc>
        <w:tc>
          <w:tcPr>
            <w:tcW w:w="2636" w:type="dxa"/>
            <w:vMerge/>
          </w:tcPr>
          <w:p w14:paraId="0630773F" w14:textId="7C863DBB" w:rsidR="00930F81" w:rsidRPr="0051181B" w:rsidRDefault="00930F81" w:rsidP="00930F81">
            <w:pPr>
              <w:bidi/>
              <w:jc w:val="lowKashida"/>
              <w:rPr>
                <w:rFonts w:ascii="Traditional Arabic" w:hAnsi="Traditional Arabic" w:cs="Traditional Arabic"/>
                <w:color w:val="000000" w:themeColor="text1"/>
                <w:sz w:val="32"/>
                <w:szCs w:val="32"/>
              </w:rPr>
            </w:pPr>
          </w:p>
        </w:tc>
        <w:tc>
          <w:tcPr>
            <w:tcW w:w="2284" w:type="dxa"/>
            <w:vMerge/>
          </w:tcPr>
          <w:p w14:paraId="0C5B5CF8" w14:textId="2458A0E3" w:rsidR="00930F81" w:rsidRPr="0051181B" w:rsidRDefault="00930F81" w:rsidP="00930F81">
            <w:pPr>
              <w:bidi/>
              <w:jc w:val="lowKashida"/>
              <w:rPr>
                <w:rFonts w:ascii="Traditional Arabic" w:hAnsi="Traditional Arabic" w:cs="Traditional Arabic"/>
                <w:color w:val="000000" w:themeColor="text1"/>
                <w:sz w:val="32"/>
                <w:szCs w:val="32"/>
              </w:rPr>
            </w:pPr>
          </w:p>
        </w:tc>
      </w:tr>
      <w:tr w:rsidR="00930F81" w:rsidRPr="004F17AA" w14:paraId="62F3FA76" w14:textId="77777777" w:rsidTr="00FC4204">
        <w:tc>
          <w:tcPr>
            <w:tcW w:w="853" w:type="dxa"/>
            <w:tcBorders>
              <w:top w:val="dashSmallGap" w:sz="4" w:space="0" w:color="auto"/>
              <w:bottom w:val="single" w:sz="8" w:space="0" w:color="auto"/>
            </w:tcBorders>
          </w:tcPr>
          <w:p w14:paraId="2D8FD965" w14:textId="77777777" w:rsidR="00930F81" w:rsidRPr="00F37D69" w:rsidRDefault="00930F81" w:rsidP="00930F81">
            <w:pPr>
              <w:bidi/>
              <w:jc w:val="center"/>
              <w:rPr>
                <w:rFonts w:ascii="Traditional Arabic" w:hAnsi="Traditional Arabic" w:cs="Traditional Arabic"/>
                <w:sz w:val="26"/>
                <w:szCs w:val="26"/>
              </w:rPr>
            </w:pPr>
            <w:r w:rsidRPr="00F37D69">
              <w:rPr>
                <w:rFonts w:ascii="Traditional Arabic" w:hAnsi="Traditional Arabic" w:cs="Traditional Arabic"/>
                <w:sz w:val="26"/>
                <w:szCs w:val="26"/>
              </w:rPr>
              <w:t>1-3</w:t>
            </w:r>
          </w:p>
        </w:tc>
        <w:tc>
          <w:tcPr>
            <w:tcW w:w="3798" w:type="dxa"/>
            <w:tcBorders>
              <w:top w:val="dashSmallGap" w:sz="4" w:space="0" w:color="auto"/>
              <w:bottom w:val="single" w:sz="8" w:space="0" w:color="auto"/>
            </w:tcBorders>
          </w:tcPr>
          <w:p w14:paraId="0293B9EF" w14:textId="7E4FB58E" w:rsidR="00930F81" w:rsidRPr="00930F81" w:rsidRDefault="00930F81" w:rsidP="00930F81">
            <w:pPr>
              <w:bidi/>
              <w:jc w:val="lowKashida"/>
              <w:rPr>
                <w:rFonts w:ascii="Traditional Arabic" w:hAnsi="Traditional Arabic" w:cs="Traditional Arabic"/>
                <w:b/>
                <w:bCs/>
                <w:color w:val="4F81BD" w:themeColor="accent1"/>
                <w:sz w:val="28"/>
                <w:szCs w:val="28"/>
              </w:rPr>
            </w:pPr>
            <w:r w:rsidRPr="00930F81">
              <w:rPr>
                <w:rFonts w:ascii="Sakkal Majalla" w:hAnsi="Sakkal Majalla" w:cs="Sakkal Majalla"/>
                <w:b/>
                <w:bCs/>
                <w:sz w:val="28"/>
                <w:szCs w:val="28"/>
                <w:rtl/>
              </w:rPr>
              <w:t>تبين شروط حل الصيد</w:t>
            </w:r>
          </w:p>
        </w:tc>
        <w:tc>
          <w:tcPr>
            <w:tcW w:w="2636" w:type="dxa"/>
            <w:vMerge/>
          </w:tcPr>
          <w:p w14:paraId="7850A8D0" w14:textId="44FB337B" w:rsidR="00930F81" w:rsidRPr="0051181B" w:rsidRDefault="00930F81" w:rsidP="00930F81">
            <w:pPr>
              <w:bidi/>
              <w:jc w:val="lowKashida"/>
              <w:rPr>
                <w:rFonts w:ascii="Traditional Arabic" w:hAnsi="Traditional Arabic" w:cs="Traditional Arabic"/>
                <w:color w:val="000000" w:themeColor="text1"/>
                <w:sz w:val="32"/>
                <w:szCs w:val="32"/>
              </w:rPr>
            </w:pPr>
          </w:p>
        </w:tc>
        <w:tc>
          <w:tcPr>
            <w:tcW w:w="2284" w:type="dxa"/>
            <w:vMerge/>
          </w:tcPr>
          <w:p w14:paraId="49692D19" w14:textId="7720E8B9" w:rsidR="00930F81" w:rsidRPr="0051181B" w:rsidRDefault="00930F81" w:rsidP="00930F81">
            <w:pPr>
              <w:bidi/>
              <w:jc w:val="lowKashida"/>
              <w:rPr>
                <w:rFonts w:ascii="Traditional Arabic" w:hAnsi="Traditional Arabic" w:cs="Traditional Arabic"/>
                <w:color w:val="000000" w:themeColor="text1"/>
                <w:sz w:val="32"/>
                <w:szCs w:val="32"/>
              </w:rPr>
            </w:pPr>
          </w:p>
        </w:tc>
      </w:tr>
      <w:tr w:rsidR="00930F81" w:rsidRPr="004F17AA" w14:paraId="1FAEAC0E" w14:textId="77777777" w:rsidTr="00443B22">
        <w:tc>
          <w:tcPr>
            <w:tcW w:w="853" w:type="dxa"/>
            <w:tcBorders>
              <w:top w:val="single" w:sz="8" w:space="0" w:color="auto"/>
              <w:bottom w:val="single" w:sz="4" w:space="0" w:color="auto"/>
            </w:tcBorders>
            <w:shd w:val="clear" w:color="auto" w:fill="DBE5F1" w:themeFill="accent1" w:themeFillTint="33"/>
            <w:vAlign w:val="center"/>
          </w:tcPr>
          <w:p w14:paraId="32D867D4" w14:textId="77777777" w:rsidR="00930F81" w:rsidRPr="00F37D69" w:rsidRDefault="00930F81" w:rsidP="00930F81">
            <w:pPr>
              <w:bidi/>
              <w:rPr>
                <w:rFonts w:ascii="Traditional Arabic" w:hAnsi="Traditional Arabic" w:cs="Traditional Arabic"/>
                <w:b/>
                <w:bCs/>
                <w:sz w:val="28"/>
                <w:szCs w:val="28"/>
              </w:rPr>
            </w:pPr>
            <w:r w:rsidRPr="00F37D69">
              <w:rPr>
                <w:rFonts w:ascii="Traditional Arabic" w:hAnsi="Traditional Arabic" w:cs="Traditional Arabic"/>
                <w:b/>
                <w:bCs/>
                <w:sz w:val="28"/>
                <w:szCs w:val="28"/>
              </w:rPr>
              <w:t>2.0</w:t>
            </w:r>
          </w:p>
        </w:tc>
        <w:tc>
          <w:tcPr>
            <w:tcW w:w="8718" w:type="dxa"/>
            <w:gridSpan w:val="3"/>
            <w:tcBorders>
              <w:top w:val="single" w:sz="8" w:space="0" w:color="auto"/>
              <w:bottom w:val="single" w:sz="4" w:space="0" w:color="auto"/>
            </w:tcBorders>
            <w:shd w:val="clear" w:color="auto" w:fill="DBE5F1" w:themeFill="accent1" w:themeFillTint="33"/>
          </w:tcPr>
          <w:p w14:paraId="3313F51A" w14:textId="1C64F5D9" w:rsidR="00930F81" w:rsidRPr="00930F81" w:rsidRDefault="00930F81" w:rsidP="00930F81">
            <w:pPr>
              <w:bidi/>
              <w:rPr>
                <w:rFonts w:ascii="Traditional Arabic" w:hAnsi="Traditional Arabic" w:cs="Traditional Arabic"/>
                <w:color w:val="000000" w:themeColor="text1"/>
                <w:sz w:val="28"/>
                <w:szCs w:val="28"/>
              </w:rPr>
            </w:pPr>
            <w:r w:rsidRPr="00930F81">
              <w:rPr>
                <w:rFonts w:ascii="Traditional Arabic" w:hAnsi="Traditional Arabic" w:cs="Traditional Arabic"/>
                <w:b/>
                <w:bCs/>
                <w:sz w:val="28"/>
                <w:szCs w:val="28"/>
                <w:rtl/>
                <w:lang w:bidi="ar-EG"/>
              </w:rPr>
              <w:t>المهارات</w:t>
            </w:r>
          </w:p>
        </w:tc>
      </w:tr>
      <w:tr w:rsidR="00F760A9" w:rsidRPr="004F17AA" w14:paraId="661D03D8" w14:textId="77777777" w:rsidTr="00742066">
        <w:tc>
          <w:tcPr>
            <w:tcW w:w="853" w:type="dxa"/>
            <w:tcBorders>
              <w:top w:val="single" w:sz="4" w:space="0" w:color="auto"/>
              <w:bottom w:val="dashSmallGap" w:sz="4" w:space="0" w:color="auto"/>
            </w:tcBorders>
          </w:tcPr>
          <w:p w14:paraId="0B0B651D" w14:textId="77777777" w:rsidR="00F760A9" w:rsidRPr="00F37D69" w:rsidRDefault="00F760A9" w:rsidP="00F760A9">
            <w:pPr>
              <w:bidi/>
              <w:jc w:val="center"/>
              <w:rPr>
                <w:rFonts w:ascii="Traditional Arabic" w:hAnsi="Traditional Arabic" w:cs="Traditional Arabic"/>
                <w:sz w:val="26"/>
                <w:szCs w:val="26"/>
              </w:rPr>
            </w:pPr>
            <w:r w:rsidRPr="00F37D69">
              <w:rPr>
                <w:rFonts w:ascii="Traditional Arabic" w:hAnsi="Traditional Arabic" w:cs="Traditional Arabic"/>
                <w:sz w:val="26"/>
                <w:szCs w:val="26"/>
              </w:rPr>
              <w:t>2.1</w:t>
            </w:r>
          </w:p>
        </w:tc>
        <w:tc>
          <w:tcPr>
            <w:tcW w:w="3798" w:type="dxa"/>
            <w:tcBorders>
              <w:top w:val="single" w:sz="4" w:space="0" w:color="auto"/>
              <w:bottom w:val="dashSmallGap" w:sz="4" w:space="0" w:color="auto"/>
            </w:tcBorders>
          </w:tcPr>
          <w:p w14:paraId="4F32BCB6" w14:textId="68384512" w:rsidR="00F760A9" w:rsidRPr="00930F81" w:rsidRDefault="00F760A9" w:rsidP="00F760A9">
            <w:pPr>
              <w:bidi/>
              <w:jc w:val="lowKashida"/>
              <w:rPr>
                <w:rFonts w:ascii="Traditional Arabic" w:hAnsi="Traditional Arabic" w:cs="Traditional Arabic"/>
                <w:b/>
                <w:bCs/>
                <w:color w:val="4F81BD" w:themeColor="accent1"/>
                <w:sz w:val="28"/>
                <w:szCs w:val="28"/>
              </w:rPr>
            </w:pPr>
            <w:r w:rsidRPr="00930F81">
              <w:rPr>
                <w:rFonts w:ascii="Sakkal Majalla" w:hAnsi="Sakkal Majalla" w:cs="Sakkal Majalla"/>
                <w:b/>
                <w:bCs/>
                <w:sz w:val="28"/>
                <w:szCs w:val="28"/>
                <w:rtl/>
              </w:rPr>
              <w:t xml:space="preserve"> تفرق بين النذر واليمين.</w:t>
            </w:r>
          </w:p>
        </w:tc>
        <w:tc>
          <w:tcPr>
            <w:tcW w:w="2636" w:type="dxa"/>
            <w:vMerge w:val="restart"/>
            <w:tcBorders>
              <w:top w:val="single" w:sz="4" w:space="0" w:color="auto"/>
            </w:tcBorders>
            <w:vAlign w:val="center"/>
          </w:tcPr>
          <w:p w14:paraId="2FA89FB5" w14:textId="77777777" w:rsidR="00F760A9" w:rsidRPr="008C00E3" w:rsidRDefault="00F760A9" w:rsidP="00F760A9">
            <w:pPr>
              <w:bidi/>
              <w:jc w:val="lowKashida"/>
              <w:rPr>
                <w:rFonts w:ascii="Sakkal Majalla" w:hAnsi="Sakkal Majalla" w:cs="Sakkal Majalla"/>
                <w:rtl/>
              </w:rPr>
            </w:pPr>
            <w:r>
              <w:rPr>
                <w:rFonts w:ascii="Sakkal Majalla" w:hAnsi="Sakkal Majalla" w:cs="Sakkal Majalla" w:hint="cs"/>
                <w:rtl/>
              </w:rPr>
              <w:t>-</w:t>
            </w:r>
            <w:r w:rsidRPr="008C00E3">
              <w:rPr>
                <w:rFonts w:ascii="Sakkal Majalla" w:hAnsi="Sakkal Majalla" w:cs="Sakkal Majalla"/>
                <w:rtl/>
              </w:rPr>
              <w:t>استخدام</w:t>
            </w:r>
            <w:r w:rsidRPr="008C00E3">
              <w:rPr>
                <w:rFonts w:ascii="Sakkal Majalla" w:hAnsi="Sakkal Majalla" w:cs="Sakkal Majalla"/>
              </w:rPr>
              <w:t xml:space="preserve"> </w:t>
            </w:r>
            <w:r w:rsidRPr="008C00E3">
              <w:rPr>
                <w:rFonts w:ascii="Sakkal Majalla" w:hAnsi="Sakkal Majalla" w:cs="Sakkal Majalla"/>
                <w:rtl/>
              </w:rPr>
              <w:t>الجماعات التعليمية في التحضير لموضوع الدرس</w:t>
            </w:r>
          </w:p>
          <w:p w14:paraId="7303AA15" w14:textId="77777777" w:rsidR="00F760A9" w:rsidRPr="008C00E3" w:rsidRDefault="00F760A9" w:rsidP="00F760A9">
            <w:pPr>
              <w:bidi/>
              <w:jc w:val="lowKashida"/>
              <w:rPr>
                <w:rFonts w:ascii="Sakkal Majalla" w:hAnsi="Sakkal Majalla" w:cs="Sakkal Majalla"/>
                <w:rtl/>
              </w:rPr>
            </w:pPr>
            <w:r>
              <w:rPr>
                <w:rFonts w:ascii="Sakkal Majalla" w:hAnsi="Sakkal Majalla" w:cs="Sakkal Majalla" w:hint="cs"/>
                <w:rtl/>
              </w:rPr>
              <w:lastRenderedPageBreak/>
              <w:t xml:space="preserve">- </w:t>
            </w:r>
            <w:r w:rsidRPr="008C00E3">
              <w:rPr>
                <w:rFonts w:ascii="Sakkal Majalla" w:hAnsi="Sakkal Majalla" w:cs="Sakkal Majalla"/>
                <w:rtl/>
              </w:rPr>
              <w:t xml:space="preserve"> أنشطة تدريبية وحل تطبيقات.</w:t>
            </w:r>
          </w:p>
          <w:p w14:paraId="6EA0E4D5" w14:textId="77777777" w:rsidR="00F760A9" w:rsidRPr="008C00E3" w:rsidRDefault="00F760A9" w:rsidP="00F760A9">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أسلوب حل المشكلة.</w:t>
            </w:r>
          </w:p>
          <w:p w14:paraId="2D77AD4D" w14:textId="77777777" w:rsidR="00F760A9" w:rsidRPr="008C00E3" w:rsidRDefault="00F760A9" w:rsidP="00F760A9">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العصف الذهني.</w:t>
            </w:r>
          </w:p>
          <w:p w14:paraId="6340286E" w14:textId="77777777" w:rsidR="00F760A9" w:rsidRPr="008C00E3" w:rsidRDefault="00F760A9" w:rsidP="00F760A9">
            <w:pPr>
              <w:bidi/>
              <w:jc w:val="lowKashida"/>
              <w:rPr>
                <w:rFonts w:ascii="Sakkal Majalla" w:hAnsi="Sakkal Majalla" w:cs="Sakkal Majalla"/>
              </w:rPr>
            </w:pPr>
            <w:r>
              <w:rPr>
                <w:rFonts w:ascii="Sakkal Majalla" w:hAnsi="Sakkal Majalla" w:cs="Sakkal Majalla" w:hint="cs"/>
                <w:rtl/>
              </w:rPr>
              <w:t xml:space="preserve">- </w:t>
            </w:r>
            <w:r w:rsidRPr="008C00E3">
              <w:rPr>
                <w:rFonts w:ascii="Sakkal Majalla" w:hAnsi="Sakkal Majalla" w:cs="Sakkal Majalla"/>
                <w:rtl/>
              </w:rPr>
              <w:t xml:space="preserve">المناقشات الجماعية </w:t>
            </w:r>
          </w:p>
          <w:p w14:paraId="2F5BEC6A" w14:textId="77777777" w:rsidR="00F760A9" w:rsidRPr="008C00E3" w:rsidRDefault="00F760A9" w:rsidP="00F760A9">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دراسة حالة.</w:t>
            </w:r>
          </w:p>
          <w:p w14:paraId="748959EC" w14:textId="77777777" w:rsidR="00F760A9" w:rsidRDefault="00F760A9" w:rsidP="00F760A9">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ورش العمل الصغيرة</w:t>
            </w:r>
          </w:p>
          <w:p w14:paraId="687E6E47" w14:textId="7106CA8C" w:rsidR="00F760A9" w:rsidRPr="00DA572B" w:rsidRDefault="00F760A9" w:rsidP="00F760A9">
            <w:pPr>
              <w:suppressAutoHyphens/>
              <w:bidi/>
              <w:spacing w:before="120"/>
              <w:rPr>
                <w:rFonts w:ascii="Traditional Arabic" w:hAnsi="Traditional Arabic" w:cs="Traditional Arabic"/>
                <w:b/>
                <w:bCs/>
                <w:color w:val="4F81BD" w:themeColor="accent1"/>
                <w:sz w:val="32"/>
                <w:szCs w:val="32"/>
              </w:rPr>
            </w:pPr>
            <w:r>
              <w:rPr>
                <w:rFonts w:ascii="Sakkal Majalla" w:hAnsi="Sakkal Majalla" w:cs="Sakkal Majalla" w:hint="cs"/>
                <w:rtl/>
              </w:rPr>
              <w:t>- التعليم التعاوني</w:t>
            </w:r>
          </w:p>
        </w:tc>
        <w:tc>
          <w:tcPr>
            <w:tcW w:w="2284" w:type="dxa"/>
            <w:vMerge w:val="restart"/>
            <w:tcBorders>
              <w:top w:val="single" w:sz="4" w:space="0" w:color="auto"/>
            </w:tcBorders>
            <w:vAlign w:val="center"/>
          </w:tcPr>
          <w:p w14:paraId="7758D024" w14:textId="2F959D0B" w:rsidR="00F760A9" w:rsidRPr="008C00E3" w:rsidRDefault="00F760A9" w:rsidP="00F760A9">
            <w:pPr>
              <w:bidi/>
              <w:jc w:val="lowKashida"/>
              <w:rPr>
                <w:rFonts w:ascii="Sakkal Majalla" w:hAnsi="Sakkal Majalla" w:cs="Sakkal Majalla"/>
                <w:rtl/>
              </w:rPr>
            </w:pPr>
            <w:r>
              <w:rPr>
                <w:rFonts w:ascii="Sakkal Majalla" w:hAnsi="Sakkal Majalla" w:cs="Sakkal Majalla" w:hint="cs"/>
                <w:rtl/>
              </w:rPr>
              <w:lastRenderedPageBreak/>
              <w:t xml:space="preserve">- </w:t>
            </w:r>
            <w:r w:rsidRPr="008C00E3">
              <w:rPr>
                <w:rFonts w:ascii="Sakkal Majalla" w:hAnsi="Sakkal Majalla" w:cs="Sakkal Majalla"/>
                <w:rtl/>
              </w:rPr>
              <w:t xml:space="preserve">الاختبارات الفصلية والنهائية </w:t>
            </w:r>
            <w:r w:rsidRPr="008C00E3">
              <w:rPr>
                <w:rFonts w:ascii="Sakkal Majalla" w:hAnsi="Sakkal Majalla" w:cs="Sakkal Majalla"/>
                <w:rtl/>
              </w:rPr>
              <w:lastRenderedPageBreak/>
              <w:t>(الشفوية/الموضوعية/المقالية)</w:t>
            </w:r>
          </w:p>
          <w:p w14:paraId="2535EB04" w14:textId="77777777" w:rsidR="00F760A9" w:rsidRPr="00494616" w:rsidRDefault="00F760A9" w:rsidP="00F760A9">
            <w:pPr>
              <w:pStyle w:val="af"/>
              <w:numPr>
                <w:ilvl w:val="0"/>
                <w:numId w:val="45"/>
              </w:numPr>
              <w:bidi/>
              <w:jc w:val="lowKashida"/>
              <w:rPr>
                <w:rFonts w:ascii="Sakkal Majalla" w:hAnsi="Sakkal Majalla" w:cs="Sakkal Majalla"/>
                <w:rtl/>
              </w:rPr>
            </w:pPr>
            <w:r w:rsidRPr="00494616">
              <w:rPr>
                <w:rFonts w:ascii="Sakkal Majalla" w:hAnsi="Sakkal Majalla" w:cs="Sakkal Majalla"/>
                <w:rtl/>
              </w:rPr>
              <w:t>الأنشطة الصفية.</w:t>
            </w:r>
          </w:p>
          <w:p w14:paraId="2085CEB3" w14:textId="77777777" w:rsidR="00F760A9" w:rsidRPr="00494616" w:rsidRDefault="00F760A9" w:rsidP="00F760A9">
            <w:pPr>
              <w:pStyle w:val="af"/>
              <w:numPr>
                <w:ilvl w:val="0"/>
                <w:numId w:val="45"/>
              </w:numPr>
              <w:bidi/>
              <w:jc w:val="lowKashida"/>
              <w:rPr>
                <w:rFonts w:ascii="Sakkal Majalla" w:hAnsi="Sakkal Majalla" w:cs="Sakkal Majalla"/>
                <w:rtl/>
              </w:rPr>
            </w:pPr>
            <w:r w:rsidRPr="00494616">
              <w:rPr>
                <w:rFonts w:ascii="Sakkal Majalla" w:hAnsi="Sakkal Majalla" w:cs="Sakkal Majalla"/>
                <w:rtl/>
              </w:rPr>
              <w:t>ملف انجاز الطالبة.</w:t>
            </w:r>
          </w:p>
          <w:p w14:paraId="555983AA" w14:textId="67E65554" w:rsidR="00F760A9" w:rsidRPr="00F760A9" w:rsidRDefault="00F760A9" w:rsidP="00F760A9">
            <w:pPr>
              <w:pStyle w:val="af"/>
              <w:numPr>
                <w:ilvl w:val="0"/>
                <w:numId w:val="45"/>
              </w:numPr>
              <w:bidi/>
              <w:spacing w:before="120"/>
              <w:rPr>
                <w:rFonts w:ascii="Traditional Arabic" w:hAnsi="Traditional Arabic" w:cs="Traditional Arabic"/>
                <w:b/>
                <w:bCs/>
                <w:color w:val="4F81BD" w:themeColor="accent1"/>
                <w:sz w:val="32"/>
                <w:szCs w:val="32"/>
              </w:rPr>
            </w:pPr>
            <w:r w:rsidRPr="00F760A9">
              <w:rPr>
                <w:rFonts w:ascii="Sakkal Majalla" w:hAnsi="Sakkal Majalla" w:cs="Sakkal Majalla"/>
                <w:rtl/>
              </w:rPr>
              <w:t>تقييم تفاعل الطالبات في القدرة على التحليل والاستنباط.</w:t>
            </w:r>
          </w:p>
        </w:tc>
      </w:tr>
      <w:tr w:rsidR="00930F81" w:rsidRPr="004F17AA" w14:paraId="4177B068" w14:textId="77777777" w:rsidTr="00FC4204">
        <w:tc>
          <w:tcPr>
            <w:tcW w:w="853" w:type="dxa"/>
            <w:tcBorders>
              <w:top w:val="dashSmallGap" w:sz="4" w:space="0" w:color="auto"/>
              <w:bottom w:val="dashSmallGap" w:sz="4" w:space="0" w:color="auto"/>
            </w:tcBorders>
          </w:tcPr>
          <w:p w14:paraId="022975AD" w14:textId="77777777" w:rsidR="00930F81" w:rsidRPr="00F37D69" w:rsidRDefault="00930F81" w:rsidP="00930F81">
            <w:pPr>
              <w:bidi/>
              <w:jc w:val="center"/>
              <w:rPr>
                <w:rFonts w:ascii="Traditional Arabic" w:hAnsi="Traditional Arabic" w:cs="Traditional Arabic"/>
                <w:sz w:val="26"/>
                <w:szCs w:val="26"/>
              </w:rPr>
            </w:pPr>
            <w:r w:rsidRPr="00F37D69">
              <w:rPr>
                <w:rFonts w:ascii="Traditional Arabic" w:hAnsi="Traditional Arabic" w:cs="Traditional Arabic"/>
                <w:sz w:val="26"/>
                <w:szCs w:val="26"/>
              </w:rPr>
              <w:t>2.2</w:t>
            </w:r>
          </w:p>
        </w:tc>
        <w:tc>
          <w:tcPr>
            <w:tcW w:w="3798" w:type="dxa"/>
            <w:tcBorders>
              <w:top w:val="dashSmallGap" w:sz="4" w:space="0" w:color="auto"/>
              <w:bottom w:val="dashSmallGap" w:sz="4" w:space="0" w:color="auto"/>
            </w:tcBorders>
          </w:tcPr>
          <w:p w14:paraId="0B941929" w14:textId="51BEA911" w:rsidR="00930F81" w:rsidRPr="00930F81" w:rsidRDefault="00930F81" w:rsidP="00930F81">
            <w:pPr>
              <w:bidi/>
              <w:jc w:val="lowKashida"/>
              <w:rPr>
                <w:rFonts w:ascii="Traditional Arabic" w:hAnsi="Traditional Arabic" w:cs="Traditional Arabic"/>
                <w:b/>
                <w:bCs/>
                <w:color w:val="4F81BD" w:themeColor="accent1"/>
                <w:sz w:val="28"/>
                <w:szCs w:val="28"/>
              </w:rPr>
            </w:pPr>
            <w:r w:rsidRPr="00930F81">
              <w:rPr>
                <w:rFonts w:ascii="Sakkal Majalla" w:hAnsi="Sakkal Majalla" w:cs="Sakkal Majalla"/>
                <w:b/>
                <w:bCs/>
                <w:sz w:val="28"/>
                <w:szCs w:val="28"/>
                <w:rtl/>
              </w:rPr>
              <w:t xml:space="preserve">تستنبط أحكام الحلال والحرام في الطعام </w:t>
            </w:r>
            <w:r w:rsidRPr="00930F81">
              <w:rPr>
                <w:rFonts w:ascii="Sakkal Majalla" w:hAnsi="Sakkal Majalla" w:cs="Sakkal Majalla"/>
                <w:b/>
                <w:bCs/>
                <w:sz w:val="28"/>
                <w:szCs w:val="28"/>
                <w:rtl/>
              </w:rPr>
              <w:lastRenderedPageBreak/>
              <w:t>والشراب</w:t>
            </w:r>
          </w:p>
        </w:tc>
        <w:tc>
          <w:tcPr>
            <w:tcW w:w="2636" w:type="dxa"/>
            <w:vMerge/>
          </w:tcPr>
          <w:p w14:paraId="4B95ECEC" w14:textId="6156ECFB" w:rsidR="00930F81" w:rsidRPr="0051181B" w:rsidRDefault="00930F81" w:rsidP="00930F81">
            <w:pPr>
              <w:bidi/>
              <w:jc w:val="lowKashida"/>
              <w:rPr>
                <w:rFonts w:ascii="Traditional Arabic" w:hAnsi="Traditional Arabic" w:cs="Traditional Arabic"/>
                <w:color w:val="000000" w:themeColor="text1"/>
                <w:sz w:val="32"/>
                <w:szCs w:val="32"/>
              </w:rPr>
            </w:pPr>
          </w:p>
        </w:tc>
        <w:tc>
          <w:tcPr>
            <w:tcW w:w="2284" w:type="dxa"/>
            <w:vMerge/>
          </w:tcPr>
          <w:p w14:paraId="51AEFEF4" w14:textId="3866F878" w:rsidR="00930F81" w:rsidRPr="0051181B" w:rsidRDefault="00930F81" w:rsidP="00930F81">
            <w:pPr>
              <w:bidi/>
              <w:jc w:val="lowKashida"/>
              <w:rPr>
                <w:rFonts w:ascii="Traditional Arabic" w:hAnsi="Traditional Arabic" w:cs="Traditional Arabic"/>
                <w:color w:val="000000" w:themeColor="text1"/>
                <w:sz w:val="32"/>
                <w:szCs w:val="32"/>
              </w:rPr>
            </w:pPr>
          </w:p>
        </w:tc>
      </w:tr>
      <w:tr w:rsidR="00930F81" w:rsidRPr="004F17AA" w14:paraId="7B467A39" w14:textId="77777777" w:rsidTr="00443B22">
        <w:tc>
          <w:tcPr>
            <w:tcW w:w="853" w:type="dxa"/>
            <w:tcBorders>
              <w:top w:val="single" w:sz="8" w:space="0" w:color="auto"/>
              <w:bottom w:val="single" w:sz="4" w:space="0" w:color="auto"/>
            </w:tcBorders>
            <w:shd w:val="clear" w:color="auto" w:fill="DBE5F1" w:themeFill="accent1" w:themeFillTint="33"/>
            <w:vAlign w:val="center"/>
          </w:tcPr>
          <w:p w14:paraId="4D4B3806" w14:textId="77777777" w:rsidR="00930F81" w:rsidRPr="00F37D69" w:rsidRDefault="00930F81" w:rsidP="00930F81">
            <w:pPr>
              <w:bidi/>
              <w:jc w:val="center"/>
              <w:rPr>
                <w:rFonts w:ascii="Traditional Arabic" w:hAnsi="Traditional Arabic" w:cs="Traditional Arabic"/>
                <w:b/>
                <w:bCs/>
                <w:sz w:val="28"/>
                <w:szCs w:val="28"/>
              </w:rPr>
            </w:pPr>
            <w:r w:rsidRPr="00F37D69">
              <w:rPr>
                <w:rFonts w:ascii="Traditional Arabic" w:hAnsi="Traditional Arabic" w:cs="Traditional Arabic"/>
                <w:b/>
                <w:bCs/>
                <w:sz w:val="28"/>
                <w:szCs w:val="28"/>
              </w:rPr>
              <w:t>3.0</w:t>
            </w:r>
          </w:p>
        </w:tc>
        <w:tc>
          <w:tcPr>
            <w:tcW w:w="8718" w:type="dxa"/>
            <w:gridSpan w:val="3"/>
            <w:tcBorders>
              <w:top w:val="single" w:sz="8" w:space="0" w:color="auto"/>
              <w:bottom w:val="single" w:sz="4" w:space="0" w:color="auto"/>
            </w:tcBorders>
            <w:shd w:val="clear" w:color="auto" w:fill="DBE5F1" w:themeFill="accent1" w:themeFillTint="33"/>
          </w:tcPr>
          <w:p w14:paraId="59B120DC" w14:textId="41F641FA" w:rsidR="00930F81" w:rsidRPr="00930F81" w:rsidRDefault="00930F81" w:rsidP="00930F81">
            <w:pPr>
              <w:bidi/>
              <w:rPr>
                <w:rFonts w:ascii="Traditional Arabic" w:hAnsi="Traditional Arabic" w:cs="Traditional Arabic"/>
                <w:b/>
                <w:bCs/>
                <w:sz w:val="28"/>
                <w:szCs w:val="28"/>
                <w:rtl/>
              </w:rPr>
            </w:pPr>
            <w:r w:rsidRPr="00930F81">
              <w:rPr>
                <w:rFonts w:ascii="Traditional Arabic" w:hAnsi="Traditional Arabic" w:cs="Traditional Arabic" w:hint="cs"/>
                <w:b/>
                <w:bCs/>
                <w:sz w:val="28"/>
                <w:szCs w:val="28"/>
                <w:rtl/>
                <w:lang w:bidi="ar-EG"/>
              </w:rPr>
              <w:t>القيم</w:t>
            </w:r>
          </w:p>
        </w:tc>
      </w:tr>
      <w:tr w:rsidR="00F760A9" w:rsidRPr="004F17AA" w14:paraId="071E12E8" w14:textId="77777777" w:rsidTr="00443B22">
        <w:tc>
          <w:tcPr>
            <w:tcW w:w="853" w:type="dxa"/>
            <w:tcBorders>
              <w:top w:val="single" w:sz="4" w:space="0" w:color="auto"/>
              <w:bottom w:val="dashSmallGap" w:sz="4" w:space="0" w:color="auto"/>
            </w:tcBorders>
          </w:tcPr>
          <w:p w14:paraId="59CBE8E6" w14:textId="77777777" w:rsidR="00F760A9" w:rsidRPr="00F37D69" w:rsidRDefault="00F760A9" w:rsidP="00F760A9">
            <w:pPr>
              <w:bidi/>
              <w:jc w:val="center"/>
              <w:rPr>
                <w:rFonts w:ascii="Traditional Arabic" w:hAnsi="Traditional Arabic" w:cs="Traditional Arabic"/>
                <w:sz w:val="26"/>
                <w:szCs w:val="26"/>
              </w:rPr>
            </w:pPr>
            <w:r w:rsidRPr="00F37D69">
              <w:rPr>
                <w:rFonts w:ascii="Traditional Arabic" w:hAnsi="Traditional Arabic" w:cs="Traditional Arabic"/>
                <w:sz w:val="26"/>
                <w:szCs w:val="26"/>
              </w:rPr>
              <w:t>3.1</w:t>
            </w:r>
          </w:p>
        </w:tc>
        <w:tc>
          <w:tcPr>
            <w:tcW w:w="3798" w:type="dxa"/>
            <w:tcBorders>
              <w:top w:val="single" w:sz="4" w:space="0" w:color="auto"/>
              <w:bottom w:val="dashSmallGap" w:sz="4" w:space="0" w:color="auto"/>
            </w:tcBorders>
          </w:tcPr>
          <w:p w14:paraId="7EB293B2" w14:textId="1F4DF621" w:rsidR="00F760A9" w:rsidRPr="00930F81" w:rsidRDefault="00F760A9" w:rsidP="00F760A9">
            <w:pPr>
              <w:bidi/>
              <w:jc w:val="lowKashida"/>
              <w:rPr>
                <w:rFonts w:ascii="Traditional Arabic" w:hAnsi="Traditional Arabic" w:cs="Traditional Arabic"/>
                <w:b/>
                <w:bCs/>
                <w:color w:val="4F81BD" w:themeColor="accent1"/>
                <w:sz w:val="28"/>
                <w:szCs w:val="28"/>
              </w:rPr>
            </w:pPr>
            <w:r w:rsidRPr="00930F81">
              <w:rPr>
                <w:rFonts w:ascii="Sakkal Majalla" w:hAnsi="Sakkal Majalla" w:cs="Sakkal Majalla"/>
                <w:b/>
                <w:bCs/>
                <w:color w:val="000000" w:themeColor="text1"/>
                <w:sz w:val="28"/>
                <w:szCs w:val="28"/>
                <w:rtl/>
              </w:rPr>
              <w:t>القدرة على ممارسة العمل الجماعي</w:t>
            </w:r>
            <w:r w:rsidRPr="00930F81">
              <w:rPr>
                <w:rFonts w:ascii="Sakkal Majalla" w:hAnsi="Sakkal Majalla" w:cs="Sakkal Majalla" w:hint="cs"/>
                <w:b/>
                <w:bCs/>
                <w:color w:val="000000" w:themeColor="text1"/>
                <w:sz w:val="28"/>
                <w:szCs w:val="28"/>
                <w:rtl/>
              </w:rPr>
              <w:t xml:space="preserve"> مع الالتزام بالقيم الاسلامية</w:t>
            </w:r>
            <w:r w:rsidRPr="00930F81">
              <w:rPr>
                <w:rFonts w:ascii="Sakkal Majalla" w:hAnsi="Sakkal Majalla" w:cs="Sakkal Majalla"/>
                <w:b/>
                <w:bCs/>
                <w:color w:val="000000" w:themeColor="text1"/>
                <w:sz w:val="28"/>
                <w:szCs w:val="28"/>
                <w:rtl/>
              </w:rPr>
              <w:t xml:space="preserve">. </w:t>
            </w:r>
          </w:p>
        </w:tc>
        <w:tc>
          <w:tcPr>
            <w:tcW w:w="2636" w:type="dxa"/>
            <w:vMerge w:val="restart"/>
            <w:tcBorders>
              <w:top w:val="single" w:sz="4" w:space="0" w:color="auto"/>
            </w:tcBorders>
            <w:vAlign w:val="center"/>
          </w:tcPr>
          <w:p w14:paraId="1DB7AF90" w14:textId="77777777" w:rsidR="00F760A9" w:rsidRPr="007C1D34" w:rsidRDefault="00F760A9" w:rsidP="00F760A9">
            <w:pPr>
              <w:pStyle w:val="af"/>
              <w:numPr>
                <w:ilvl w:val="0"/>
                <w:numId w:val="45"/>
              </w:numPr>
              <w:bidi/>
              <w:rPr>
                <w:rFonts w:ascii="Sakkal Majalla" w:hAnsi="Sakkal Majalla" w:cs="Sakkal Majalla"/>
                <w:rtl/>
              </w:rPr>
            </w:pPr>
            <w:r w:rsidRPr="007C1D34">
              <w:rPr>
                <w:rFonts w:ascii="Sakkal Majalla" w:hAnsi="Sakkal Majalla" w:cs="Sakkal Majalla" w:hint="cs"/>
                <w:rtl/>
              </w:rPr>
              <w:t>المشاريع</w:t>
            </w:r>
          </w:p>
          <w:p w14:paraId="2AD6E2BB" w14:textId="77777777" w:rsidR="00F760A9" w:rsidRPr="007C1D34" w:rsidRDefault="00F760A9" w:rsidP="00F760A9">
            <w:pPr>
              <w:pStyle w:val="af"/>
              <w:numPr>
                <w:ilvl w:val="0"/>
                <w:numId w:val="45"/>
              </w:numPr>
              <w:bidi/>
              <w:rPr>
                <w:rFonts w:ascii="Sakkal Majalla" w:hAnsi="Sakkal Majalla" w:cs="Sakkal Majalla"/>
                <w:rtl/>
              </w:rPr>
            </w:pPr>
            <w:r w:rsidRPr="007C1D34">
              <w:rPr>
                <w:rFonts w:ascii="Sakkal Majalla" w:hAnsi="Sakkal Majalla" w:cs="Sakkal Majalla" w:hint="cs"/>
                <w:rtl/>
              </w:rPr>
              <w:t xml:space="preserve">طرح قضايا مفتوحة للنقاش </w:t>
            </w:r>
          </w:p>
          <w:p w14:paraId="10C4FB59" w14:textId="77777777" w:rsidR="00F760A9" w:rsidRPr="007C1D34" w:rsidRDefault="00F760A9" w:rsidP="00F760A9">
            <w:pPr>
              <w:pStyle w:val="af"/>
              <w:numPr>
                <w:ilvl w:val="0"/>
                <w:numId w:val="45"/>
              </w:numPr>
              <w:bidi/>
              <w:rPr>
                <w:rFonts w:ascii="Sakkal Majalla" w:hAnsi="Sakkal Majalla" w:cs="Sakkal Majalla"/>
                <w:rtl/>
              </w:rPr>
            </w:pPr>
            <w:r w:rsidRPr="007C1D34">
              <w:rPr>
                <w:rFonts w:ascii="Sakkal Majalla" w:hAnsi="Sakkal Majalla" w:cs="Sakkal Majalla" w:hint="cs"/>
                <w:rtl/>
              </w:rPr>
              <w:t>التكليف بأعمال جماعية</w:t>
            </w:r>
          </w:p>
          <w:p w14:paraId="6FEB4FE2" w14:textId="77777777" w:rsidR="00F760A9" w:rsidRPr="007C1D34" w:rsidRDefault="00F760A9" w:rsidP="00F760A9">
            <w:pPr>
              <w:pStyle w:val="af"/>
              <w:numPr>
                <w:ilvl w:val="0"/>
                <w:numId w:val="45"/>
              </w:numPr>
              <w:bidi/>
              <w:rPr>
                <w:rFonts w:ascii="Sakkal Majalla" w:hAnsi="Sakkal Majalla" w:cs="Sakkal Majalla"/>
                <w:rtl/>
              </w:rPr>
            </w:pPr>
            <w:r w:rsidRPr="007C1D34">
              <w:rPr>
                <w:rFonts w:ascii="Sakkal Majalla" w:hAnsi="Sakkal Majalla" w:cs="Sakkal Majalla" w:hint="cs"/>
                <w:rtl/>
              </w:rPr>
              <w:t>التعليم التعاوني</w:t>
            </w:r>
          </w:p>
          <w:p w14:paraId="3164870A" w14:textId="77777777" w:rsidR="00F760A9" w:rsidRPr="007C1D34" w:rsidRDefault="00F760A9" w:rsidP="00F760A9">
            <w:pPr>
              <w:pStyle w:val="af"/>
              <w:numPr>
                <w:ilvl w:val="0"/>
                <w:numId w:val="45"/>
              </w:numPr>
              <w:bidi/>
              <w:rPr>
                <w:rFonts w:ascii="Sakkal Majalla" w:hAnsi="Sakkal Majalla" w:cs="Sakkal Majalla"/>
                <w:rtl/>
              </w:rPr>
            </w:pPr>
            <w:r w:rsidRPr="007C1D34">
              <w:rPr>
                <w:rFonts w:ascii="Sakkal Majalla" w:hAnsi="Sakkal Majalla" w:cs="Sakkal Majalla" w:hint="cs"/>
                <w:rtl/>
              </w:rPr>
              <w:t>العروض التقديمية.</w:t>
            </w:r>
          </w:p>
          <w:p w14:paraId="23D91332" w14:textId="789D60DF" w:rsidR="00F760A9" w:rsidRPr="00FC4204" w:rsidRDefault="00F760A9" w:rsidP="00F760A9">
            <w:pPr>
              <w:bidi/>
              <w:jc w:val="lowKashida"/>
              <w:rPr>
                <w:rFonts w:ascii="Traditional Arabic" w:hAnsi="Traditional Arabic" w:cs="Traditional Arabic"/>
                <w:b/>
                <w:bCs/>
                <w:color w:val="4F81BD" w:themeColor="accent1"/>
                <w:sz w:val="26"/>
                <w:szCs w:val="26"/>
              </w:rPr>
            </w:pPr>
            <w:r w:rsidRPr="007C1D34">
              <w:rPr>
                <w:rFonts w:ascii="Sakkal Majalla" w:hAnsi="Sakkal Majalla" w:cs="Sakkal Majalla" w:hint="cs"/>
                <w:rtl/>
              </w:rPr>
              <w:t>تبادل الأدوار</w:t>
            </w:r>
          </w:p>
        </w:tc>
        <w:tc>
          <w:tcPr>
            <w:tcW w:w="2284" w:type="dxa"/>
            <w:vMerge w:val="restart"/>
            <w:tcBorders>
              <w:top w:val="single" w:sz="4" w:space="0" w:color="auto"/>
            </w:tcBorders>
            <w:vAlign w:val="center"/>
          </w:tcPr>
          <w:p w14:paraId="489A4DD6" w14:textId="77777777" w:rsidR="00F760A9" w:rsidRPr="007C1D34" w:rsidRDefault="00F760A9" w:rsidP="00F760A9">
            <w:pPr>
              <w:pStyle w:val="af"/>
              <w:numPr>
                <w:ilvl w:val="0"/>
                <w:numId w:val="45"/>
              </w:numPr>
              <w:bidi/>
              <w:rPr>
                <w:rFonts w:ascii="Sakkal Majalla" w:hAnsi="Sakkal Majalla" w:cs="Sakkal Majalla"/>
                <w:rtl/>
              </w:rPr>
            </w:pPr>
            <w:r w:rsidRPr="007C1D34">
              <w:rPr>
                <w:rFonts w:ascii="Sakkal Majalla" w:hAnsi="Sakkal Majalla" w:cs="Sakkal Majalla" w:hint="cs"/>
                <w:rtl/>
              </w:rPr>
              <w:t xml:space="preserve">الملاحظة المباشرة </w:t>
            </w:r>
          </w:p>
          <w:p w14:paraId="62A8EA46" w14:textId="77777777" w:rsidR="00F760A9" w:rsidRPr="007C1D34" w:rsidRDefault="00F760A9" w:rsidP="00F760A9">
            <w:pPr>
              <w:pStyle w:val="af"/>
              <w:numPr>
                <w:ilvl w:val="0"/>
                <w:numId w:val="45"/>
              </w:numPr>
              <w:bidi/>
              <w:rPr>
                <w:rFonts w:ascii="Sakkal Majalla" w:hAnsi="Sakkal Majalla" w:cs="Sakkal Majalla"/>
                <w:rtl/>
              </w:rPr>
            </w:pPr>
            <w:r w:rsidRPr="007C1D34">
              <w:rPr>
                <w:rFonts w:ascii="Sakkal Majalla" w:hAnsi="Sakkal Majalla" w:cs="Sakkal Majalla" w:hint="cs"/>
                <w:rtl/>
              </w:rPr>
              <w:t>التقييم المستمر</w:t>
            </w:r>
          </w:p>
          <w:p w14:paraId="05306FFA" w14:textId="77777777" w:rsidR="00F760A9" w:rsidRPr="007C1D34" w:rsidRDefault="00F760A9" w:rsidP="00F760A9">
            <w:pPr>
              <w:pStyle w:val="af"/>
              <w:numPr>
                <w:ilvl w:val="0"/>
                <w:numId w:val="45"/>
              </w:numPr>
              <w:bidi/>
              <w:rPr>
                <w:rFonts w:ascii="Sakkal Majalla" w:hAnsi="Sakkal Majalla" w:cs="Sakkal Majalla"/>
                <w:rtl/>
              </w:rPr>
            </w:pPr>
            <w:r w:rsidRPr="007C1D34">
              <w:rPr>
                <w:rFonts w:ascii="Sakkal Majalla" w:hAnsi="Sakkal Majalla" w:cs="Sakkal Majalla" w:hint="cs"/>
                <w:rtl/>
              </w:rPr>
              <w:t>تقييم الاقران</w:t>
            </w:r>
          </w:p>
          <w:p w14:paraId="59C21EA2" w14:textId="72828A74" w:rsidR="00F760A9" w:rsidRPr="00FC4204" w:rsidRDefault="00F760A9" w:rsidP="00F760A9">
            <w:pPr>
              <w:bidi/>
              <w:jc w:val="lowKashida"/>
              <w:rPr>
                <w:rFonts w:ascii="Traditional Arabic" w:hAnsi="Traditional Arabic" w:cs="Traditional Arabic"/>
                <w:b/>
                <w:bCs/>
                <w:color w:val="4F81BD" w:themeColor="accent1"/>
                <w:sz w:val="26"/>
                <w:szCs w:val="26"/>
              </w:rPr>
            </w:pPr>
          </w:p>
        </w:tc>
      </w:tr>
      <w:tr w:rsidR="00930F81" w:rsidRPr="004F17AA" w14:paraId="177CBC9F" w14:textId="77777777" w:rsidTr="00443B22">
        <w:tc>
          <w:tcPr>
            <w:tcW w:w="853" w:type="dxa"/>
            <w:tcBorders>
              <w:top w:val="dashSmallGap" w:sz="4" w:space="0" w:color="auto"/>
              <w:bottom w:val="single" w:sz="12" w:space="0" w:color="auto"/>
            </w:tcBorders>
          </w:tcPr>
          <w:p w14:paraId="27C810E5" w14:textId="77777777" w:rsidR="00930F81" w:rsidRPr="00F37D69" w:rsidRDefault="00930F81" w:rsidP="00930F81">
            <w:pPr>
              <w:bidi/>
              <w:jc w:val="center"/>
              <w:rPr>
                <w:rFonts w:ascii="Traditional Arabic" w:hAnsi="Traditional Arabic" w:cs="Traditional Arabic"/>
                <w:sz w:val="26"/>
                <w:szCs w:val="26"/>
              </w:rPr>
            </w:pPr>
            <w:r w:rsidRPr="00F37D69">
              <w:rPr>
                <w:rFonts w:ascii="Traditional Arabic" w:hAnsi="Traditional Arabic" w:cs="Traditional Arabic"/>
                <w:sz w:val="26"/>
                <w:szCs w:val="26"/>
              </w:rPr>
              <w:t>3.2</w:t>
            </w:r>
          </w:p>
        </w:tc>
        <w:tc>
          <w:tcPr>
            <w:tcW w:w="3798" w:type="dxa"/>
            <w:tcBorders>
              <w:top w:val="dashSmallGap" w:sz="4" w:space="0" w:color="auto"/>
              <w:bottom w:val="single" w:sz="12" w:space="0" w:color="auto"/>
            </w:tcBorders>
          </w:tcPr>
          <w:p w14:paraId="413CE706" w14:textId="0CE80F75" w:rsidR="00930F81" w:rsidRPr="00930F81" w:rsidRDefault="00930F81" w:rsidP="00930F81">
            <w:pPr>
              <w:bidi/>
              <w:jc w:val="lowKashida"/>
              <w:rPr>
                <w:rFonts w:ascii="Traditional Arabic" w:hAnsi="Traditional Arabic" w:cs="Traditional Arabic"/>
                <w:b/>
                <w:bCs/>
                <w:color w:val="4F81BD" w:themeColor="accent1"/>
                <w:sz w:val="28"/>
                <w:szCs w:val="28"/>
              </w:rPr>
            </w:pPr>
            <w:r w:rsidRPr="00930F81">
              <w:rPr>
                <w:rFonts w:ascii="Sakkal Majalla" w:hAnsi="Sakkal Majalla" w:cs="Sakkal Majalla"/>
                <w:b/>
                <w:bCs/>
                <w:color w:val="000000" w:themeColor="text1"/>
                <w:sz w:val="28"/>
                <w:szCs w:val="28"/>
                <w:rtl/>
              </w:rPr>
              <w:t>تحمل مسؤولية التعلم الذاتي والتطوير الشخصي</w:t>
            </w:r>
          </w:p>
        </w:tc>
        <w:tc>
          <w:tcPr>
            <w:tcW w:w="2636" w:type="dxa"/>
            <w:vMerge/>
            <w:tcBorders>
              <w:bottom w:val="single" w:sz="12" w:space="0" w:color="auto"/>
            </w:tcBorders>
            <w:vAlign w:val="center"/>
          </w:tcPr>
          <w:p w14:paraId="5877B61B" w14:textId="363C8895" w:rsidR="00930F81" w:rsidRPr="00FC4204" w:rsidRDefault="00930F81" w:rsidP="00930F81">
            <w:pPr>
              <w:bidi/>
              <w:jc w:val="lowKashida"/>
              <w:rPr>
                <w:rFonts w:ascii="Traditional Arabic" w:hAnsi="Traditional Arabic" w:cs="Traditional Arabic"/>
                <w:b/>
                <w:bCs/>
                <w:color w:val="4F81BD" w:themeColor="accent1"/>
                <w:sz w:val="26"/>
                <w:szCs w:val="26"/>
              </w:rPr>
            </w:pPr>
          </w:p>
        </w:tc>
        <w:tc>
          <w:tcPr>
            <w:tcW w:w="2284" w:type="dxa"/>
            <w:vMerge/>
            <w:tcBorders>
              <w:bottom w:val="single" w:sz="12" w:space="0" w:color="auto"/>
            </w:tcBorders>
            <w:vAlign w:val="center"/>
          </w:tcPr>
          <w:p w14:paraId="03921D5A" w14:textId="293A2224" w:rsidR="00930F81" w:rsidRPr="00FC4204" w:rsidRDefault="00930F81" w:rsidP="00930F81">
            <w:pPr>
              <w:bidi/>
              <w:jc w:val="lowKashida"/>
              <w:rPr>
                <w:rFonts w:ascii="Traditional Arabic" w:hAnsi="Traditional Arabic" w:cs="Traditional Arabic"/>
                <w:b/>
                <w:bCs/>
                <w:color w:val="4F81BD" w:themeColor="accent1"/>
                <w:sz w:val="26"/>
                <w:szCs w:val="26"/>
              </w:rPr>
            </w:pPr>
          </w:p>
        </w:tc>
      </w:tr>
    </w:tbl>
    <w:p w14:paraId="0DA9CBE2" w14:textId="77777777" w:rsidR="00CF402A" w:rsidRDefault="006F5B3C" w:rsidP="00416FE2">
      <w:pPr>
        <w:pStyle w:val="2"/>
        <w:rPr>
          <w:rtl/>
        </w:rPr>
      </w:pPr>
      <w:r>
        <w:rPr>
          <w:rFonts w:hint="cs"/>
          <w:rtl/>
        </w:rPr>
        <w:t>2</w:t>
      </w:r>
      <w:r w:rsidR="00CD774C" w:rsidRPr="005D2DDD">
        <w:rPr>
          <w:rFonts w:hint="cs"/>
          <w:rtl/>
        </w:rPr>
        <w:t xml:space="preserve">. </w:t>
      </w:r>
      <w:r w:rsidR="00C26B99">
        <w:rPr>
          <w:rFonts w:hint="cs"/>
          <w:rtl/>
        </w:rPr>
        <w:t>أنشطة</w:t>
      </w:r>
      <w:r w:rsidR="00C02B79" w:rsidRPr="005D2DDD">
        <w:rPr>
          <w:rtl/>
        </w:rPr>
        <w:t xml:space="preserve"> </w:t>
      </w:r>
      <w:r w:rsidR="006A0370">
        <w:rPr>
          <w:rFonts w:hint="cs"/>
          <w:rtl/>
        </w:rPr>
        <w:t>تقييم</w:t>
      </w:r>
      <w:r w:rsidR="00C02B79" w:rsidRPr="005D2DDD">
        <w:rPr>
          <w:rtl/>
        </w:rPr>
        <w:t xml:space="preserve"> الطلبة</w:t>
      </w:r>
      <w:bookmarkEnd w:id="19"/>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4939"/>
        <w:gridCol w:w="2833"/>
        <w:gridCol w:w="1378"/>
      </w:tblGrid>
      <w:tr w:rsidR="005209D1" w:rsidRPr="005D2DDD" w14:paraId="1F48CDFE" w14:textId="77777777" w:rsidTr="00E816E2">
        <w:trPr>
          <w:tblHeader/>
          <w:jc w:val="center"/>
        </w:trPr>
        <w:tc>
          <w:tcPr>
            <w:tcW w:w="421" w:type="dxa"/>
            <w:tcBorders>
              <w:top w:val="single" w:sz="12" w:space="0" w:color="auto"/>
              <w:bottom w:val="single" w:sz="8" w:space="0" w:color="auto"/>
              <w:right w:val="single" w:sz="8" w:space="0" w:color="auto"/>
            </w:tcBorders>
            <w:shd w:val="clear" w:color="auto" w:fill="B8CCE4" w:themeFill="accent1" w:themeFillTint="66"/>
            <w:vAlign w:val="center"/>
          </w:tcPr>
          <w:p w14:paraId="6C3BAEFD" w14:textId="77777777" w:rsidR="005209D1" w:rsidRPr="005D2DDD" w:rsidRDefault="005209D1" w:rsidP="00E816E2">
            <w:pPr>
              <w:bidi/>
              <w:jc w:val="center"/>
              <w:rPr>
                <w:rFonts w:asciiTheme="majorBidi" w:hAnsiTheme="majorBidi" w:cstheme="majorBidi"/>
                <w:b/>
                <w:bCs/>
              </w:rPr>
            </w:pPr>
            <w:r>
              <w:rPr>
                <w:rFonts w:asciiTheme="majorBidi" w:hAnsiTheme="majorBidi" w:cstheme="majorBidi" w:hint="cs"/>
                <w:b/>
                <w:bCs/>
                <w:rtl/>
              </w:rPr>
              <w:t>م</w:t>
            </w:r>
          </w:p>
        </w:tc>
        <w:tc>
          <w:tcPr>
            <w:tcW w:w="4939"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8B50F7A" w14:textId="77777777" w:rsidR="005209D1" w:rsidRPr="005D2DDD" w:rsidRDefault="005209D1" w:rsidP="00E816E2">
            <w:pPr>
              <w:bidi/>
              <w:jc w:val="center"/>
              <w:rPr>
                <w:rFonts w:asciiTheme="majorBidi" w:hAnsiTheme="majorBidi" w:cstheme="majorBidi"/>
                <w:lang w:bidi="ar-EG"/>
              </w:rPr>
            </w:pPr>
            <w:r>
              <w:rPr>
                <w:rFonts w:asciiTheme="majorBidi" w:hAnsiTheme="majorBidi" w:cstheme="majorBidi" w:hint="cs"/>
                <w:b/>
                <w:bCs/>
                <w:rtl/>
                <w:lang w:bidi="ar-EG"/>
              </w:rPr>
              <w:t>أنشطة</w:t>
            </w:r>
            <w:r w:rsidRPr="005D2DDD">
              <w:rPr>
                <w:rFonts w:asciiTheme="majorBidi" w:hAnsiTheme="majorBidi" w:cstheme="majorBidi"/>
                <w:b/>
                <w:bCs/>
                <w:rtl/>
                <w:lang w:bidi="ar-EG"/>
              </w:rPr>
              <w:t xml:space="preserve"> 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c>
          <w:tcPr>
            <w:tcW w:w="283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51FA6FE" w14:textId="77777777" w:rsidR="005209D1" w:rsidRDefault="005209D1" w:rsidP="00E816E2">
            <w:pPr>
              <w:bidi/>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0A5638CA" w14:textId="77777777" w:rsidR="005209D1" w:rsidRPr="005D2DDD" w:rsidRDefault="005209D1" w:rsidP="00E816E2">
            <w:pPr>
              <w:bidi/>
              <w:jc w:val="center"/>
              <w:rPr>
                <w:rFonts w:asciiTheme="majorBidi" w:hAnsiTheme="majorBidi" w:cstheme="majorBidi"/>
                <w:lang w:bidi="ar-EG"/>
              </w:rPr>
            </w:pPr>
            <w:r w:rsidRPr="008016CD">
              <w:rPr>
                <w:rFonts w:asciiTheme="majorBidi" w:hAnsiTheme="majorBidi" w:cstheme="majorBidi" w:hint="cs"/>
                <w:sz w:val="20"/>
                <w:szCs w:val="20"/>
                <w:rtl/>
                <w:lang w:bidi="ar-EG"/>
              </w:rPr>
              <w:t>(بالأسبوع)</w:t>
            </w:r>
          </w:p>
        </w:tc>
        <w:tc>
          <w:tcPr>
            <w:tcW w:w="1378" w:type="dxa"/>
            <w:tcBorders>
              <w:top w:val="single" w:sz="12" w:space="0" w:color="auto"/>
              <w:left w:val="single" w:sz="8" w:space="0" w:color="auto"/>
              <w:bottom w:val="single" w:sz="8" w:space="0" w:color="auto"/>
            </w:tcBorders>
            <w:shd w:val="clear" w:color="auto" w:fill="B8CCE4" w:themeFill="accent1" w:themeFillTint="66"/>
            <w:vAlign w:val="center"/>
          </w:tcPr>
          <w:p w14:paraId="28CD610B" w14:textId="77777777" w:rsidR="005209D1" w:rsidRDefault="005209D1" w:rsidP="00E816E2">
            <w:pPr>
              <w:bidi/>
              <w:jc w:val="center"/>
              <w:rPr>
                <w:rFonts w:asciiTheme="majorBidi" w:hAnsiTheme="majorBidi" w:cstheme="majorBidi"/>
                <w:b/>
                <w:bCs/>
                <w:rtl/>
                <w:lang w:bidi="ar-EG"/>
              </w:rPr>
            </w:pPr>
            <w:r w:rsidRPr="005D2DDD">
              <w:rPr>
                <w:rFonts w:asciiTheme="majorBidi" w:hAnsiTheme="majorBidi" w:cstheme="majorBidi"/>
                <w:b/>
                <w:bCs/>
                <w:rtl/>
                <w:lang w:bidi="ar-EG"/>
              </w:rPr>
              <w:t xml:space="preserve">النسبة </w:t>
            </w:r>
          </w:p>
          <w:p w14:paraId="6A10BDA8" w14:textId="77777777" w:rsidR="005209D1" w:rsidRPr="005D2DDD" w:rsidRDefault="005209D1" w:rsidP="00E816E2">
            <w:pPr>
              <w:bidi/>
              <w:jc w:val="center"/>
              <w:rPr>
                <w:rFonts w:asciiTheme="majorBidi" w:hAnsiTheme="majorBidi" w:cstheme="majorBidi"/>
                <w:lang w:bidi="ar-EG"/>
              </w:rPr>
            </w:pPr>
            <w:r w:rsidRPr="005D2DDD">
              <w:rPr>
                <w:rFonts w:asciiTheme="majorBidi" w:hAnsiTheme="majorBidi" w:cstheme="majorBidi"/>
                <w:b/>
                <w:bCs/>
                <w:rtl/>
                <w:lang w:bidi="ar-EG"/>
              </w:rPr>
              <w:t xml:space="preserve">من </w:t>
            </w:r>
            <w:r w:rsidRPr="005D2DDD">
              <w:rPr>
                <w:rFonts w:asciiTheme="majorBidi" w:hAnsiTheme="majorBidi" w:cstheme="majorBidi" w:hint="cs"/>
                <w:b/>
                <w:bCs/>
                <w:rtl/>
                <w:lang w:bidi="ar-EG"/>
              </w:rPr>
              <w:t>إجمالي</w:t>
            </w:r>
            <w:r w:rsidRPr="005D2DDD">
              <w:rPr>
                <w:rFonts w:asciiTheme="majorBidi" w:hAnsiTheme="majorBidi" w:cstheme="majorBidi"/>
                <w:b/>
                <w:bCs/>
                <w:rtl/>
                <w:lang w:bidi="ar-EG"/>
              </w:rPr>
              <w:t xml:space="preserve"> </w:t>
            </w:r>
            <w:r w:rsidRPr="005D2DDD">
              <w:rPr>
                <w:rFonts w:asciiTheme="majorBidi" w:hAnsiTheme="majorBidi" w:cstheme="majorBidi" w:hint="cs"/>
                <w:b/>
                <w:bCs/>
                <w:rtl/>
                <w:lang w:bidi="ar-EG"/>
              </w:rPr>
              <w:t xml:space="preserve">درجة </w:t>
            </w:r>
            <w:r w:rsidRPr="005D2DDD">
              <w:rPr>
                <w:rFonts w:asciiTheme="majorBidi" w:hAnsiTheme="majorBidi" w:cstheme="majorBidi"/>
                <w:b/>
                <w:bCs/>
                <w:rtl/>
                <w:lang w:bidi="ar-EG"/>
              </w:rPr>
              <w:t>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5209D1" w:rsidRPr="00F2063C" w14:paraId="0DF59AD9" w14:textId="77777777" w:rsidTr="00E816E2">
        <w:trPr>
          <w:trHeight w:val="260"/>
          <w:jc w:val="center"/>
        </w:trPr>
        <w:tc>
          <w:tcPr>
            <w:tcW w:w="421" w:type="dxa"/>
            <w:tcBorders>
              <w:top w:val="single" w:sz="8" w:space="0" w:color="auto"/>
              <w:bottom w:val="dashSmallGap" w:sz="4" w:space="0" w:color="auto"/>
              <w:right w:val="single" w:sz="8" w:space="0" w:color="auto"/>
            </w:tcBorders>
            <w:vAlign w:val="center"/>
          </w:tcPr>
          <w:p w14:paraId="47135BB2" w14:textId="77777777" w:rsidR="005209D1" w:rsidRPr="009D1E6C" w:rsidRDefault="005209D1" w:rsidP="00E816E2">
            <w:pPr>
              <w:bidi/>
              <w:jc w:val="center"/>
              <w:rPr>
                <w:rFonts w:asciiTheme="majorBidi" w:hAnsiTheme="majorBidi" w:cstheme="majorBidi"/>
                <w:b/>
                <w:bCs/>
              </w:rPr>
            </w:pPr>
            <w:r w:rsidRPr="009D1E6C">
              <w:rPr>
                <w:rFonts w:asciiTheme="majorBidi" w:hAnsiTheme="majorBidi" w:cstheme="majorBidi"/>
                <w:b/>
                <w:bCs/>
                <w:rtl/>
              </w:rPr>
              <w:t>1</w:t>
            </w:r>
          </w:p>
        </w:tc>
        <w:tc>
          <w:tcPr>
            <w:tcW w:w="4939" w:type="dxa"/>
            <w:tcBorders>
              <w:top w:val="single" w:sz="8" w:space="0" w:color="auto"/>
              <w:left w:val="single" w:sz="8" w:space="0" w:color="auto"/>
              <w:bottom w:val="dashSmallGap" w:sz="4" w:space="0" w:color="auto"/>
              <w:right w:val="single" w:sz="8" w:space="0" w:color="auto"/>
            </w:tcBorders>
          </w:tcPr>
          <w:p w14:paraId="4CB18E03" w14:textId="77777777" w:rsidR="005209D1" w:rsidRPr="00F2063C" w:rsidRDefault="005209D1" w:rsidP="00E816E2">
            <w:pPr>
              <w:bidi/>
              <w:jc w:val="lowKashida"/>
              <w:rPr>
                <w:rFonts w:ascii="Sakkal Majalla" w:hAnsi="Sakkal Majalla" w:cs="Sakkal Majalla"/>
                <w:b/>
                <w:bCs/>
                <w:sz w:val="28"/>
                <w:szCs w:val="28"/>
              </w:rPr>
            </w:pPr>
            <w:r>
              <w:rPr>
                <w:rFonts w:ascii="Sakkal Majalla" w:hAnsi="Sakkal Majalla" w:cs="Sakkal Majalla"/>
                <w:b/>
                <w:bCs/>
                <w:sz w:val="28"/>
                <w:szCs w:val="28"/>
                <w:rtl/>
              </w:rPr>
              <w:t xml:space="preserve">اختبار </w:t>
            </w:r>
            <w:r>
              <w:rPr>
                <w:rFonts w:ascii="Sakkal Majalla" w:hAnsi="Sakkal Majalla" w:cs="Sakkal Majalla" w:hint="cs"/>
                <w:b/>
                <w:bCs/>
                <w:sz w:val="28"/>
                <w:szCs w:val="28"/>
                <w:rtl/>
              </w:rPr>
              <w:t>شهري أول</w:t>
            </w:r>
          </w:p>
        </w:tc>
        <w:tc>
          <w:tcPr>
            <w:tcW w:w="2833" w:type="dxa"/>
            <w:tcBorders>
              <w:top w:val="single" w:sz="8" w:space="0" w:color="auto"/>
              <w:left w:val="single" w:sz="8" w:space="0" w:color="auto"/>
              <w:bottom w:val="dashSmallGap" w:sz="4" w:space="0" w:color="auto"/>
              <w:right w:val="single" w:sz="8" w:space="0" w:color="auto"/>
            </w:tcBorders>
            <w:vAlign w:val="center"/>
          </w:tcPr>
          <w:p w14:paraId="52A1D478" w14:textId="77777777" w:rsidR="005209D1" w:rsidRPr="00F2063C" w:rsidRDefault="005209D1"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الاسبوع السابع</w:t>
            </w:r>
          </w:p>
        </w:tc>
        <w:tc>
          <w:tcPr>
            <w:tcW w:w="1378" w:type="dxa"/>
            <w:tcBorders>
              <w:top w:val="single" w:sz="8" w:space="0" w:color="auto"/>
              <w:left w:val="single" w:sz="8" w:space="0" w:color="auto"/>
              <w:bottom w:val="dashSmallGap" w:sz="4" w:space="0" w:color="auto"/>
            </w:tcBorders>
            <w:vAlign w:val="center"/>
          </w:tcPr>
          <w:p w14:paraId="2560CF18" w14:textId="77777777" w:rsidR="005209D1" w:rsidRPr="00F2063C" w:rsidRDefault="005209D1" w:rsidP="00E816E2">
            <w:pPr>
              <w:bidi/>
              <w:jc w:val="lowKashida"/>
              <w:rPr>
                <w:rFonts w:ascii="Sakkal Majalla" w:hAnsi="Sakkal Majalla" w:cs="Sakkal Majalla"/>
                <w:b/>
                <w:bCs/>
                <w:sz w:val="28"/>
                <w:szCs w:val="28"/>
              </w:rPr>
            </w:pPr>
            <w:r>
              <w:rPr>
                <w:rFonts w:ascii="Sakkal Majalla" w:hAnsi="Sakkal Majalla" w:cs="Sakkal Majalla" w:hint="cs"/>
                <w:b/>
                <w:bCs/>
                <w:sz w:val="28"/>
                <w:szCs w:val="28"/>
                <w:rtl/>
              </w:rPr>
              <w:t>15</w:t>
            </w:r>
            <w:r w:rsidRPr="00F2063C">
              <w:rPr>
                <w:rFonts w:ascii="Sakkal Majalla" w:hAnsi="Sakkal Majalla" w:cs="Sakkal Majalla"/>
                <w:b/>
                <w:bCs/>
                <w:sz w:val="28"/>
                <w:szCs w:val="28"/>
                <w:rtl/>
              </w:rPr>
              <w:t>%</w:t>
            </w:r>
          </w:p>
        </w:tc>
      </w:tr>
      <w:tr w:rsidR="005209D1" w:rsidRPr="00F2063C" w14:paraId="146DDEC6" w14:textId="77777777" w:rsidTr="00E816E2">
        <w:trPr>
          <w:trHeight w:val="260"/>
          <w:jc w:val="center"/>
        </w:trPr>
        <w:tc>
          <w:tcPr>
            <w:tcW w:w="421" w:type="dxa"/>
            <w:tcBorders>
              <w:top w:val="dashSmallGap" w:sz="4" w:space="0" w:color="auto"/>
              <w:bottom w:val="dashSmallGap" w:sz="4" w:space="0" w:color="auto"/>
              <w:right w:val="single" w:sz="8" w:space="0" w:color="auto"/>
            </w:tcBorders>
            <w:vAlign w:val="center"/>
          </w:tcPr>
          <w:p w14:paraId="2242231E" w14:textId="77777777" w:rsidR="005209D1" w:rsidRPr="009D1E6C" w:rsidRDefault="005209D1" w:rsidP="00E816E2">
            <w:pPr>
              <w:bidi/>
              <w:jc w:val="center"/>
              <w:rPr>
                <w:rFonts w:asciiTheme="majorBidi" w:hAnsiTheme="majorBidi" w:cstheme="majorBidi"/>
                <w:b/>
                <w:bCs/>
              </w:rPr>
            </w:pPr>
            <w:r w:rsidRPr="009D1E6C">
              <w:rPr>
                <w:rFonts w:asciiTheme="majorBidi" w:hAnsiTheme="majorBidi" w:cstheme="majorBidi"/>
                <w:b/>
                <w:bCs/>
                <w:rtl/>
              </w:rPr>
              <w:t>2</w:t>
            </w:r>
          </w:p>
        </w:tc>
        <w:tc>
          <w:tcPr>
            <w:tcW w:w="4939" w:type="dxa"/>
            <w:tcBorders>
              <w:top w:val="dashSmallGap" w:sz="4" w:space="0" w:color="auto"/>
              <w:left w:val="single" w:sz="8" w:space="0" w:color="auto"/>
              <w:bottom w:val="dashSmallGap" w:sz="4" w:space="0" w:color="auto"/>
              <w:right w:val="single" w:sz="8" w:space="0" w:color="auto"/>
            </w:tcBorders>
          </w:tcPr>
          <w:p w14:paraId="5E49F6C9" w14:textId="77777777" w:rsidR="005209D1" w:rsidRPr="00F2063C" w:rsidRDefault="005209D1" w:rsidP="00E816E2">
            <w:pPr>
              <w:bidi/>
              <w:jc w:val="lowKashida"/>
              <w:rPr>
                <w:rFonts w:ascii="Sakkal Majalla" w:hAnsi="Sakkal Majalla" w:cs="Sakkal Majalla"/>
                <w:b/>
                <w:bCs/>
                <w:sz w:val="28"/>
                <w:szCs w:val="28"/>
                <w:rtl/>
              </w:rPr>
            </w:pPr>
            <w:r>
              <w:rPr>
                <w:rFonts w:ascii="Sakkal Majalla" w:hAnsi="Sakkal Majalla" w:cs="Sakkal Majalla"/>
                <w:b/>
                <w:bCs/>
                <w:sz w:val="28"/>
                <w:szCs w:val="28"/>
                <w:rtl/>
              </w:rPr>
              <w:t>اختبار</w:t>
            </w:r>
            <w:r>
              <w:rPr>
                <w:rFonts w:ascii="Sakkal Majalla" w:hAnsi="Sakkal Majalla" w:cs="Sakkal Majalla" w:hint="cs"/>
                <w:b/>
                <w:bCs/>
                <w:sz w:val="28"/>
                <w:szCs w:val="28"/>
                <w:rtl/>
              </w:rPr>
              <w:t xml:space="preserve"> شهري ثاني</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568D6265" w14:textId="77777777" w:rsidR="005209D1" w:rsidRPr="00F2063C" w:rsidRDefault="005209D1"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الأسبوع الحادي عشر</w:t>
            </w:r>
          </w:p>
        </w:tc>
        <w:tc>
          <w:tcPr>
            <w:tcW w:w="1378" w:type="dxa"/>
            <w:tcBorders>
              <w:top w:val="dashSmallGap" w:sz="4" w:space="0" w:color="auto"/>
              <w:left w:val="single" w:sz="8" w:space="0" w:color="auto"/>
              <w:bottom w:val="dashSmallGap" w:sz="4" w:space="0" w:color="auto"/>
            </w:tcBorders>
            <w:vAlign w:val="center"/>
          </w:tcPr>
          <w:p w14:paraId="0904B3AE" w14:textId="77777777" w:rsidR="005209D1" w:rsidRPr="00F2063C" w:rsidRDefault="005209D1" w:rsidP="00E816E2">
            <w:pPr>
              <w:bidi/>
              <w:jc w:val="lowKashida"/>
              <w:rPr>
                <w:rFonts w:ascii="Sakkal Majalla" w:hAnsi="Sakkal Majalla" w:cs="Sakkal Majalla"/>
                <w:b/>
                <w:bCs/>
                <w:sz w:val="28"/>
                <w:szCs w:val="28"/>
              </w:rPr>
            </w:pPr>
            <w:r>
              <w:rPr>
                <w:rFonts w:ascii="Sakkal Majalla" w:hAnsi="Sakkal Majalla" w:cs="Sakkal Majalla" w:hint="cs"/>
                <w:b/>
                <w:bCs/>
                <w:sz w:val="28"/>
                <w:szCs w:val="28"/>
                <w:rtl/>
              </w:rPr>
              <w:t>15</w:t>
            </w:r>
            <w:r w:rsidRPr="00F2063C">
              <w:rPr>
                <w:rFonts w:ascii="Sakkal Majalla" w:hAnsi="Sakkal Majalla" w:cs="Sakkal Majalla"/>
                <w:b/>
                <w:bCs/>
                <w:sz w:val="28"/>
                <w:szCs w:val="28"/>
                <w:rtl/>
              </w:rPr>
              <w:t>%</w:t>
            </w:r>
          </w:p>
        </w:tc>
      </w:tr>
      <w:tr w:rsidR="005209D1" w:rsidRPr="00F2063C" w14:paraId="62C4379C" w14:textId="77777777" w:rsidTr="00E816E2">
        <w:trPr>
          <w:trHeight w:val="260"/>
          <w:jc w:val="center"/>
        </w:trPr>
        <w:tc>
          <w:tcPr>
            <w:tcW w:w="421" w:type="dxa"/>
            <w:tcBorders>
              <w:top w:val="dashSmallGap" w:sz="4" w:space="0" w:color="auto"/>
              <w:bottom w:val="dashSmallGap" w:sz="4" w:space="0" w:color="auto"/>
              <w:right w:val="single" w:sz="8" w:space="0" w:color="auto"/>
            </w:tcBorders>
            <w:vAlign w:val="center"/>
          </w:tcPr>
          <w:p w14:paraId="56080D1F" w14:textId="77777777" w:rsidR="005209D1" w:rsidRPr="009D1E6C" w:rsidRDefault="005209D1" w:rsidP="00E816E2">
            <w:pPr>
              <w:bidi/>
              <w:jc w:val="center"/>
              <w:rPr>
                <w:rFonts w:asciiTheme="majorBidi" w:hAnsiTheme="majorBidi" w:cstheme="majorBidi"/>
                <w:b/>
                <w:bCs/>
                <w:rtl/>
                <w:lang w:bidi="ar-EG"/>
              </w:rPr>
            </w:pPr>
            <w:r w:rsidRPr="009D1E6C">
              <w:rPr>
                <w:rFonts w:asciiTheme="majorBidi" w:hAnsiTheme="majorBidi" w:cstheme="majorBidi"/>
                <w:b/>
                <w:bCs/>
                <w:rtl/>
                <w:lang w:bidi="ar-EG"/>
              </w:rPr>
              <w:t>3</w:t>
            </w:r>
          </w:p>
        </w:tc>
        <w:tc>
          <w:tcPr>
            <w:tcW w:w="4939" w:type="dxa"/>
            <w:tcBorders>
              <w:top w:val="dashSmallGap" w:sz="4" w:space="0" w:color="auto"/>
              <w:left w:val="single" w:sz="8" w:space="0" w:color="auto"/>
              <w:bottom w:val="dashSmallGap" w:sz="4" w:space="0" w:color="auto"/>
              <w:right w:val="single" w:sz="8" w:space="0" w:color="auto"/>
            </w:tcBorders>
          </w:tcPr>
          <w:p w14:paraId="0DEC4B23" w14:textId="77777777" w:rsidR="005209D1" w:rsidRPr="00F2063C" w:rsidRDefault="005209D1" w:rsidP="00E816E2">
            <w:pPr>
              <w:bidi/>
              <w:jc w:val="lowKashida"/>
              <w:rPr>
                <w:rFonts w:ascii="Sakkal Majalla" w:hAnsi="Sakkal Majalla" w:cs="Sakkal Majalla"/>
                <w:b/>
                <w:bCs/>
                <w:sz w:val="28"/>
                <w:szCs w:val="28"/>
              </w:rPr>
            </w:pPr>
            <w:r>
              <w:rPr>
                <w:rFonts w:ascii="Sakkal Majalla" w:hAnsi="Sakkal Majalla" w:cs="Sakkal Majalla"/>
                <w:b/>
                <w:bCs/>
                <w:sz w:val="28"/>
                <w:szCs w:val="28"/>
                <w:rtl/>
              </w:rPr>
              <w:t>بحث عل</w:t>
            </w:r>
            <w:r>
              <w:rPr>
                <w:rFonts w:ascii="Sakkal Majalla" w:hAnsi="Sakkal Majalla" w:cs="Sakkal Majalla" w:hint="cs"/>
                <w:b/>
                <w:bCs/>
                <w:sz w:val="28"/>
                <w:szCs w:val="28"/>
                <w:rtl/>
              </w:rPr>
              <w:t>مي</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3D0B2E45" w14:textId="77777777" w:rsidR="005209D1" w:rsidRPr="00F2063C" w:rsidRDefault="005209D1"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طوال الفصل الدراسي</w:t>
            </w:r>
          </w:p>
        </w:tc>
        <w:tc>
          <w:tcPr>
            <w:tcW w:w="1378" w:type="dxa"/>
            <w:tcBorders>
              <w:top w:val="dashSmallGap" w:sz="4" w:space="0" w:color="auto"/>
              <w:left w:val="single" w:sz="8" w:space="0" w:color="auto"/>
              <w:bottom w:val="dashSmallGap" w:sz="4" w:space="0" w:color="auto"/>
            </w:tcBorders>
            <w:vAlign w:val="center"/>
          </w:tcPr>
          <w:p w14:paraId="70FADB83" w14:textId="77777777" w:rsidR="005209D1" w:rsidRPr="00F2063C" w:rsidRDefault="005209D1"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 </w:t>
            </w:r>
            <w:r>
              <w:rPr>
                <w:rFonts w:ascii="Sakkal Majalla" w:hAnsi="Sakkal Majalla" w:cs="Sakkal Majalla" w:hint="cs"/>
                <w:b/>
                <w:bCs/>
                <w:sz w:val="28"/>
                <w:szCs w:val="28"/>
                <w:rtl/>
              </w:rPr>
              <w:t>10</w:t>
            </w:r>
            <w:r w:rsidRPr="00F2063C">
              <w:rPr>
                <w:rFonts w:ascii="Sakkal Majalla" w:hAnsi="Sakkal Majalla" w:cs="Sakkal Majalla"/>
                <w:b/>
                <w:bCs/>
                <w:sz w:val="28"/>
                <w:szCs w:val="28"/>
                <w:rtl/>
              </w:rPr>
              <w:t>%</w:t>
            </w:r>
          </w:p>
        </w:tc>
      </w:tr>
      <w:tr w:rsidR="005209D1" w:rsidRPr="00F2063C" w14:paraId="5F67AC29" w14:textId="77777777" w:rsidTr="00E816E2">
        <w:trPr>
          <w:trHeight w:val="260"/>
          <w:jc w:val="center"/>
        </w:trPr>
        <w:tc>
          <w:tcPr>
            <w:tcW w:w="421" w:type="dxa"/>
            <w:tcBorders>
              <w:top w:val="dashSmallGap" w:sz="4" w:space="0" w:color="auto"/>
              <w:bottom w:val="dashSmallGap" w:sz="4" w:space="0" w:color="auto"/>
              <w:right w:val="single" w:sz="8" w:space="0" w:color="auto"/>
            </w:tcBorders>
            <w:vAlign w:val="center"/>
          </w:tcPr>
          <w:p w14:paraId="1C9641CD" w14:textId="77777777" w:rsidR="005209D1" w:rsidRPr="009D1E6C" w:rsidRDefault="005209D1" w:rsidP="00E816E2">
            <w:pPr>
              <w:bidi/>
              <w:jc w:val="center"/>
              <w:rPr>
                <w:rFonts w:asciiTheme="majorBidi" w:hAnsiTheme="majorBidi" w:cstheme="majorBidi"/>
                <w:b/>
                <w:bCs/>
                <w:rtl/>
                <w:lang w:bidi="ar-EG"/>
              </w:rPr>
            </w:pPr>
          </w:p>
        </w:tc>
        <w:tc>
          <w:tcPr>
            <w:tcW w:w="4939" w:type="dxa"/>
            <w:tcBorders>
              <w:top w:val="dashSmallGap" w:sz="4" w:space="0" w:color="auto"/>
              <w:left w:val="single" w:sz="8" w:space="0" w:color="auto"/>
              <w:bottom w:val="dashSmallGap" w:sz="4" w:space="0" w:color="auto"/>
              <w:right w:val="single" w:sz="8" w:space="0" w:color="auto"/>
            </w:tcBorders>
          </w:tcPr>
          <w:p w14:paraId="4B671F0D" w14:textId="77777777" w:rsidR="005209D1" w:rsidRDefault="005209D1" w:rsidP="00E816E2">
            <w:pPr>
              <w:bidi/>
              <w:jc w:val="lowKashida"/>
              <w:rPr>
                <w:rFonts w:ascii="Sakkal Majalla" w:hAnsi="Sakkal Majalla" w:cs="Sakkal Majalla"/>
                <w:b/>
                <w:bCs/>
                <w:sz w:val="28"/>
                <w:szCs w:val="28"/>
                <w:rtl/>
              </w:rPr>
            </w:pPr>
            <w:r>
              <w:rPr>
                <w:rFonts w:ascii="Sakkal Majalla" w:hAnsi="Sakkal Majalla" w:cs="Sakkal Majalla" w:hint="cs"/>
                <w:b/>
                <w:bCs/>
                <w:sz w:val="28"/>
                <w:szCs w:val="28"/>
                <w:rtl/>
              </w:rPr>
              <w:t>نشاط: عرض أو شرح موضوع</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4E1F1DCC" w14:textId="77777777" w:rsidR="005209D1" w:rsidRPr="00F2063C" w:rsidRDefault="005209D1" w:rsidP="00E816E2">
            <w:pPr>
              <w:bidi/>
              <w:jc w:val="lowKashida"/>
              <w:rPr>
                <w:rFonts w:ascii="Sakkal Majalla" w:hAnsi="Sakkal Majalla" w:cs="Sakkal Majalla"/>
                <w:b/>
                <w:bCs/>
                <w:sz w:val="28"/>
                <w:szCs w:val="28"/>
                <w:rtl/>
              </w:rPr>
            </w:pPr>
            <w:r w:rsidRPr="00F2063C">
              <w:rPr>
                <w:rFonts w:ascii="Sakkal Majalla" w:hAnsi="Sakkal Majalla" w:cs="Sakkal Majalla"/>
                <w:b/>
                <w:bCs/>
                <w:sz w:val="28"/>
                <w:szCs w:val="28"/>
                <w:rtl/>
              </w:rPr>
              <w:t>طوال الفصل الدراسي</w:t>
            </w:r>
          </w:p>
        </w:tc>
        <w:tc>
          <w:tcPr>
            <w:tcW w:w="1378" w:type="dxa"/>
            <w:tcBorders>
              <w:top w:val="dashSmallGap" w:sz="4" w:space="0" w:color="auto"/>
              <w:left w:val="single" w:sz="8" w:space="0" w:color="auto"/>
              <w:bottom w:val="dashSmallGap" w:sz="4" w:space="0" w:color="auto"/>
            </w:tcBorders>
            <w:vAlign w:val="center"/>
          </w:tcPr>
          <w:p w14:paraId="1AC7006A" w14:textId="77777777" w:rsidR="005209D1" w:rsidRPr="00F2063C" w:rsidRDefault="005209D1" w:rsidP="00E816E2">
            <w:pPr>
              <w:bidi/>
              <w:jc w:val="lowKashida"/>
              <w:rPr>
                <w:rFonts w:ascii="Sakkal Majalla" w:hAnsi="Sakkal Majalla" w:cs="Sakkal Majalla"/>
                <w:b/>
                <w:bCs/>
                <w:sz w:val="28"/>
                <w:szCs w:val="28"/>
                <w:rtl/>
              </w:rPr>
            </w:pPr>
            <w:r>
              <w:rPr>
                <w:rFonts w:ascii="Sakkal Majalla" w:hAnsi="Sakkal Majalla" w:cs="Sakkal Majalla" w:hint="cs"/>
                <w:b/>
                <w:bCs/>
                <w:sz w:val="28"/>
                <w:szCs w:val="28"/>
                <w:rtl/>
              </w:rPr>
              <w:t>10</w:t>
            </w:r>
            <w:r w:rsidRPr="00F2063C">
              <w:rPr>
                <w:rFonts w:ascii="Sakkal Majalla" w:hAnsi="Sakkal Majalla" w:cs="Sakkal Majalla"/>
                <w:b/>
                <w:bCs/>
                <w:sz w:val="28"/>
                <w:szCs w:val="28"/>
                <w:rtl/>
              </w:rPr>
              <w:t>%</w:t>
            </w:r>
          </w:p>
        </w:tc>
      </w:tr>
      <w:tr w:rsidR="005209D1" w:rsidRPr="00F2063C" w14:paraId="65EC3B9B" w14:textId="77777777" w:rsidTr="00E816E2">
        <w:trPr>
          <w:trHeight w:val="260"/>
          <w:jc w:val="center"/>
        </w:trPr>
        <w:tc>
          <w:tcPr>
            <w:tcW w:w="421" w:type="dxa"/>
            <w:tcBorders>
              <w:top w:val="dashSmallGap" w:sz="4" w:space="0" w:color="auto"/>
              <w:bottom w:val="dashSmallGap" w:sz="4" w:space="0" w:color="auto"/>
              <w:right w:val="single" w:sz="8" w:space="0" w:color="auto"/>
            </w:tcBorders>
            <w:vAlign w:val="center"/>
          </w:tcPr>
          <w:p w14:paraId="27448FF1" w14:textId="77777777" w:rsidR="005209D1" w:rsidRPr="009D1E6C" w:rsidRDefault="005209D1" w:rsidP="00E816E2">
            <w:pPr>
              <w:bidi/>
              <w:jc w:val="center"/>
              <w:rPr>
                <w:rFonts w:asciiTheme="majorBidi" w:hAnsiTheme="majorBidi" w:cstheme="majorBidi"/>
                <w:b/>
                <w:bCs/>
                <w:rtl/>
                <w:lang w:bidi="ar-EG"/>
              </w:rPr>
            </w:pPr>
            <w:r w:rsidRPr="009D1E6C">
              <w:rPr>
                <w:rFonts w:asciiTheme="majorBidi" w:hAnsiTheme="majorBidi" w:cstheme="majorBidi"/>
                <w:b/>
                <w:bCs/>
                <w:rtl/>
                <w:lang w:bidi="ar-EG"/>
              </w:rPr>
              <w:t>4</w:t>
            </w:r>
          </w:p>
        </w:tc>
        <w:tc>
          <w:tcPr>
            <w:tcW w:w="4939" w:type="dxa"/>
            <w:tcBorders>
              <w:top w:val="dashSmallGap" w:sz="4" w:space="0" w:color="auto"/>
              <w:left w:val="single" w:sz="8" w:space="0" w:color="auto"/>
              <w:bottom w:val="dashSmallGap" w:sz="4" w:space="0" w:color="auto"/>
              <w:right w:val="single" w:sz="8" w:space="0" w:color="auto"/>
            </w:tcBorders>
          </w:tcPr>
          <w:p w14:paraId="0C52CB5F" w14:textId="77777777" w:rsidR="005209D1" w:rsidRPr="00F2063C" w:rsidRDefault="005209D1"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اختبار نهائي</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5F50C58A" w14:textId="77777777" w:rsidR="005209D1" w:rsidRPr="00F2063C" w:rsidRDefault="005209D1"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الأسبوع السادس عشر</w:t>
            </w:r>
          </w:p>
        </w:tc>
        <w:tc>
          <w:tcPr>
            <w:tcW w:w="1378" w:type="dxa"/>
            <w:tcBorders>
              <w:top w:val="dashSmallGap" w:sz="4" w:space="0" w:color="auto"/>
              <w:left w:val="single" w:sz="8" w:space="0" w:color="auto"/>
              <w:bottom w:val="dashSmallGap" w:sz="4" w:space="0" w:color="auto"/>
            </w:tcBorders>
            <w:vAlign w:val="center"/>
          </w:tcPr>
          <w:p w14:paraId="38B72AA8" w14:textId="77777777" w:rsidR="005209D1" w:rsidRPr="00F2063C" w:rsidRDefault="005209D1" w:rsidP="00E816E2">
            <w:pPr>
              <w:bidi/>
              <w:jc w:val="lowKashida"/>
              <w:rPr>
                <w:rFonts w:ascii="Sakkal Majalla" w:hAnsi="Sakkal Majalla" w:cs="Sakkal Majalla"/>
                <w:b/>
                <w:bCs/>
                <w:sz w:val="28"/>
                <w:szCs w:val="28"/>
              </w:rPr>
            </w:pPr>
            <w:r>
              <w:rPr>
                <w:rFonts w:ascii="Sakkal Majalla" w:hAnsi="Sakkal Majalla" w:cs="Sakkal Majalla" w:hint="cs"/>
                <w:b/>
                <w:bCs/>
                <w:sz w:val="28"/>
                <w:szCs w:val="28"/>
                <w:rtl/>
              </w:rPr>
              <w:t>50%</w:t>
            </w:r>
          </w:p>
        </w:tc>
      </w:tr>
      <w:tr w:rsidR="005209D1" w:rsidRPr="00F2063C" w14:paraId="567CED03" w14:textId="77777777" w:rsidTr="00E816E2">
        <w:trPr>
          <w:trHeight w:val="260"/>
          <w:jc w:val="center"/>
        </w:trPr>
        <w:tc>
          <w:tcPr>
            <w:tcW w:w="421" w:type="dxa"/>
            <w:tcBorders>
              <w:top w:val="dashSmallGap" w:sz="4" w:space="0" w:color="auto"/>
              <w:bottom w:val="single" w:sz="12" w:space="0" w:color="auto"/>
              <w:right w:val="single" w:sz="8" w:space="0" w:color="auto"/>
            </w:tcBorders>
            <w:vAlign w:val="center"/>
          </w:tcPr>
          <w:p w14:paraId="32B79B93" w14:textId="77777777" w:rsidR="005209D1" w:rsidRPr="009D1E6C" w:rsidRDefault="005209D1" w:rsidP="00E816E2">
            <w:pPr>
              <w:bidi/>
              <w:jc w:val="center"/>
              <w:rPr>
                <w:rFonts w:asciiTheme="majorBidi" w:hAnsiTheme="majorBidi" w:cstheme="majorBidi"/>
                <w:b/>
                <w:bCs/>
                <w:rtl/>
                <w:lang w:bidi="ar-EG"/>
              </w:rPr>
            </w:pPr>
            <w:r w:rsidRPr="009D1E6C">
              <w:rPr>
                <w:rFonts w:asciiTheme="majorBidi" w:hAnsiTheme="majorBidi" w:cstheme="majorBidi"/>
                <w:b/>
                <w:bCs/>
                <w:rtl/>
                <w:lang w:bidi="ar-EG"/>
              </w:rPr>
              <w:t>5</w:t>
            </w:r>
          </w:p>
        </w:tc>
        <w:tc>
          <w:tcPr>
            <w:tcW w:w="4939" w:type="dxa"/>
            <w:tcBorders>
              <w:top w:val="dashSmallGap" w:sz="4" w:space="0" w:color="auto"/>
              <w:left w:val="single" w:sz="8" w:space="0" w:color="auto"/>
              <w:bottom w:val="single" w:sz="12" w:space="0" w:color="auto"/>
              <w:right w:val="single" w:sz="8" w:space="0" w:color="auto"/>
            </w:tcBorders>
            <w:vAlign w:val="center"/>
          </w:tcPr>
          <w:p w14:paraId="48D83051" w14:textId="77777777" w:rsidR="005209D1" w:rsidRPr="00F2063C" w:rsidRDefault="005209D1"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المجموع</w:t>
            </w:r>
          </w:p>
        </w:tc>
        <w:tc>
          <w:tcPr>
            <w:tcW w:w="2833" w:type="dxa"/>
            <w:tcBorders>
              <w:top w:val="dashSmallGap" w:sz="4" w:space="0" w:color="auto"/>
              <w:left w:val="single" w:sz="8" w:space="0" w:color="auto"/>
              <w:bottom w:val="single" w:sz="12" w:space="0" w:color="auto"/>
              <w:right w:val="single" w:sz="8" w:space="0" w:color="auto"/>
            </w:tcBorders>
          </w:tcPr>
          <w:p w14:paraId="28C26C11" w14:textId="77777777" w:rsidR="005209D1" w:rsidRPr="00F2063C" w:rsidRDefault="005209D1" w:rsidP="00E816E2">
            <w:pPr>
              <w:bidi/>
              <w:jc w:val="lowKashida"/>
              <w:rPr>
                <w:rFonts w:ascii="Sakkal Majalla" w:hAnsi="Sakkal Majalla" w:cs="Sakkal Majalla"/>
                <w:b/>
                <w:bCs/>
                <w:sz w:val="28"/>
                <w:szCs w:val="28"/>
              </w:rPr>
            </w:pPr>
          </w:p>
        </w:tc>
        <w:tc>
          <w:tcPr>
            <w:tcW w:w="1378" w:type="dxa"/>
            <w:tcBorders>
              <w:top w:val="dashSmallGap" w:sz="4" w:space="0" w:color="auto"/>
              <w:left w:val="single" w:sz="8" w:space="0" w:color="auto"/>
              <w:bottom w:val="single" w:sz="12" w:space="0" w:color="auto"/>
            </w:tcBorders>
          </w:tcPr>
          <w:p w14:paraId="45B89D72" w14:textId="77777777" w:rsidR="005209D1" w:rsidRPr="00F2063C" w:rsidRDefault="005209D1"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100%</w:t>
            </w:r>
          </w:p>
        </w:tc>
      </w:tr>
    </w:tbl>
    <w:p w14:paraId="26B38947" w14:textId="651FBD30" w:rsidR="00E34F0F" w:rsidRPr="005D2DDD" w:rsidRDefault="00C02B79" w:rsidP="00416FE2">
      <w:pPr>
        <w:pStyle w:val="2"/>
        <w:rPr>
          <w:rtl/>
          <w:lang w:bidi="ar-EG"/>
        </w:rPr>
      </w:pPr>
      <w:r w:rsidRPr="005D2DDD">
        <w:rPr>
          <w:rtl/>
        </w:rPr>
        <w:t xml:space="preserve"> </w:t>
      </w:r>
      <w:bookmarkEnd w:id="20"/>
    </w:p>
    <w:p w14:paraId="3EE92555" w14:textId="76011C59" w:rsidR="00245E1B" w:rsidRPr="007648F8" w:rsidRDefault="00C26B99" w:rsidP="00416FE2">
      <w:pPr>
        <w:bidi/>
        <w:rPr>
          <w:rFonts w:asciiTheme="majorBidi" w:hAnsiTheme="majorBidi" w:cstheme="majorBidi"/>
          <w:sz w:val="20"/>
          <w:szCs w:val="20"/>
          <w:rtl/>
          <w:lang w:bidi="ar-EG"/>
        </w:rPr>
      </w:pPr>
      <w:r>
        <w:rPr>
          <w:rFonts w:asciiTheme="majorBidi" w:hAnsiTheme="majorBidi" w:cstheme="majorBidi" w:hint="cs"/>
          <w:sz w:val="20"/>
          <w:szCs w:val="20"/>
          <w:rtl/>
        </w:rPr>
        <w:t>أنشطة</w:t>
      </w:r>
      <w:r w:rsidR="00C02B79" w:rsidRPr="007648F8">
        <w:rPr>
          <w:rFonts w:asciiTheme="majorBidi" w:hAnsiTheme="majorBidi" w:cstheme="majorBidi"/>
          <w:sz w:val="20"/>
          <w:szCs w:val="20"/>
          <w:rtl/>
        </w:rPr>
        <w:t xml:space="preserve"> التق</w:t>
      </w:r>
      <w:r w:rsidR="007648F8" w:rsidRPr="007648F8">
        <w:rPr>
          <w:rFonts w:asciiTheme="majorBidi" w:hAnsiTheme="majorBidi" w:cstheme="majorBidi" w:hint="cs"/>
          <w:sz w:val="20"/>
          <w:szCs w:val="20"/>
          <w:rtl/>
        </w:rPr>
        <w:t>ي</w:t>
      </w:r>
      <w:r w:rsidR="00C02B79" w:rsidRPr="007648F8">
        <w:rPr>
          <w:rFonts w:asciiTheme="majorBidi" w:hAnsiTheme="majorBidi" w:cstheme="majorBidi"/>
          <w:sz w:val="20"/>
          <w:szCs w:val="20"/>
          <w:rtl/>
        </w:rPr>
        <w:t xml:space="preserve">يم </w:t>
      </w:r>
      <w:r w:rsidR="00BA479B" w:rsidRPr="007648F8">
        <w:rPr>
          <w:rFonts w:asciiTheme="majorBidi" w:hAnsiTheme="majorBidi" w:cstheme="majorBidi"/>
          <w:sz w:val="20"/>
          <w:szCs w:val="20"/>
          <w:rtl/>
        </w:rPr>
        <w:t>(</w:t>
      </w:r>
      <w:r w:rsidR="00D41348" w:rsidRPr="007648F8">
        <w:rPr>
          <w:rFonts w:asciiTheme="majorBidi" w:hAnsiTheme="majorBidi" w:cstheme="majorBidi"/>
          <w:sz w:val="20"/>
          <w:szCs w:val="20"/>
          <w:rtl/>
        </w:rPr>
        <w:t>اختبار</w:t>
      </w:r>
      <w:r w:rsidR="00496BB5">
        <w:rPr>
          <w:rFonts w:asciiTheme="majorBidi" w:hAnsiTheme="majorBidi" w:cstheme="majorBidi" w:hint="cs"/>
          <w:sz w:val="20"/>
          <w:szCs w:val="20"/>
          <w:rtl/>
        </w:rPr>
        <w:t xml:space="preserve"> تحريري</w:t>
      </w:r>
      <w:r w:rsidR="00D41348">
        <w:rPr>
          <w:rFonts w:asciiTheme="majorBidi" w:hAnsiTheme="majorBidi" w:cstheme="majorBidi" w:hint="cs"/>
          <w:sz w:val="20"/>
          <w:szCs w:val="20"/>
          <w:rtl/>
        </w:rPr>
        <w:t>،</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شفهي،</w:t>
      </w:r>
      <w:r w:rsidR="00C02B79" w:rsidRPr="007648F8">
        <w:rPr>
          <w:rFonts w:asciiTheme="majorBidi" w:hAnsiTheme="majorBidi" w:cstheme="majorBidi"/>
          <w:sz w:val="20"/>
          <w:szCs w:val="20"/>
          <w:rtl/>
        </w:rPr>
        <w:t xml:space="preserve"> عرض </w:t>
      </w:r>
      <w:r w:rsidR="00BA479B" w:rsidRPr="007648F8">
        <w:rPr>
          <w:rFonts w:asciiTheme="majorBidi" w:hAnsiTheme="majorBidi" w:cstheme="majorBidi"/>
          <w:sz w:val="20"/>
          <w:szCs w:val="20"/>
          <w:rtl/>
        </w:rPr>
        <w:t>تقديمي</w:t>
      </w:r>
      <w:r w:rsidR="004A4CAB">
        <w:rPr>
          <w:rFonts w:asciiTheme="majorBidi" w:hAnsiTheme="majorBidi" w:cstheme="majorBidi" w:hint="cs"/>
          <w:sz w:val="20"/>
          <w:szCs w:val="20"/>
          <w:rtl/>
        </w:rPr>
        <w:t>،</w:t>
      </w:r>
      <w:r w:rsidR="004A4CAB" w:rsidRPr="004A4CAB">
        <w:rPr>
          <w:rFonts w:asciiTheme="majorBidi" w:hAnsiTheme="majorBidi" w:cstheme="majorBidi"/>
          <w:sz w:val="20"/>
          <w:szCs w:val="20"/>
          <w:rtl/>
        </w:rPr>
        <w:t xml:space="preserve"> </w:t>
      </w:r>
      <w:r w:rsidR="004A4CAB" w:rsidRPr="007648F8">
        <w:rPr>
          <w:rFonts w:asciiTheme="majorBidi" w:hAnsiTheme="majorBidi" w:cstheme="majorBidi"/>
          <w:sz w:val="20"/>
          <w:szCs w:val="20"/>
          <w:rtl/>
        </w:rPr>
        <w:t xml:space="preserve">مشروع جماعي، </w:t>
      </w:r>
      <w:r w:rsidR="004A4CAB">
        <w:rPr>
          <w:rFonts w:asciiTheme="majorBidi" w:hAnsiTheme="majorBidi" w:cstheme="majorBidi" w:hint="cs"/>
          <w:sz w:val="20"/>
          <w:szCs w:val="20"/>
          <w:rtl/>
        </w:rPr>
        <w:t>ورقة عمل</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الخ)</w:t>
      </w:r>
    </w:p>
    <w:p w14:paraId="098270E6" w14:textId="77777777" w:rsidR="00524059" w:rsidRDefault="00524059" w:rsidP="00283B54">
      <w:pPr>
        <w:pStyle w:val="1"/>
      </w:pPr>
      <w:bookmarkStart w:id="21" w:name="_Toc526247388"/>
      <w:bookmarkStart w:id="22" w:name="_Toc337793"/>
    </w:p>
    <w:p w14:paraId="46A47A68" w14:textId="518C2C0B" w:rsidR="004F498B" w:rsidRPr="005D2DDD" w:rsidRDefault="00393441" w:rsidP="00283B54">
      <w:pPr>
        <w:pStyle w:val="1"/>
      </w:pPr>
      <w:r w:rsidRPr="005D2DDD">
        <w:rPr>
          <w:rtl/>
        </w:rPr>
        <w:t xml:space="preserve">هـ - </w:t>
      </w:r>
      <w:r w:rsidR="00013764">
        <w:rPr>
          <w:rFonts w:hint="cs"/>
          <w:rtl/>
        </w:rPr>
        <w:t xml:space="preserve">أنشطة </w:t>
      </w:r>
      <w:r w:rsidR="00F95A87" w:rsidRPr="005D2DDD">
        <w:rPr>
          <w:rFonts w:hint="cs"/>
          <w:rtl/>
        </w:rPr>
        <w:t>الإرشاد</w:t>
      </w:r>
      <w:r w:rsidRPr="005D2DDD">
        <w:rPr>
          <w:rtl/>
        </w:rPr>
        <w:t xml:space="preserve"> الأكاديمي والدعم </w:t>
      </w:r>
      <w:r w:rsidR="00BA479B" w:rsidRPr="005D2DDD">
        <w:rPr>
          <w:rtl/>
        </w:rPr>
        <w:t>الطلابي:</w:t>
      </w:r>
      <w:bookmarkEnd w:id="21"/>
      <w:bookmarkEnd w:id="22"/>
    </w:p>
    <w:tbl>
      <w:tblPr>
        <w:tblStyle w:val="af0"/>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013764" w:rsidRPr="00627D95" w14:paraId="717993A5" w14:textId="77777777" w:rsidTr="004942AF">
        <w:trPr>
          <w:trHeight w:val="1298"/>
        </w:trPr>
        <w:tc>
          <w:tcPr>
            <w:tcW w:w="9571" w:type="dxa"/>
          </w:tcPr>
          <w:p w14:paraId="2237A951" w14:textId="612CCF08" w:rsidR="0051181B" w:rsidRPr="0051181B" w:rsidRDefault="0051181B" w:rsidP="0051181B">
            <w:pPr>
              <w:pStyle w:val="30"/>
              <w:bidi/>
              <w:jc w:val="both"/>
              <w:rPr>
                <w:rFonts w:ascii="Traditional Arabic" w:hAnsi="Traditional Arabic" w:cs="Traditional Arabic"/>
                <w:color w:val="000000" w:themeColor="text1"/>
                <w:sz w:val="32"/>
                <w:szCs w:val="32"/>
                <w:rtl/>
              </w:rPr>
            </w:pPr>
            <w:r w:rsidRPr="0051181B">
              <w:rPr>
                <w:rFonts w:ascii="Traditional Arabic" w:hAnsi="Traditional Arabic" w:cs="Traditional Arabic"/>
                <w:color w:val="000000" w:themeColor="text1"/>
                <w:sz w:val="32"/>
                <w:szCs w:val="32"/>
                <w:rtl/>
              </w:rPr>
              <w:t xml:space="preserve">ترتيبات إتاحة أعضاء هيئة التدريس والهيئة التعليمية للاستشارات والإرشاد الأكاديمي الخاص لكل طالب (مع ذكر مقدار الوقت الذي يتوقع أن يتواجد خلاله أعضاء هيئة التدريس لهذا الغرض في كل أسبوع).  </w:t>
            </w:r>
          </w:p>
          <w:p w14:paraId="4C67408C" w14:textId="77777777" w:rsidR="0051181B" w:rsidRPr="00654755" w:rsidRDefault="0051181B" w:rsidP="0051181B">
            <w:pPr>
              <w:pStyle w:val="af"/>
              <w:numPr>
                <w:ilvl w:val="0"/>
                <w:numId w:val="32"/>
              </w:numPr>
              <w:bidi/>
              <w:spacing w:line="276" w:lineRule="auto"/>
              <w:ind w:left="459" w:hanging="403"/>
              <w:rPr>
                <w:rFonts w:ascii="Traditional Arabic" w:eastAsia="Sakkal Majalla" w:hAnsi="Traditional Arabic" w:cs="Traditional Arabic"/>
                <w:b/>
                <w:bCs/>
                <w:color w:val="4F81BD" w:themeColor="accent1"/>
                <w:sz w:val="32"/>
                <w:szCs w:val="32"/>
                <w:rtl/>
              </w:rPr>
            </w:pPr>
            <w:r w:rsidRPr="00654755">
              <w:rPr>
                <w:rFonts w:ascii="Traditional Arabic" w:hAnsi="Traditional Arabic" w:cs="Traditional Arabic"/>
                <w:b/>
                <w:bCs/>
                <w:color w:val="4F81BD" w:themeColor="accent1"/>
                <w:sz w:val="32"/>
                <w:szCs w:val="32"/>
                <w:rtl/>
              </w:rPr>
              <w:t>الإجابة عن استفسارات الطالب/الطالبة فيما يخص موضوعات المقرر.</w:t>
            </w:r>
          </w:p>
          <w:p w14:paraId="30241693" w14:textId="77777777" w:rsidR="0051181B" w:rsidRPr="00654755" w:rsidRDefault="0051181B" w:rsidP="0051181B">
            <w:pPr>
              <w:pStyle w:val="af"/>
              <w:numPr>
                <w:ilvl w:val="0"/>
                <w:numId w:val="32"/>
              </w:numPr>
              <w:bidi/>
              <w:ind w:left="459" w:hanging="403"/>
              <w:jc w:val="both"/>
              <w:rPr>
                <w:rFonts w:ascii="Traditional Arabic" w:hAnsi="Traditional Arabic" w:cs="Traditional Arabic"/>
                <w:b/>
                <w:bCs/>
                <w:color w:val="4F81BD" w:themeColor="accent1"/>
                <w:sz w:val="32"/>
                <w:szCs w:val="32"/>
                <w:lang w:bidi="ar-EG"/>
              </w:rPr>
            </w:pPr>
            <w:r w:rsidRPr="00654755">
              <w:rPr>
                <w:rFonts w:ascii="Traditional Arabic" w:hAnsi="Traditional Arabic" w:cs="Traditional Arabic"/>
                <w:b/>
                <w:bCs/>
                <w:color w:val="4F81BD" w:themeColor="accent1"/>
                <w:sz w:val="32"/>
                <w:szCs w:val="32"/>
                <w:rtl/>
              </w:rPr>
              <w:t>مساعدة الطالب/الطالبة في معرفة طرق البحث في كتب المذاهب الأربعة.</w:t>
            </w:r>
          </w:p>
          <w:p w14:paraId="53013C77" w14:textId="7382C577" w:rsidR="00013764" w:rsidRPr="00C87900" w:rsidRDefault="0051181B" w:rsidP="0051181B">
            <w:pPr>
              <w:bidi/>
              <w:jc w:val="both"/>
              <w:rPr>
                <w:rFonts w:asciiTheme="majorBidi" w:hAnsiTheme="majorBidi" w:cstheme="majorBidi"/>
                <w:b/>
                <w:bCs/>
                <w:color w:val="000000" w:themeColor="text1"/>
              </w:rPr>
            </w:pPr>
            <w:r w:rsidRPr="00C87900">
              <w:rPr>
                <w:rFonts w:ascii="Traditional Arabic" w:hAnsi="Traditional Arabic" w:cs="Traditional Arabic"/>
                <w:b/>
                <w:bCs/>
                <w:color w:val="4F81BD" w:themeColor="accent1"/>
                <w:sz w:val="32"/>
                <w:szCs w:val="32"/>
                <w:rtl/>
              </w:rPr>
              <w:t>مساعدة الطالب/الطالبة في معرفة طرق البحث في الموسوعات الفقهية</w:t>
            </w:r>
            <w:r w:rsidRPr="00C87900">
              <w:rPr>
                <w:rFonts w:ascii="Sakkal Majalla" w:hAnsi="Sakkal Majalla" w:cs="Sakkal Majalla"/>
                <w:b/>
                <w:bCs/>
                <w:color w:val="4F81BD" w:themeColor="accent1"/>
                <w:sz w:val="28"/>
                <w:szCs w:val="28"/>
                <w:rtl/>
              </w:rPr>
              <w:t>.</w:t>
            </w:r>
          </w:p>
        </w:tc>
      </w:tr>
    </w:tbl>
    <w:p w14:paraId="7A27D507" w14:textId="6524595D" w:rsidR="008F5880" w:rsidRPr="005D2DDD" w:rsidRDefault="008F5880" w:rsidP="00416FE2">
      <w:pPr>
        <w:bidi/>
        <w:rPr>
          <w:rFonts w:asciiTheme="majorBidi" w:hAnsiTheme="majorBidi" w:cstheme="majorBidi"/>
          <w:b/>
          <w:bCs/>
          <w:color w:val="C00000"/>
          <w:sz w:val="32"/>
          <w:szCs w:val="32"/>
          <w:lang w:bidi="ar-EG"/>
        </w:rPr>
      </w:pPr>
    </w:p>
    <w:p w14:paraId="3A03EAA2" w14:textId="18B1F5DF" w:rsidR="004F498B" w:rsidRPr="005D2DDD" w:rsidRDefault="00242CCC" w:rsidP="00283B54">
      <w:pPr>
        <w:pStyle w:val="1"/>
      </w:pPr>
      <w:bookmarkStart w:id="23" w:name="_Toc526247389"/>
      <w:bookmarkStart w:id="24" w:name="_Toc337794"/>
      <w:r w:rsidRPr="005D2DDD">
        <w:rPr>
          <w:rtl/>
        </w:rPr>
        <w:t xml:space="preserve">و – مصادر التعلم </w:t>
      </w:r>
      <w:r w:rsidR="00BA479B" w:rsidRPr="005D2DDD">
        <w:rPr>
          <w:rtl/>
        </w:rPr>
        <w:t>والمرافق:</w:t>
      </w:r>
      <w:bookmarkEnd w:id="23"/>
      <w:bookmarkEnd w:id="24"/>
      <w:r w:rsidRPr="005D2DDD">
        <w:rPr>
          <w:rtl/>
        </w:rPr>
        <w:t xml:space="preserve"> </w:t>
      </w:r>
    </w:p>
    <w:p w14:paraId="1F384387" w14:textId="3EABE9F5" w:rsidR="00242CCC" w:rsidRPr="005D2DDD" w:rsidRDefault="00823AD8" w:rsidP="00416FE2">
      <w:pPr>
        <w:pStyle w:val="2"/>
        <w:rPr>
          <w:rtl/>
        </w:rPr>
      </w:pPr>
      <w:bookmarkStart w:id="25" w:name="_Toc337795"/>
      <w:r w:rsidRPr="005D2DDD">
        <w:rPr>
          <w:rFonts w:hint="cs"/>
          <w:rtl/>
        </w:rPr>
        <w:t xml:space="preserve">1. </w:t>
      </w:r>
      <w:r w:rsidR="00D25A15">
        <w:rPr>
          <w:rFonts w:hint="cs"/>
          <w:rtl/>
        </w:rPr>
        <w:t xml:space="preserve">قائمة </w:t>
      </w:r>
      <w:r w:rsidR="00242CCC" w:rsidRPr="005D2DDD">
        <w:rPr>
          <w:rtl/>
        </w:rPr>
        <w:t xml:space="preserve">مصادر </w:t>
      </w:r>
      <w:r w:rsidR="00BA479B" w:rsidRPr="005D2DDD">
        <w:rPr>
          <w:rtl/>
        </w:rPr>
        <w:t>التعلم:</w:t>
      </w:r>
      <w:bookmarkEnd w:id="25"/>
    </w:p>
    <w:tbl>
      <w:tblPr>
        <w:tblStyle w:val="af0"/>
        <w:bidiVisual/>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1247"/>
        <w:gridCol w:w="8324"/>
      </w:tblGrid>
      <w:tr w:rsidR="0050624C" w:rsidRPr="005D2DDD" w14:paraId="24602A30" w14:textId="77777777" w:rsidTr="0050624C">
        <w:trPr>
          <w:trHeight w:val="736"/>
        </w:trPr>
        <w:tc>
          <w:tcPr>
            <w:tcW w:w="1247" w:type="dxa"/>
            <w:vAlign w:val="center"/>
          </w:tcPr>
          <w:p w14:paraId="5AEDC3B8" w14:textId="32FFA4BE" w:rsidR="0050624C" w:rsidRPr="005D2DDD" w:rsidRDefault="0050624C" w:rsidP="0050624C">
            <w:pPr>
              <w:bidi/>
              <w:jc w:val="center"/>
              <w:rPr>
                <w:rFonts w:asciiTheme="majorBidi" w:hAnsiTheme="majorBidi" w:cstheme="majorBidi"/>
                <w:b/>
                <w:bCs/>
                <w:sz w:val="26"/>
                <w:szCs w:val="26"/>
              </w:rPr>
            </w:pPr>
            <w:r>
              <w:rPr>
                <w:rFonts w:asciiTheme="majorBidi" w:hAnsiTheme="majorBidi" w:cstheme="majorBidi" w:hint="cs"/>
                <w:b/>
                <w:bCs/>
                <w:rtl/>
              </w:rPr>
              <w:t>المرجع الرئيس</w:t>
            </w:r>
            <w:r>
              <w:rPr>
                <w:rFonts w:asciiTheme="majorBidi" w:hAnsiTheme="majorBidi" w:cstheme="majorBidi" w:hint="cs"/>
                <w:b/>
                <w:bCs/>
                <w:sz w:val="26"/>
                <w:szCs w:val="26"/>
                <w:rtl/>
              </w:rPr>
              <w:t xml:space="preserve"> للمقرر</w:t>
            </w:r>
          </w:p>
        </w:tc>
        <w:tc>
          <w:tcPr>
            <w:tcW w:w="8324" w:type="dxa"/>
            <w:vAlign w:val="center"/>
          </w:tcPr>
          <w:p w14:paraId="6F7322B7" w14:textId="6A1D74C7" w:rsidR="0050624C" w:rsidRPr="00654755" w:rsidRDefault="0050624C" w:rsidP="0050624C">
            <w:pPr>
              <w:pStyle w:val="af"/>
              <w:shd w:val="clear" w:color="auto" w:fill="FFFFFF"/>
              <w:bidi/>
              <w:spacing w:after="300"/>
              <w:ind w:left="187"/>
              <w:rPr>
                <w:rFonts w:ascii="Sakkal Majalla" w:hAnsi="Sakkal Majalla" w:cs="Sakkal Majalla"/>
                <w:b/>
                <w:bCs/>
                <w:color w:val="4F81BD" w:themeColor="accent1"/>
                <w:sz w:val="28"/>
                <w:szCs w:val="28"/>
                <w:rtl/>
              </w:rPr>
            </w:pPr>
            <w:r w:rsidRPr="00654755">
              <w:rPr>
                <w:rFonts w:ascii="Traditional Arabic" w:hAnsi="Traditional Arabic" w:cs="Traditional Arabic"/>
                <w:b/>
                <w:bCs/>
                <w:color w:val="4F81BD" w:themeColor="accent1"/>
                <w:rtl/>
              </w:rPr>
              <w:t>الجبرين, عبد الله بن عبد العزيز, شرح عمدة الفقه,</w:t>
            </w:r>
            <w:r w:rsidRPr="00654755">
              <w:rPr>
                <w:rFonts w:ascii="Traditional Arabic" w:hAnsi="Traditional Arabic" w:cs="Traditional Arabic" w:hint="cs"/>
                <w:b/>
                <w:bCs/>
                <w:color w:val="4F81BD" w:themeColor="accent1"/>
                <w:rtl/>
              </w:rPr>
              <w:t xml:space="preserve"> </w:t>
            </w:r>
            <w:r w:rsidRPr="00654755">
              <w:rPr>
                <w:rFonts w:ascii="Traditional Arabic" w:hAnsi="Traditional Arabic" w:cs="Traditional Arabic"/>
                <w:b/>
                <w:bCs/>
                <w:color w:val="4F81BD" w:themeColor="accent1"/>
                <w:lang w:val="en-AU"/>
              </w:rPr>
              <w:t>1429</w:t>
            </w:r>
            <w:r w:rsidRPr="00654755">
              <w:rPr>
                <w:rFonts w:ascii="Traditional Arabic" w:hAnsi="Traditional Arabic" w:cs="Traditional Arabic"/>
                <w:b/>
                <w:bCs/>
                <w:color w:val="4F81BD" w:themeColor="accent1"/>
                <w:rtl/>
              </w:rPr>
              <w:t>هـ_</w:t>
            </w:r>
            <w:r w:rsidRPr="00654755">
              <w:rPr>
                <w:rFonts w:ascii="Traditional Arabic" w:hAnsi="Traditional Arabic" w:cs="Traditional Arabic"/>
                <w:b/>
                <w:bCs/>
                <w:color w:val="4F81BD" w:themeColor="accent1"/>
                <w:lang w:val="en-AU"/>
              </w:rPr>
              <w:t>2008</w:t>
            </w:r>
            <w:r w:rsidRPr="00654755">
              <w:rPr>
                <w:rFonts w:ascii="Traditional Arabic" w:hAnsi="Traditional Arabic" w:cs="Traditional Arabic"/>
                <w:b/>
                <w:bCs/>
                <w:color w:val="4F81BD" w:themeColor="accent1"/>
                <w:rtl/>
              </w:rPr>
              <w:t>م, ط</w:t>
            </w:r>
            <w:r w:rsidRPr="00654755">
              <w:rPr>
                <w:rFonts w:ascii="Traditional Arabic" w:hAnsi="Traditional Arabic" w:cs="Traditional Arabic"/>
                <w:b/>
                <w:bCs/>
                <w:color w:val="4F81BD" w:themeColor="accent1"/>
                <w:lang w:val="en-AU"/>
              </w:rPr>
              <w:t>2</w:t>
            </w:r>
            <w:r w:rsidRPr="00654755">
              <w:rPr>
                <w:rFonts w:ascii="Traditional Arabic" w:hAnsi="Traditional Arabic" w:cs="Traditional Arabic"/>
                <w:b/>
                <w:bCs/>
                <w:color w:val="4F81BD" w:themeColor="accent1"/>
                <w:rtl/>
              </w:rPr>
              <w:t>, مكتبة الرشد, الرياض</w:t>
            </w:r>
            <w:r w:rsidRPr="00654755">
              <w:rPr>
                <w:rFonts w:ascii="Traditional Arabic" w:hAnsi="Traditional Arabic" w:cs="Traditional Arabic"/>
                <w:b/>
                <w:bCs/>
                <w:color w:val="4F81BD" w:themeColor="accent1"/>
                <w:rtl/>
                <w:lang w:bidi="ar-AE"/>
              </w:rPr>
              <w:t xml:space="preserve">  </w:t>
            </w:r>
          </w:p>
        </w:tc>
      </w:tr>
      <w:tr w:rsidR="0050624C" w:rsidRPr="005D2DDD" w14:paraId="5B62A824" w14:textId="77777777" w:rsidTr="0050624C">
        <w:trPr>
          <w:trHeight w:val="736"/>
        </w:trPr>
        <w:tc>
          <w:tcPr>
            <w:tcW w:w="1247" w:type="dxa"/>
            <w:shd w:val="clear" w:color="auto" w:fill="DBE5F1" w:themeFill="accent1" w:themeFillTint="33"/>
            <w:vAlign w:val="center"/>
          </w:tcPr>
          <w:p w14:paraId="183F366D" w14:textId="3B683DA4" w:rsidR="0050624C" w:rsidRPr="005D2DDD" w:rsidRDefault="0050624C" w:rsidP="0050624C">
            <w:pPr>
              <w:bidi/>
              <w:jc w:val="center"/>
              <w:rPr>
                <w:rFonts w:asciiTheme="majorBidi" w:hAnsiTheme="majorBidi" w:cstheme="majorBidi"/>
                <w:b/>
                <w:bCs/>
                <w:sz w:val="26"/>
                <w:szCs w:val="26"/>
              </w:rPr>
            </w:pPr>
            <w:r w:rsidRPr="005D2DDD">
              <w:rPr>
                <w:rFonts w:asciiTheme="majorBidi" w:hAnsiTheme="majorBidi" w:cstheme="majorBidi"/>
                <w:b/>
                <w:bCs/>
                <w:rtl/>
              </w:rPr>
              <w:t xml:space="preserve">المراجع </w:t>
            </w:r>
            <w:r>
              <w:rPr>
                <w:rFonts w:asciiTheme="majorBidi" w:hAnsiTheme="majorBidi" w:cstheme="majorBidi" w:hint="cs"/>
                <w:b/>
                <w:bCs/>
                <w:rtl/>
              </w:rPr>
              <w:t>المساندة</w:t>
            </w:r>
          </w:p>
        </w:tc>
        <w:tc>
          <w:tcPr>
            <w:tcW w:w="8324" w:type="dxa"/>
            <w:shd w:val="clear" w:color="auto" w:fill="DBE5F1" w:themeFill="accent1" w:themeFillTint="33"/>
            <w:vAlign w:val="center"/>
          </w:tcPr>
          <w:p w14:paraId="0715D528" w14:textId="77777777" w:rsidR="0050624C" w:rsidRPr="00654755" w:rsidRDefault="0050624C" w:rsidP="0050624C">
            <w:pPr>
              <w:numPr>
                <w:ilvl w:val="0"/>
                <w:numId w:val="33"/>
              </w:numPr>
              <w:bidi/>
              <w:jc w:val="lowKashida"/>
              <w:rPr>
                <w:rFonts w:ascii="Traditional Arabic" w:hAnsi="Traditional Arabic" w:cs="Traditional Arabic"/>
                <w:b/>
                <w:bCs/>
                <w:color w:val="4F81BD" w:themeColor="accent1"/>
                <w:rtl/>
              </w:rPr>
            </w:pPr>
            <w:r w:rsidRPr="00654755">
              <w:rPr>
                <w:rFonts w:ascii="Traditional Arabic" w:hAnsi="Traditional Arabic" w:cs="Traditional Arabic"/>
                <w:b/>
                <w:bCs/>
                <w:color w:val="4F81BD" w:themeColor="accent1"/>
                <w:rtl/>
              </w:rPr>
              <w:t xml:space="preserve">المقدسي, موفق الدين ابن قدامة, المغني, تحقيق </w:t>
            </w:r>
            <w:proofErr w:type="gramStart"/>
            <w:r w:rsidRPr="00654755">
              <w:rPr>
                <w:rFonts w:ascii="Traditional Arabic" w:hAnsi="Traditional Arabic" w:cs="Traditional Arabic"/>
                <w:b/>
                <w:bCs/>
                <w:color w:val="4F81BD" w:themeColor="accent1"/>
                <w:rtl/>
              </w:rPr>
              <w:t>د.عبد</w:t>
            </w:r>
            <w:proofErr w:type="gramEnd"/>
            <w:r w:rsidRPr="00654755">
              <w:rPr>
                <w:rFonts w:ascii="Traditional Arabic" w:hAnsi="Traditional Arabic" w:cs="Traditional Arabic"/>
                <w:b/>
                <w:bCs/>
                <w:color w:val="4F81BD" w:themeColor="accent1"/>
                <w:rtl/>
              </w:rPr>
              <w:t xml:space="preserve"> الله التركي, د. عبدالفتاح الحلو, </w:t>
            </w:r>
            <w:r w:rsidRPr="00654755">
              <w:rPr>
                <w:rFonts w:ascii="Traditional Arabic" w:hAnsi="Traditional Arabic" w:cs="Traditional Arabic"/>
                <w:b/>
                <w:bCs/>
                <w:color w:val="4F81BD" w:themeColor="accent1"/>
                <w:lang w:val="en-AU"/>
              </w:rPr>
              <w:t>1417</w:t>
            </w:r>
            <w:r w:rsidRPr="00654755">
              <w:rPr>
                <w:rFonts w:ascii="Traditional Arabic" w:hAnsi="Traditional Arabic" w:cs="Traditional Arabic"/>
                <w:b/>
                <w:bCs/>
                <w:color w:val="4F81BD" w:themeColor="accent1"/>
                <w:rtl/>
              </w:rPr>
              <w:t>هـ_</w:t>
            </w:r>
            <w:r w:rsidRPr="00654755">
              <w:rPr>
                <w:rFonts w:ascii="Traditional Arabic" w:hAnsi="Traditional Arabic" w:cs="Traditional Arabic"/>
                <w:b/>
                <w:bCs/>
                <w:color w:val="4F81BD" w:themeColor="accent1"/>
                <w:lang w:val="en-AU"/>
              </w:rPr>
              <w:t>1996</w:t>
            </w:r>
            <w:r w:rsidRPr="00654755">
              <w:rPr>
                <w:rFonts w:ascii="Traditional Arabic" w:hAnsi="Traditional Arabic" w:cs="Traditional Arabic"/>
                <w:b/>
                <w:bCs/>
                <w:color w:val="4F81BD" w:themeColor="accent1"/>
                <w:rtl/>
              </w:rPr>
              <w:t>م, ط</w:t>
            </w:r>
            <w:r w:rsidRPr="00654755">
              <w:rPr>
                <w:rFonts w:ascii="Traditional Arabic" w:hAnsi="Traditional Arabic" w:cs="Traditional Arabic"/>
                <w:b/>
                <w:bCs/>
                <w:color w:val="4F81BD" w:themeColor="accent1"/>
                <w:lang w:val="en-AU"/>
              </w:rPr>
              <w:t>3</w:t>
            </w:r>
            <w:r w:rsidRPr="00654755">
              <w:rPr>
                <w:rFonts w:ascii="Traditional Arabic" w:hAnsi="Traditional Arabic" w:cs="Traditional Arabic"/>
                <w:b/>
                <w:bCs/>
                <w:color w:val="4F81BD" w:themeColor="accent1"/>
                <w:rtl/>
              </w:rPr>
              <w:t>, دار عالم الكتب, الرياض.</w:t>
            </w:r>
          </w:p>
          <w:p w14:paraId="6B9F115B" w14:textId="77777777" w:rsidR="0050624C" w:rsidRPr="00654755" w:rsidRDefault="0050624C" w:rsidP="0050624C">
            <w:pPr>
              <w:numPr>
                <w:ilvl w:val="0"/>
                <w:numId w:val="33"/>
              </w:numPr>
              <w:bidi/>
              <w:jc w:val="lowKashida"/>
              <w:rPr>
                <w:rFonts w:ascii="Traditional Arabic" w:hAnsi="Traditional Arabic" w:cs="Traditional Arabic"/>
                <w:b/>
                <w:bCs/>
                <w:color w:val="4F81BD" w:themeColor="accent1"/>
                <w:lang w:val="en-AU"/>
              </w:rPr>
            </w:pPr>
            <w:r w:rsidRPr="00654755">
              <w:rPr>
                <w:rFonts w:ascii="Traditional Arabic" w:hAnsi="Traditional Arabic" w:cs="Traditional Arabic"/>
                <w:b/>
                <w:bCs/>
                <w:color w:val="4F81BD" w:themeColor="accent1"/>
                <w:rtl/>
              </w:rPr>
              <w:t xml:space="preserve">الجبرين,  عبدالله بن </w:t>
            </w:r>
            <w:proofErr w:type="gramStart"/>
            <w:r w:rsidRPr="00654755">
              <w:rPr>
                <w:rFonts w:ascii="Traditional Arabic" w:hAnsi="Traditional Arabic" w:cs="Traditional Arabic"/>
                <w:b/>
                <w:bCs/>
                <w:color w:val="4F81BD" w:themeColor="accent1"/>
                <w:rtl/>
              </w:rPr>
              <w:t>عبدالعزيز ،</w:t>
            </w:r>
            <w:proofErr w:type="gramEnd"/>
            <w:r w:rsidRPr="00654755">
              <w:rPr>
                <w:rFonts w:ascii="Traditional Arabic" w:hAnsi="Traditional Arabic" w:cs="Traditional Arabic"/>
                <w:b/>
                <w:bCs/>
                <w:color w:val="4F81BD" w:themeColor="accent1"/>
                <w:rtl/>
              </w:rPr>
              <w:t xml:space="preserve"> شرح عمدة الفقه ،  دار مدار الوطن.</w:t>
            </w:r>
          </w:p>
          <w:p w14:paraId="5069C83E" w14:textId="77777777" w:rsidR="0050624C" w:rsidRPr="00654755" w:rsidRDefault="0050624C" w:rsidP="0050624C">
            <w:pPr>
              <w:numPr>
                <w:ilvl w:val="0"/>
                <w:numId w:val="33"/>
              </w:numPr>
              <w:bidi/>
              <w:jc w:val="lowKashida"/>
              <w:rPr>
                <w:rFonts w:ascii="Traditional Arabic" w:hAnsi="Traditional Arabic" w:cs="Traditional Arabic"/>
                <w:b/>
                <w:bCs/>
                <w:color w:val="4F81BD" w:themeColor="accent1"/>
                <w:rtl/>
              </w:rPr>
            </w:pPr>
            <w:r w:rsidRPr="00654755">
              <w:rPr>
                <w:rFonts w:ascii="Traditional Arabic" w:hAnsi="Traditional Arabic" w:cs="Traditional Arabic"/>
                <w:b/>
                <w:bCs/>
                <w:color w:val="4F81BD" w:themeColor="accent1"/>
                <w:rtl/>
              </w:rPr>
              <w:lastRenderedPageBreak/>
              <w:t xml:space="preserve">ابن عثيمين, محمد بن صالح, الشرح الممتع على زاد المستقنع , تحقيق عمر بن سليمان الحفيان, </w:t>
            </w:r>
            <w:r w:rsidRPr="00654755">
              <w:rPr>
                <w:rFonts w:ascii="Traditional Arabic" w:hAnsi="Traditional Arabic" w:cs="Traditional Arabic"/>
                <w:b/>
                <w:bCs/>
                <w:color w:val="4F81BD" w:themeColor="accent1"/>
                <w:lang w:val="en-AU"/>
              </w:rPr>
              <w:t>1422</w:t>
            </w:r>
            <w:r w:rsidRPr="00654755">
              <w:rPr>
                <w:rFonts w:ascii="Traditional Arabic" w:hAnsi="Traditional Arabic" w:cs="Traditional Arabic"/>
                <w:b/>
                <w:bCs/>
                <w:color w:val="4F81BD" w:themeColor="accent1"/>
                <w:rtl/>
              </w:rPr>
              <w:t>هـ_</w:t>
            </w:r>
            <w:r w:rsidRPr="00654755">
              <w:rPr>
                <w:rFonts w:ascii="Traditional Arabic" w:hAnsi="Traditional Arabic" w:cs="Traditional Arabic"/>
                <w:b/>
                <w:bCs/>
                <w:color w:val="4F81BD" w:themeColor="accent1"/>
                <w:lang w:val="en-AU"/>
              </w:rPr>
              <w:t>2002</w:t>
            </w:r>
            <w:r w:rsidRPr="00654755">
              <w:rPr>
                <w:rFonts w:ascii="Traditional Arabic" w:hAnsi="Traditional Arabic" w:cs="Traditional Arabic"/>
                <w:b/>
                <w:bCs/>
                <w:color w:val="4F81BD" w:themeColor="accent1"/>
                <w:rtl/>
              </w:rPr>
              <w:t>م, دار ابن الجوزي, الرياض.</w:t>
            </w:r>
          </w:p>
          <w:p w14:paraId="0533D9DA" w14:textId="77777777" w:rsidR="0050624C" w:rsidRPr="00654755" w:rsidRDefault="0050624C" w:rsidP="0050624C">
            <w:pPr>
              <w:numPr>
                <w:ilvl w:val="0"/>
                <w:numId w:val="33"/>
              </w:numPr>
              <w:bidi/>
              <w:jc w:val="lowKashida"/>
              <w:rPr>
                <w:rFonts w:ascii="Traditional Arabic" w:hAnsi="Traditional Arabic" w:cs="Traditional Arabic"/>
                <w:b/>
                <w:bCs/>
                <w:color w:val="4F81BD" w:themeColor="accent1"/>
                <w:rtl/>
              </w:rPr>
            </w:pPr>
            <w:r w:rsidRPr="00654755">
              <w:rPr>
                <w:rFonts w:ascii="Traditional Arabic" w:hAnsi="Traditional Arabic" w:cs="Traditional Arabic"/>
                <w:b/>
                <w:bCs/>
                <w:color w:val="4F81BD" w:themeColor="accent1"/>
                <w:rtl/>
              </w:rPr>
              <w:t xml:space="preserve">الفوزان, صالح بن فوزان, الملخص </w:t>
            </w:r>
            <w:proofErr w:type="gramStart"/>
            <w:r w:rsidRPr="00654755">
              <w:rPr>
                <w:rFonts w:ascii="Traditional Arabic" w:hAnsi="Traditional Arabic" w:cs="Traditional Arabic"/>
                <w:b/>
                <w:bCs/>
                <w:color w:val="4F81BD" w:themeColor="accent1"/>
                <w:rtl/>
              </w:rPr>
              <w:t>الفقهي ،</w:t>
            </w:r>
            <w:proofErr w:type="gramEnd"/>
            <w:r w:rsidRPr="00654755">
              <w:rPr>
                <w:rFonts w:ascii="Traditional Arabic" w:hAnsi="Traditional Arabic" w:cs="Traditional Arabic"/>
                <w:b/>
                <w:bCs/>
                <w:color w:val="4F81BD" w:themeColor="accent1"/>
                <w:rtl/>
              </w:rPr>
              <w:t xml:space="preserve"> </w:t>
            </w:r>
            <w:r w:rsidRPr="00654755">
              <w:rPr>
                <w:rFonts w:ascii="Traditional Arabic" w:hAnsi="Traditional Arabic" w:cs="Traditional Arabic"/>
                <w:b/>
                <w:bCs/>
                <w:color w:val="4F81BD" w:themeColor="accent1"/>
                <w:lang w:val="en-AU"/>
              </w:rPr>
              <w:t>1423</w:t>
            </w:r>
            <w:r w:rsidRPr="00654755">
              <w:rPr>
                <w:rFonts w:ascii="Traditional Arabic" w:hAnsi="Traditional Arabic" w:cs="Traditional Arabic"/>
                <w:b/>
                <w:bCs/>
                <w:color w:val="4F81BD" w:themeColor="accent1"/>
                <w:rtl/>
              </w:rPr>
              <w:t>هـ_</w:t>
            </w:r>
            <w:r w:rsidRPr="00654755">
              <w:rPr>
                <w:rFonts w:ascii="Traditional Arabic" w:hAnsi="Traditional Arabic" w:cs="Traditional Arabic"/>
                <w:b/>
                <w:bCs/>
                <w:color w:val="4F81BD" w:themeColor="accent1"/>
                <w:lang w:val="en-AU"/>
              </w:rPr>
              <w:t>2002</w:t>
            </w:r>
            <w:r w:rsidRPr="00654755">
              <w:rPr>
                <w:rFonts w:ascii="Traditional Arabic" w:hAnsi="Traditional Arabic" w:cs="Traditional Arabic"/>
                <w:b/>
                <w:bCs/>
                <w:color w:val="4F81BD" w:themeColor="accent1"/>
                <w:rtl/>
              </w:rPr>
              <w:t>م, ط</w:t>
            </w:r>
            <w:r w:rsidRPr="00654755">
              <w:rPr>
                <w:rFonts w:ascii="Traditional Arabic" w:hAnsi="Traditional Arabic" w:cs="Traditional Arabic"/>
                <w:b/>
                <w:bCs/>
                <w:color w:val="4F81BD" w:themeColor="accent1"/>
                <w:lang w:val="en-AU"/>
              </w:rPr>
              <w:t>1</w:t>
            </w:r>
            <w:r w:rsidRPr="00654755">
              <w:rPr>
                <w:rFonts w:ascii="Traditional Arabic" w:hAnsi="Traditional Arabic" w:cs="Traditional Arabic"/>
                <w:b/>
                <w:bCs/>
                <w:color w:val="4F81BD" w:themeColor="accent1"/>
                <w:rtl/>
              </w:rPr>
              <w:t>, دار العاصمة, الرياض.</w:t>
            </w:r>
          </w:p>
          <w:p w14:paraId="3139462E" w14:textId="77777777" w:rsidR="0050624C" w:rsidRPr="00654755" w:rsidRDefault="0050624C" w:rsidP="0050624C">
            <w:pPr>
              <w:numPr>
                <w:ilvl w:val="0"/>
                <w:numId w:val="33"/>
              </w:numPr>
              <w:bidi/>
              <w:jc w:val="lowKashida"/>
              <w:rPr>
                <w:rFonts w:ascii="Traditional Arabic" w:hAnsi="Traditional Arabic" w:cs="Traditional Arabic"/>
                <w:b/>
                <w:bCs/>
                <w:color w:val="4F81BD" w:themeColor="accent1"/>
                <w:rtl/>
              </w:rPr>
            </w:pPr>
            <w:r w:rsidRPr="00654755">
              <w:rPr>
                <w:rFonts w:ascii="Traditional Arabic" w:hAnsi="Traditional Arabic" w:cs="Traditional Arabic"/>
                <w:b/>
                <w:bCs/>
                <w:color w:val="4F81BD" w:themeColor="accent1"/>
                <w:rtl/>
              </w:rPr>
              <w:t xml:space="preserve">الجبرين, عبد الله بن عبد الرحمن, إبهاج المؤمنين بشرح منهج السالكين وتوضيح الفقه في الدين, تحقيق علي حسن أبو لوز, </w:t>
            </w:r>
            <w:r w:rsidRPr="00654755">
              <w:rPr>
                <w:rFonts w:ascii="Traditional Arabic" w:hAnsi="Traditional Arabic" w:cs="Traditional Arabic"/>
                <w:b/>
                <w:bCs/>
                <w:color w:val="4F81BD" w:themeColor="accent1"/>
                <w:lang w:val="en-AU"/>
              </w:rPr>
              <w:t>1422</w:t>
            </w:r>
            <w:r w:rsidRPr="00654755">
              <w:rPr>
                <w:rFonts w:ascii="Traditional Arabic" w:hAnsi="Traditional Arabic" w:cs="Traditional Arabic"/>
                <w:b/>
                <w:bCs/>
                <w:color w:val="4F81BD" w:themeColor="accent1"/>
                <w:rtl/>
              </w:rPr>
              <w:t>هـ_</w:t>
            </w:r>
            <w:r w:rsidRPr="00654755">
              <w:rPr>
                <w:rFonts w:ascii="Traditional Arabic" w:hAnsi="Traditional Arabic" w:cs="Traditional Arabic"/>
                <w:b/>
                <w:bCs/>
                <w:color w:val="4F81BD" w:themeColor="accent1"/>
                <w:lang w:val="en-AU"/>
              </w:rPr>
              <w:t>2001</w:t>
            </w:r>
            <w:r w:rsidRPr="00654755">
              <w:rPr>
                <w:rFonts w:ascii="Traditional Arabic" w:hAnsi="Traditional Arabic" w:cs="Traditional Arabic"/>
                <w:b/>
                <w:bCs/>
                <w:color w:val="4F81BD" w:themeColor="accent1"/>
                <w:rtl/>
              </w:rPr>
              <w:t>م, ط</w:t>
            </w:r>
            <w:r w:rsidRPr="00654755">
              <w:rPr>
                <w:rFonts w:ascii="Traditional Arabic" w:hAnsi="Traditional Arabic" w:cs="Traditional Arabic"/>
                <w:b/>
                <w:bCs/>
                <w:color w:val="4F81BD" w:themeColor="accent1"/>
                <w:lang w:val="en-AU"/>
              </w:rPr>
              <w:t>1</w:t>
            </w:r>
            <w:r w:rsidRPr="00654755">
              <w:rPr>
                <w:rFonts w:ascii="Traditional Arabic" w:hAnsi="Traditional Arabic" w:cs="Traditional Arabic"/>
                <w:b/>
                <w:bCs/>
                <w:color w:val="4F81BD" w:themeColor="accent1"/>
                <w:rtl/>
              </w:rPr>
              <w:t xml:space="preserve">, دار الوطن, </w:t>
            </w:r>
            <w:proofErr w:type="gramStart"/>
            <w:r w:rsidRPr="00654755">
              <w:rPr>
                <w:rFonts w:ascii="Traditional Arabic" w:hAnsi="Traditional Arabic" w:cs="Traditional Arabic"/>
                <w:b/>
                <w:bCs/>
                <w:color w:val="4F81BD" w:themeColor="accent1"/>
                <w:rtl/>
              </w:rPr>
              <w:t>الرياض .</w:t>
            </w:r>
            <w:proofErr w:type="gramEnd"/>
          </w:p>
          <w:p w14:paraId="56F3C99D" w14:textId="7D461F36" w:rsidR="0050624C" w:rsidRPr="00654755" w:rsidRDefault="0050624C" w:rsidP="0050624C">
            <w:pPr>
              <w:pStyle w:val="af"/>
              <w:numPr>
                <w:ilvl w:val="0"/>
                <w:numId w:val="7"/>
              </w:numPr>
              <w:bidi/>
              <w:spacing w:line="360" w:lineRule="auto"/>
              <w:ind w:left="329" w:hanging="261"/>
              <w:rPr>
                <w:rFonts w:ascii="Sakkal Majalla" w:hAnsi="Sakkal Majalla" w:cs="Sakkal Majalla"/>
                <w:b/>
                <w:bCs/>
                <w:color w:val="4F81BD" w:themeColor="accent1"/>
                <w:sz w:val="28"/>
                <w:szCs w:val="28"/>
                <w:rtl/>
              </w:rPr>
            </w:pPr>
            <w:r w:rsidRPr="00654755">
              <w:rPr>
                <w:rFonts w:ascii="Traditional Arabic" w:hAnsi="Traditional Arabic" w:cs="Traditional Arabic"/>
                <w:b/>
                <w:bCs/>
                <w:color w:val="4F81BD" w:themeColor="accent1"/>
                <w:rtl/>
              </w:rPr>
              <w:t xml:space="preserve">الطيار, عبدالله بن محمد/ المطلق, عبدالله بن محمد/ الموسى, محمد بن إبراهيم, الفقه الميسر, , </w:t>
            </w:r>
            <w:r w:rsidRPr="00654755">
              <w:rPr>
                <w:rFonts w:ascii="Traditional Arabic" w:hAnsi="Traditional Arabic" w:cs="Traditional Arabic"/>
                <w:b/>
                <w:bCs/>
                <w:color w:val="4F81BD" w:themeColor="accent1"/>
                <w:lang w:val="en-AU"/>
              </w:rPr>
              <w:t>1433</w:t>
            </w:r>
            <w:r w:rsidRPr="00654755">
              <w:rPr>
                <w:rFonts w:ascii="Traditional Arabic" w:hAnsi="Traditional Arabic" w:cs="Traditional Arabic"/>
                <w:b/>
                <w:bCs/>
                <w:color w:val="4F81BD" w:themeColor="accent1"/>
                <w:rtl/>
              </w:rPr>
              <w:t>هـ_</w:t>
            </w:r>
            <w:r w:rsidRPr="00654755">
              <w:rPr>
                <w:rFonts w:ascii="Traditional Arabic" w:hAnsi="Traditional Arabic" w:cs="Traditional Arabic"/>
                <w:b/>
                <w:bCs/>
                <w:color w:val="4F81BD" w:themeColor="accent1"/>
                <w:lang w:val="en-AU"/>
              </w:rPr>
              <w:t>2012</w:t>
            </w:r>
            <w:r w:rsidRPr="00654755">
              <w:rPr>
                <w:rFonts w:ascii="Traditional Arabic" w:hAnsi="Traditional Arabic" w:cs="Traditional Arabic"/>
                <w:b/>
                <w:bCs/>
                <w:color w:val="4F81BD" w:themeColor="accent1"/>
                <w:rtl/>
              </w:rPr>
              <w:t>م, ط</w:t>
            </w:r>
            <w:r w:rsidRPr="00654755">
              <w:rPr>
                <w:rFonts w:ascii="Traditional Arabic" w:hAnsi="Traditional Arabic" w:cs="Traditional Arabic"/>
                <w:b/>
                <w:bCs/>
                <w:color w:val="4F81BD" w:themeColor="accent1"/>
                <w:lang w:val="en-AU"/>
              </w:rPr>
              <w:t>2</w:t>
            </w:r>
            <w:r w:rsidRPr="00654755">
              <w:rPr>
                <w:rFonts w:ascii="Traditional Arabic" w:hAnsi="Traditional Arabic" w:cs="Traditional Arabic"/>
                <w:b/>
                <w:bCs/>
                <w:color w:val="4F81BD" w:themeColor="accent1"/>
                <w:rtl/>
              </w:rPr>
              <w:t xml:space="preserve">, مدار الوطن للنشر, </w:t>
            </w:r>
            <w:proofErr w:type="gramStart"/>
            <w:r w:rsidRPr="00654755">
              <w:rPr>
                <w:rFonts w:ascii="Traditional Arabic" w:hAnsi="Traditional Arabic" w:cs="Traditional Arabic"/>
                <w:b/>
                <w:bCs/>
                <w:color w:val="4F81BD" w:themeColor="accent1"/>
                <w:rtl/>
              </w:rPr>
              <w:t>الرياض .</w:t>
            </w:r>
            <w:proofErr w:type="gramEnd"/>
          </w:p>
        </w:tc>
      </w:tr>
      <w:tr w:rsidR="0050624C" w:rsidRPr="005D2DDD" w14:paraId="74D0478D" w14:textId="77777777" w:rsidTr="0050624C">
        <w:trPr>
          <w:trHeight w:val="736"/>
        </w:trPr>
        <w:tc>
          <w:tcPr>
            <w:tcW w:w="1247" w:type="dxa"/>
            <w:vAlign w:val="center"/>
          </w:tcPr>
          <w:p w14:paraId="72D95F1E" w14:textId="38B8739E" w:rsidR="0050624C" w:rsidRPr="00FE6640" w:rsidRDefault="0050624C" w:rsidP="0050624C">
            <w:pPr>
              <w:bidi/>
              <w:jc w:val="center"/>
              <w:rPr>
                <w:rFonts w:asciiTheme="majorBidi" w:hAnsiTheme="majorBidi" w:cstheme="majorBidi"/>
                <w:b/>
                <w:bCs/>
                <w:lang w:bidi="ar-EG"/>
              </w:rPr>
            </w:pPr>
            <w:r w:rsidRPr="005D2DDD">
              <w:rPr>
                <w:rFonts w:asciiTheme="majorBidi" w:hAnsiTheme="majorBidi" w:cstheme="majorBidi"/>
                <w:b/>
                <w:bCs/>
                <w:rtl/>
                <w:lang w:bidi="ar-EG"/>
              </w:rPr>
              <w:lastRenderedPageBreak/>
              <w:t xml:space="preserve">المصادر </w:t>
            </w:r>
            <w:r w:rsidRPr="005D2DDD">
              <w:rPr>
                <w:rFonts w:asciiTheme="majorBidi" w:hAnsiTheme="majorBidi" w:cstheme="majorBidi" w:hint="cs"/>
                <w:b/>
                <w:bCs/>
                <w:rtl/>
                <w:lang w:bidi="ar-EG"/>
              </w:rPr>
              <w:t>الإلكترونية</w:t>
            </w:r>
          </w:p>
        </w:tc>
        <w:tc>
          <w:tcPr>
            <w:tcW w:w="8324" w:type="dxa"/>
            <w:vAlign w:val="center"/>
          </w:tcPr>
          <w:p w14:paraId="062845EB" w14:textId="77777777" w:rsidR="0050624C" w:rsidRPr="00654755" w:rsidRDefault="0050624C" w:rsidP="0050624C">
            <w:pPr>
              <w:numPr>
                <w:ilvl w:val="1"/>
                <w:numId w:val="8"/>
              </w:numPr>
              <w:bidi/>
              <w:jc w:val="lowKashida"/>
              <w:rPr>
                <w:rFonts w:ascii="Traditional Arabic" w:hAnsi="Traditional Arabic" w:cs="Traditional Arabic"/>
                <w:b/>
                <w:bCs/>
                <w:color w:val="4F81BD" w:themeColor="accent1"/>
                <w:rtl/>
              </w:rPr>
            </w:pPr>
            <w:r w:rsidRPr="00654755">
              <w:rPr>
                <w:rFonts w:ascii="Traditional Arabic" w:hAnsi="Traditional Arabic" w:cs="Traditional Arabic"/>
                <w:b/>
                <w:bCs/>
                <w:color w:val="4F81BD" w:themeColor="accent1"/>
                <w:rtl/>
              </w:rPr>
              <w:t xml:space="preserve">المكتبة الشاملة </w:t>
            </w:r>
            <w:hyperlink r:id="rId11" w:history="1">
              <w:r w:rsidRPr="00654755">
                <w:rPr>
                  <w:rStyle w:val="Hyperlink"/>
                  <w:rFonts w:ascii="Traditional Arabic" w:hAnsi="Traditional Arabic" w:cs="Traditional Arabic"/>
                  <w:b/>
                  <w:bCs/>
                  <w:color w:val="4F81BD" w:themeColor="accent1"/>
                  <w:lang w:val="en-AU"/>
                </w:rPr>
                <w:t>http://shamela.ws</w:t>
              </w:r>
              <w:r w:rsidRPr="00654755">
                <w:rPr>
                  <w:rStyle w:val="Hyperlink"/>
                  <w:rFonts w:ascii="Traditional Arabic" w:hAnsi="Traditional Arabic" w:cs="Traditional Arabic"/>
                  <w:b/>
                  <w:bCs/>
                  <w:color w:val="4F81BD" w:themeColor="accent1"/>
                  <w:rtl/>
                </w:rPr>
                <w:t>/</w:t>
              </w:r>
            </w:hyperlink>
          </w:p>
          <w:p w14:paraId="520F000B" w14:textId="77777777" w:rsidR="0050624C" w:rsidRPr="00654755" w:rsidRDefault="0050624C" w:rsidP="0050624C">
            <w:pPr>
              <w:numPr>
                <w:ilvl w:val="1"/>
                <w:numId w:val="8"/>
              </w:numPr>
              <w:bidi/>
              <w:jc w:val="lowKashida"/>
              <w:rPr>
                <w:rFonts w:ascii="Traditional Arabic" w:hAnsi="Traditional Arabic" w:cs="Traditional Arabic"/>
                <w:b/>
                <w:bCs/>
                <w:color w:val="4F81BD" w:themeColor="accent1"/>
                <w:rtl/>
              </w:rPr>
            </w:pPr>
            <w:r w:rsidRPr="00654755">
              <w:rPr>
                <w:rFonts w:ascii="Traditional Arabic" w:hAnsi="Traditional Arabic" w:cs="Traditional Arabic"/>
                <w:b/>
                <w:bCs/>
                <w:color w:val="4F81BD" w:themeColor="accent1"/>
                <w:rtl/>
              </w:rPr>
              <w:t xml:space="preserve">المكتبة الرقمية </w:t>
            </w:r>
            <w:hyperlink r:id="rId12" w:history="1">
              <w:r w:rsidRPr="00654755">
                <w:rPr>
                  <w:rStyle w:val="Hyperlink"/>
                  <w:rFonts w:ascii="Traditional Arabic" w:hAnsi="Traditional Arabic" w:cs="Traditional Arabic"/>
                  <w:b/>
                  <w:bCs/>
                  <w:color w:val="4F81BD" w:themeColor="accent1"/>
                  <w:lang w:val="en-AU"/>
                </w:rPr>
                <w:t>https://sdl.edu.sa/SDLPortal/ar/Publishers.aspx</w:t>
              </w:r>
            </w:hyperlink>
          </w:p>
          <w:p w14:paraId="24817E43" w14:textId="77777777" w:rsidR="0050624C" w:rsidRPr="00654755" w:rsidRDefault="0050624C" w:rsidP="0050624C">
            <w:pPr>
              <w:numPr>
                <w:ilvl w:val="1"/>
                <w:numId w:val="8"/>
              </w:numPr>
              <w:bidi/>
              <w:jc w:val="lowKashida"/>
              <w:rPr>
                <w:rFonts w:ascii="Traditional Arabic" w:hAnsi="Traditional Arabic" w:cs="Traditional Arabic"/>
                <w:b/>
                <w:bCs/>
                <w:color w:val="4F81BD" w:themeColor="accent1"/>
                <w:rtl/>
              </w:rPr>
            </w:pPr>
            <w:r w:rsidRPr="00654755">
              <w:rPr>
                <w:rFonts w:ascii="Traditional Arabic" w:hAnsi="Traditional Arabic" w:cs="Traditional Arabic"/>
                <w:b/>
                <w:bCs/>
                <w:color w:val="4F81BD" w:themeColor="accent1"/>
                <w:rtl/>
              </w:rPr>
              <w:t xml:space="preserve">المجمع الفقهي الإسلامي بمكة المكرمة </w:t>
            </w:r>
            <w:hyperlink r:id="rId13" w:history="1">
              <w:r w:rsidRPr="00654755">
                <w:rPr>
                  <w:rStyle w:val="Hyperlink"/>
                  <w:rFonts w:ascii="Traditional Arabic" w:hAnsi="Traditional Arabic" w:cs="Traditional Arabic"/>
                  <w:b/>
                  <w:bCs/>
                  <w:color w:val="4F81BD" w:themeColor="accent1"/>
                  <w:lang w:val="en-AU"/>
                </w:rPr>
                <w:t>http://ar.themwl.org</w:t>
              </w:r>
              <w:r w:rsidRPr="00654755">
                <w:rPr>
                  <w:rStyle w:val="Hyperlink"/>
                  <w:rFonts w:ascii="Traditional Arabic" w:hAnsi="Traditional Arabic" w:cs="Traditional Arabic"/>
                  <w:b/>
                  <w:bCs/>
                  <w:color w:val="4F81BD" w:themeColor="accent1"/>
                  <w:rtl/>
                </w:rPr>
                <w:t>/</w:t>
              </w:r>
            </w:hyperlink>
            <w:r w:rsidRPr="00654755">
              <w:rPr>
                <w:rFonts w:ascii="Traditional Arabic" w:hAnsi="Traditional Arabic" w:cs="Traditional Arabic"/>
                <w:b/>
                <w:bCs/>
                <w:color w:val="4F81BD" w:themeColor="accent1"/>
                <w:rtl/>
              </w:rPr>
              <w:t>.</w:t>
            </w:r>
          </w:p>
          <w:p w14:paraId="1980C55D" w14:textId="16D5A922" w:rsidR="0050624C" w:rsidRPr="00654755" w:rsidRDefault="0050624C" w:rsidP="0050624C">
            <w:pPr>
              <w:pStyle w:val="af"/>
              <w:numPr>
                <w:ilvl w:val="1"/>
                <w:numId w:val="8"/>
              </w:numPr>
              <w:suppressAutoHyphens/>
              <w:bidi/>
              <w:spacing w:before="120" w:after="120"/>
              <w:ind w:left="360"/>
              <w:rPr>
                <w:rFonts w:ascii="Sakkal Majalla" w:hAnsi="Sakkal Majalla" w:cs="Sakkal Majalla"/>
                <w:b/>
                <w:bCs/>
                <w:color w:val="4F81BD" w:themeColor="accent1"/>
                <w:sz w:val="28"/>
                <w:szCs w:val="28"/>
                <w:rtl/>
              </w:rPr>
            </w:pPr>
            <w:r w:rsidRPr="00654755">
              <w:rPr>
                <w:rFonts w:ascii="Traditional Arabic" w:hAnsi="Traditional Arabic" w:cs="Traditional Arabic"/>
                <w:b/>
                <w:bCs/>
                <w:color w:val="4F81BD" w:themeColor="accent1"/>
                <w:rtl/>
              </w:rPr>
              <w:t xml:space="preserve">المكتبة الوقفية </w:t>
            </w:r>
            <w:r w:rsidRPr="00654755">
              <w:rPr>
                <w:rFonts w:ascii="Traditional Arabic" w:hAnsi="Traditional Arabic" w:cs="Traditional Arabic"/>
                <w:b/>
                <w:bCs/>
                <w:color w:val="4F81BD" w:themeColor="accent1"/>
                <w:u w:val="single"/>
                <w:lang w:val="en-AU"/>
              </w:rPr>
              <w:t>http://waqfeya.com</w:t>
            </w:r>
          </w:p>
        </w:tc>
      </w:tr>
      <w:tr w:rsidR="0050624C" w:rsidRPr="005D2DDD" w14:paraId="569C3E96" w14:textId="77777777" w:rsidTr="0050624C">
        <w:trPr>
          <w:trHeight w:val="736"/>
        </w:trPr>
        <w:tc>
          <w:tcPr>
            <w:tcW w:w="1247" w:type="dxa"/>
            <w:shd w:val="clear" w:color="auto" w:fill="DBE5F1" w:themeFill="accent1" w:themeFillTint="33"/>
            <w:vAlign w:val="center"/>
          </w:tcPr>
          <w:p w14:paraId="7555E7A0" w14:textId="7A55FCB0" w:rsidR="0050624C" w:rsidRPr="00FE6640" w:rsidRDefault="0050624C" w:rsidP="0050624C">
            <w:pPr>
              <w:bidi/>
              <w:jc w:val="center"/>
              <w:rPr>
                <w:rFonts w:asciiTheme="majorBidi" w:hAnsiTheme="majorBidi" w:cstheme="majorBidi"/>
                <w:b/>
                <w:bCs/>
              </w:rPr>
            </w:pPr>
            <w:r w:rsidRPr="005D2DDD">
              <w:rPr>
                <w:rFonts w:asciiTheme="majorBidi" w:hAnsiTheme="majorBidi" w:cstheme="majorBidi"/>
                <w:b/>
                <w:bCs/>
                <w:rtl/>
              </w:rPr>
              <w:t>أخر</w:t>
            </w:r>
            <w:r>
              <w:rPr>
                <w:rFonts w:asciiTheme="majorBidi" w:hAnsiTheme="majorBidi" w:cstheme="majorBidi" w:hint="cs"/>
                <w:b/>
                <w:bCs/>
                <w:rtl/>
              </w:rPr>
              <w:t>ى</w:t>
            </w:r>
            <w:r w:rsidRPr="005D2DDD">
              <w:rPr>
                <w:rFonts w:asciiTheme="majorBidi" w:hAnsiTheme="majorBidi" w:cstheme="majorBidi"/>
                <w:b/>
                <w:bCs/>
                <w:rtl/>
              </w:rPr>
              <w:t xml:space="preserve"> </w:t>
            </w:r>
          </w:p>
        </w:tc>
        <w:tc>
          <w:tcPr>
            <w:tcW w:w="8324" w:type="dxa"/>
            <w:shd w:val="clear" w:color="auto" w:fill="DBE5F1" w:themeFill="accent1" w:themeFillTint="33"/>
            <w:vAlign w:val="center"/>
          </w:tcPr>
          <w:p w14:paraId="1DC63A32" w14:textId="77777777" w:rsidR="0050624C" w:rsidRPr="00D315B8" w:rsidRDefault="0050624C" w:rsidP="0050624C">
            <w:pPr>
              <w:numPr>
                <w:ilvl w:val="1"/>
                <w:numId w:val="8"/>
              </w:numPr>
              <w:bidi/>
              <w:jc w:val="lowKashida"/>
              <w:rPr>
                <w:rFonts w:ascii="Traditional Arabic" w:hAnsi="Traditional Arabic" w:cs="Traditional Arabic"/>
                <w:b/>
                <w:bCs/>
                <w:rtl/>
              </w:rPr>
            </w:pPr>
            <w:r w:rsidRPr="00D315B8">
              <w:rPr>
                <w:rFonts w:ascii="Traditional Arabic" w:hAnsi="Traditional Arabic" w:cs="Traditional Arabic"/>
                <w:b/>
                <w:bCs/>
                <w:rtl/>
              </w:rPr>
              <w:t xml:space="preserve">موسوعة الفقه وأصوله </w:t>
            </w:r>
            <w:r w:rsidRPr="00D315B8">
              <w:rPr>
                <w:rFonts w:ascii="Traditional Arabic" w:hAnsi="Traditional Arabic" w:cs="Traditional Arabic"/>
                <w:b/>
                <w:bCs/>
              </w:rPr>
              <w:t>CD</w:t>
            </w:r>
          </w:p>
          <w:p w14:paraId="7BB5522C" w14:textId="58B35685" w:rsidR="0050624C" w:rsidRPr="00627D95" w:rsidRDefault="0050624C" w:rsidP="0050624C">
            <w:pPr>
              <w:numPr>
                <w:ilvl w:val="0"/>
                <w:numId w:val="9"/>
              </w:numPr>
              <w:suppressAutoHyphens/>
              <w:bidi/>
              <w:spacing w:before="120" w:after="120"/>
              <w:ind w:left="187" w:hanging="184"/>
              <w:rPr>
                <w:rFonts w:ascii="Sakkal Majalla" w:hAnsi="Sakkal Majalla" w:cs="Sakkal Majalla"/>
                <w:sz w:val="28"/>
                <w:szCs w:val="28"/>
                <w:rtl/>
              </w:rPr>
            </w:pPr>
            <w:r w:rsidRPr="00D315B8">
              <w:rPr>
                <w:rFonts w:ascii="Traditional Arabic" w:hAnsi="Traditional Arabic" w:cs="Traditional Arabic"/>
                <w:b/>
                <w:bCs/>
                <w:rtl/>
              </w:rPr>
              <w:t xml:space="preserve">جامع الفقه </w:t>
            </w:r>
            <w:proofErr w:type="gramStart"/>
            <w:r w:rsidRPr="00D315B8">
              <w:rPr>
                <w:rFonts w:ascii="Traditional Arabic" w:hAnsi="Traditional Arabic" w:cs="Traditional Arabic"/>
                <w:b/>
                <w:bCs/>
                <w:rtl/>
              </w:rPr>
              <w:t xml:space="preserve">الإسلامي  </w:t>
            </w:r>
            <w:r w:rsidRPr="00D315B8">
              <w:rPr>
                <w:rFonts w:ascii="Traditional Arabic" w:hAnsi="Traditional Arabic" w:cs="Traditional Arabic"/>
                <w:b/>
                <w:bCs/>
              </w:rPr>
              <w:t>CD</w:t>
            </w:r>
            <w:proofErr w:type="gramEnd"/>
          </w:p>
        </w:tc>
      </w:tr>
    </w:tbl>
    <w:p w14:paraId="52F88B51" w14:textId="4ED298B0" w:rsidR="004578BB" w:rsidRDefault="004578BB" w:rsidP="00416FE2">
      <w:pPr>
        <w:pStyle w:val="2"/>
        <w:rPr>
          <w:sz w:val="14"/>
          <w:szCs w:val="14"/>
          <w:rtl/>
        </w:rPr>
      </w:pPr>
      <w:bookmarkStart w:id="26" w:name="_Toc526247390"/>
    </w:p>
    <w:p w14:paraId="230517D9" w14:textId="5645B070" w:rsidR="00734786" w:rsidRDefault="00734786" w:rsidP="00734786"/>
    <w:p w14:paraId="4A8E8B42" w14:textId="77777777" w:rsidR="00734786" w:rsidRPr="00734786" w:rsidRDefault="00734786" w:rsidP="00734786">
      <w:pPr>
        <w:rPr>
          <w:rtl/>
        </w:rPr>
      </w:pPr>
    </w:p>
    <w:p w14:paraId="429BD8BD" w14:textId="2CC4B551" w:rsidR="00014DE6" w:rsidRDefault="00823AD8" w:rsidP="00416FE2">
      <w:pPr>
        <w:pStyle w:val="2"/>
        <w:rPr>
          <w:rtl/>
        </w:rPr>
      </w:pPr>
      <w:bookmarkStart w:id="27" w:name="_Toc337796"/>
      <w:r w:rsidRPr="005D2DDD">
        <w:rPr>
          <w:rFonts w:hint="cs"/>
          <w:rtl/>
        </w:rPr>
        <w:t xml:space="preserve">2. </w:t>
      </w:r>
      <w:r w:rsidR="003C307F" w:rsidRPr="005D2DDD">
        <w:rPr>
          <w:rtl/>
        </w:rPr>
        <w:t xml:space="preserve">المرافق والتجهيزات </w:t>
      </w:r>
      <w:r w:rsidR="00BA479B" w:rsidRPr="005D2DDD">
        <w:rPr>
          <w:rtl/>
        </w:rPr>
        <w:t>المطلوبة:</w:t>
      </w:r>
      <w:bookmarkEnd w:id="26"/>
      <w:bookmarkEnd w:id="27"/>
    </w:p>
    <w:tbl>
      <w:tblPr>
        <w:tblStyle w:val="af0"/>
        <w:bidiVisual/>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83"/>
        <w:gridCol w:w="7188"/>
      </w:tblGrid>
      <w:tr w:rsidR="00F02770" w:rsidRPr="005D2DDD" w14:paraId="02E57DD4" w14:textId="77777777" w:rsidTr="00072893">
        <w:trPr>
          <w:trHeight w:val="439"/>
          <w:tblHeader/>
        </w:trPr>
        <w:tc>
          <w:tcPr>
            <w:tcW w:w="2383" w:type="dxa"/>
            <w:tcBorders>
              <w:bottom w:val="single" w:sz="8" w:space="0" w:color="auto"/>
            </w:tcBorders>
            <w:shd w:val="clear" w:color="auto" w:fill="B8CCE4" w:themeFill="accent1" w:themeFillTint="66"/>
            <w:vAlign w:val="center"/>
          </w:tcPr>
          <w:p w14:paraId="75B520CF" w14:textId="77777777" w:rsidR="00F02770" w:rsidRPr="005D2DDD" w:rsidRDefault="00F02770" w:rsidP="00072893">
            <w:pPr>
              <w:bidi/>
              <w:jc w:val="center"/>
              <w:rPr>
                <w:rFonts w:asciiTheme="majorBidi" w:hAnsiTheme="majorBidi" w:cstheme="majorBidi"/>
                <w:lang w:bidi="ar-EG"/>
              </w:rPr>
            </w:pPr>
            <w:r w:rsidRPr="005D2DDD">
              <w:rPr>
                <w:rFonts w:asciiTheme="majorBidi" w:hAnsiTheme="majorBidi" w:cstheme="majorBidi"/>
                <w:b/>
                <w:bCs/>
                <w:rtl/>
                <w:lang w:bidi="ar-EG"/>
              </w:rPr>
              <w:t>العناصر</w:t>
            </w:r>
          </w:p>
        </w:tc>
        <w:tc>
          <w:tcPr>
            <w:tcW w:w="7188" w:type="dxa"/>
            <w:tcBorders>
              <w:bottom w:val="single" w:sz="8" w:space="0" w:color="auto"/>
            </w:tcBorders>
            <w:shd w:val="clear" w:color="auto" w:fill="B8CCE4" w:themeFill="accent1" w:themeFillTint="66"/>
            <w:vAlign w:val="center"/>
          </w:tcPr>
          <w:p w14:paraId="40B88C27" w14:textId="77777777" w:rsidR="00F02770" w:rsidRPr="005D2DDD" w:rsidRDefault="00F02770" w:rsidP="00072893">
            <w:pPr>
              <w:bidi/>
              <w:jc w:val="center"/>
              <w:rPr>
                <w:rFonts w:asciiTheme="majorBidi" w:hAnsiTheme="majorBidi" w:cstheme="majorBidi"/>
                <w:lang w:bidi="ar-EG"/>
              </w:rPr>
            </w:pPr>
            <w:r w:rsidRPr="005D2DDD">
              <w:rPr>
                <w:rFonts w:asciiTheme="majorBidi" w:hAnsiTheme="majorBidi" w:cstheme="majorBidi" w:hint="cs"/>
                <w:b/>
                <w:bCs/>
                <w:rtl/>
                <w:lang w:bidi="ar-EG"/>
              </w:rPr>
              <w:t>متطلبات المقرر</w:t>
            </w:r>
          </w:p>
        </w:tc>
      </w:tr>
      <w:tr w:rsidR="00F02770" w:rsidRPr="005D2DDD" w14:paraId="36DCCCED" w14:textId="77777777" w:rsidTr="00072893">
        <w:trPr>
          <w:trHeight w:val="506"/>
        </w:trPr>
        <w:tc>
          <w:tcPr>
            <w:tcW w:w="2383" w:type="dxa"/>
            <w:tcBorders>
              <w:top w:val="single" w:sz="8" w:space="0" w:color="auto"/>
              <w:bottom w:val="dashSmallGap" w:sz="4" w:space="0" w:color="auto"/>
            </w:tcBorders>
            <w:vAlign w:val="center"/>
          </w:tcPr>
          <w:p w14:paraId="3918D055" w14:textId="77777777" w:rsidR="00F02770" w:rsidRPr="005D2DDD" w:rsidRDefault="00F02770" w:rsidP="00072893">
            <w:pPr>
              <w:bidi/>
              <w:jc w:val="center"/>
              <w:rPr>
                <w:rFonts w:asciiTheme="majorBidi" w:hAnsiTheme="majorBidi" w:cstheme="majorBidi"/>
                <w:b/>
                <w:bCs/>
              </w:rPr>
            </w:pPr>
            <w:r w:rsidRPr="005D2DDD">
              <w:rPr>
                <w:rFonts w:asciiTheme="majorBidi" w:hAnsiTheme="majorBidi" w:cstheme="majorBidi"/>
                <w:b/>
                <w:bCs/>
                <w:rtl/>
              </w:rPr>
              <w:t>المرافق</w:t>
            </w:r>
          </w:p>
          <w:p w14:paraId="07FD2E11" w14:textId="77777777" w:rsidR="00F02770" w:rsidRPr="005D2DDD" w:rsidRDefault="00F02770" w:rsidP="00072893">
            <w:pPr>
              <w:bidi/>
              <w:jc w:val="center"/>
              <w:rPr>
                <w:rFonts w:asciiTheme="majorBidi" w:hAnsiTheme="majorBidi" w:cstheme="majorBidi"/>
                <w:b/>
                <w:bCs/>
                <w:sz w:val="26"/>
                <w:szCs w:val="26"/>
                <w:rtl/>
                <w:lang w:bidi="ar-EG"/>
              </w:rPr>
            </w:pPr>
            <w:r w:rsidRPr="00C36A18">
              <w:rPr>
                <w:rFonts w:asciiTheme="majorBidi" w:hAnsiTheme="majorBidi" w:cstheme="majorBidi"/>
                <w:sz w:val="16"/>
                <w:szCs w:val="16"/>
                <w:rtl/>
                <w:lang w:bidi="ar-EG"/>
              </w:rPr>
              <w:t>(</w:t>
            </w:r>
            <w:r w:rsidRPr="00C36A18">
              <w:rPr>
                <w:rFonts w:asciiTheme="majorBidi" w:hAnsiTheme="majorBidi" w:cstheme="majorBidi" w:hint="cs"/>
                <w:sz w:val="16"/>
                <w:szCs w:val="16"/>
                <w:rtl/>
                <w:lang w:bidi="ar-EG"/>
              </w:rPr>
              <w:t>القاعات</w:t>
            </w:r>
            <w:r w:rsidRPr="00C36A18">
              <w:rPr>
                <w:rFonts w:asciiTheme="majorBidi" w:hAnsiTheme="majorBidi" w:cstheme="majorBidi"/>
                <w:sz w:val="16"/>
                <w:szCs w:val="16"/>
                <w:rtl/>
                <w:lang w:bidi="ar-EG"/>
              </w:rPr>
              <w:t xml:space="preserve"> الدراسية، المختبرات، قاعات العرض</w:t>
            </w:r>
            <w:r w:rsidRPr="00C36A18">
              <w:rPr>
                <w:rFonts w:asciiTheme="majorBidi" w:hAnsiTheme="majorBidi" w:cstheme="majorBidi" w:hint="cs"/>
                <w:sz w:val="16"/>
                <w:szCs w:val="16"/>
                <w:rtl/>
                <w:lang w:bidi="ar-EG"/>
              </w:rPr>
              <w:t>، قاعات المحاكاة</w:t>
            </w:r>
            <w:r w:rsidRPr="00C36A18">
              <w:rPr>
                <w:rFonts w:asciiTheme="majorBidi" w:hAnsiTheme="majorBidi" w:cstheme="majorBidi"/>
                <w:sz w:val="16"/>
                <w:szCs w:val="16"/>
                <w:rtl/>
                <w:lang w:bidi="ar-EG"/>
              </w:rPr>
              <w:t xml:space="preserve"> ... إلخ)</w:t>
            </w:r>
          </w:p>
        </w:tc>
        <w:tc>
          <w:tcPr>
            <w:tcW w:w="7188" w:type="dxa"/>
            <w:tcBorders>
              <w:top w:val="single" w:sz="8" w:space="0" w:color="auto"/>
              <w:bottom w:val="dashSmallGap" w:sz="4" w:space="0" w:color="auto"/>
            </w:tcBorders>
            <w:vAlign w:val="center"/>
          </w:tcPr>
          <w:p w14:paraId="16DCFCD9" w14:textId="77777777" w:rsidR="00F02770" w:rsidRPr="00C36138" w:rsidRDefault="00F02770" w:rsidP="00072893">
            <w:pPr>
              <w:bidi/>
              <w:rPr>
                <w:rFonts w:ascii="Sakkal Majalla" w:hAnsi="Sakkal Majalla" w:cs="Sakkal Majalla"/>
                <w:b/>
                <w:bCs/>
              </w:rPr>
            </w:pPr>
            <w:r w:rsidRPr="00C36138">
              <w:rPr>
                <w:rFonts w:ascii="Sakkal Majalla" w:hAnsi="Sakkal Majalla" w:cs="Sakkal Majalla"/>
                <w:b/>
                <w:bCs/>
                <w:sz w:val="32"/>
                <w:szCs w:val="32"/>
                <w:rtl/>
                <w:lang w:bidi="ar-EG"/>
              </w:rPr>
              <w:t xml:space="preserve">القاعات الدراسية المجهزة – المكتبة </w:t>
            </w:r>
          </w:p>
        </w:tc>
      </w:tr>
      <w:tr w:rsidR="00F02770" w:rsidRPr="005D2DDD" w14:paraId="512D1BB4" w14:textId="77777777" w:rsidTr="00072893">
        <w:trPr>
          <w:trHeight w:val="506"/>
        </w:trPr>
        <w:tc>
          <w:tcPr>
            <w:tcW w:w="2383" w:type="dxa"/>
            <w:tcBorders>
              <w:top w:val="dashSmallGap" w:sz="4" w:space="0" w:color="auto"/>
              <w:bottom w:val="dashSmallGap" w:sz="4" w:space="0" w:color="auto"/>
            </w:tcBorders>
            <w:vAlign w:val="center"/>
          </w:tcPr>
          <w:p w14:paraId="4FAE6D7F" w14:textId="77777777" w:rsidR="00F02770" w:rsidRPr="005D2DDD" w:rsidRDefault="00F02770" w:rsidP="00072893">
            <w:pPr>
              <w:bidi/>
              <w:jc w:val="center"/>
              <w:rPr>
                <w:rFonts w:asciiTheme="majorBidi" w:hAnsiTheme="majorBidi" w:cstheme="majorBidi"/>
                <w:b/>
                <w:bCs/>
              </w:rPr>
            </w:pPr>
            <w:r w:rsidRPr="005D2DDD">
              <w:rPr>
                <w:rFonts w:asciiTheme="majorBidi" w:hAnsiTheme="majorBidi" w:cstheme="majorBidi"/>
                <w:b/>
                <w:bCs/>
                <w:rtl/>
              </w:rPr>
              <w:t>التجهيزات التقنية</w:t>
            </w:r>
          </w:p>
          <w:p w14:paraId="71AB9353" w14:textId="77777777" w:rsidR="00F02770" w:rsidRPr="005D2DDD" w:rsidRDefault="00F02770" w:rsidP="00072893">
            <w:pPr>
              <w:bidi/>
              <w:jc w:val="center"/>
              <w:rPr>
                <w:rFonts w:asciiTheme="majorBidi" w:hAnsiTheme="majorBidi" w:cstheme="majorBidi"/>
                <w:b/>
                <w:bCs/>
                <w:rtl/>
                <w:lang w:bidi="ar-EG"/>
              </w:rPr>
            </w:pPr>
            <w:r w:rsidRPr="005D2DDD">
              <w:rPr>
                <w:rFonts w:asciiTheme="majorBidi" w:hAnsiTheme="majorBidi" w:cstheme="majorBidi"/>
                <w:sz w:val="20"/>
                <w:szCs w:val="20"/>
                <w:rtl/>
                <w:lang w:bidi="ar-EG"/>
              </w:rPr>
              <w:t>(جهاز عرض البيانات، السبورة الذكية، البرمجيات)</w:t>
            </w:r>
          </w:p>
        </w:tc>
        <w:tc>
          <w:tcPr>
            <w:tcW w:w="7188" w:type="dxa"/>
            <w:tcBorders>
              <w:top w:val="dashSmallGap" w:sz="4" w:space="0" w:color="auto"/>
              <w:bottom w:val="dashSmallGap" w:sz="4" w:space="0" w:color="auto"/>
            </w:tcBorders>
            <w:vAlign w:val="center"/>
          </w:tcPr>
          <w:p w14:paraId="5E3FD076" w14:textId="77777777" w:rsidR="00F02770" w:rsidRPr="00C36138" w:rsidRDefault="00F02770" w:rsidP="00072893">
            <w:pPr>
              <w:bidi/>
              <w:rPr>
                <w:rFonts w:ascii="Sakkal Majalla" w:hAnsi="Sakkal Majalla" w:cs="Sakkal Majalla"/>
                <w:b/>
                <w:bCs/>
                <w:color w:val="0070C0"/>
                <w:sz w:val="32"/>
                <w:szCs w:val="32"/>
              </w:rPr>
            </w:pPr>
            <w:r w:rsidRPr="00C36138">
              <w:rPr>
                <w:rFonts w:ascii="Sakkal Majalla" w:hAnsi="Sakkal Majalla" w:cs="Sakkal Majalla"/>
                <w:b/>
                <w:bCs/>
                <w:sz w:val="32"/>
                <w:szCs w:val="32"/>
                <w:rtl/>
                <w:lang w:bidi="ar-EG"/>
              </w:rPr>
              <w:t>أجهزة العرض – السبورة الذكية – معمل التعلم الالكتروني</w:t>
            </w:r>
          </w:p>
        </w:tc>
      </w:tr>
      <w:tr w:rsidR="00F02770" w:rsidRPr="005D2DDD" w14:paraId="0477A740" w14:textId="77777777" w:rsidTr="00072893">
        <w:trPr>
          <w:trHeight w:val="506"/>
        </w:trPr>
        <w:tc>
          <w:tcPr>
            <w:tcW w:w="2383" w:type="dxa"/>
            <w:tcBorders>
              <w:top w:val="dashSmallGap" w:sz="4" w:space="0" w:color="auto"/>
              <w:bottom w:val="single" w:sz="12" w:space="0" w:color="auto"/>
            </w:tcBorders>
            <w:vAlign w:val="center"/>
          </w:tcPr>
          <w:p w14:paraId="4A8CA441" w14:textId="77777777" w:rsidR="00F02770" w:rsidRPr="00C36A18" w:rsidRDefault="00F02770" w:rsidP="00072893">
            <w:pPr>
              <w:bidi/>
              <w:jc w:val="center"/>
              <w:rPr>
                <w:rFonts w:asciiTheme="majorBidi" w:hAnsiTheme="majorBidi" w:cstheme="majorBidi"/>
                <w:b/>
                <w:bCs/>
                <w:rtl/>
                <w:lang w:bidi="ar-EG"/>
              </w:rPr>
            </w:pPr>
            <w:r w:rsidRPr="005D2DDD">
              <w:rPr>
                <w:rFonts w:asciiTheme="majorBidi" w:hAnsiTheme="majorBidi" w:cstheme="majorBidi"/>
                <w:b/>
                <w:bCs/>
                <w:rtl/>
              </w:rPr>
              <w:t>تجهيزات</w:t>
            </w:r>
            <w:r w:rsidRPr="005D2DDD">
              <w:rPr>
                <w:rFonts w:asciiTheme="majorBidi" w:hAnsiTheme="majorBidi" w:cstheme="majorBidi"/>
                <w:b/>
                <w:bCs/>
                <w:color w:val="FF0000"/>
                <w:sz w:val="20"/>
                <w:szCs w:val="20"/>
                <w:rtl/>
                <w:lang w:bidi="ar-EG"/>
              </w:rPr>
              <w:t xml:space="preserve"> </w:t>
            </w:r>
            <w:r w:rsidRPr="005D2DDD">
              <w:rPr>
                <w:rFonts w:asciiTheme="majorBidi" w:hAnsiTheme="majorBidi" w:cstheme="majorBidi" w:hint="cs"/>
                <w:b/>
                <w:bCs/>
                <w:rtl/>
                <w:lang w:bidi="ar-EG"/>
              </w:rPr>
              <w:t>أخر</w:t>
            </w:r>
            <w:r>
              <w:rPr>
                <w:rFonts w:asciiTheme="majorBidi" w:hAnsiTheme="majorBidi" w:cstheme="majorBidi" w:hint="cs"/>
                <w:b/>
                <w:bCs/>
                <w:rtl/>
                <w:lang w:bidi="ar-EG"/>
              </w:rPr>
              <w:t>ى</w:t>
            </w:r>
            <w:r w:rsidRPr="00CB5325">
              <w:rPr>
                <w:rFonts w:asciiTheme="majorBidi" w:hAnsiTheme="majorBidi" w:cstheme="majorBidi" w:hint="cs"/>
                <w:sz w:val="16"/>
                <w:szCs w:val="16"/>
                <w:rtl/>
                <w:lang w:bidi="ar-EG"/>
              </w:rPr>
              <w:t xml:space="preserve"> </w:t>
            </w:r>
            <w:r w:rsidRPr="00CB5325">
              <w:rPr>
                <w:rFonts w:asciiTheme="majorBidi" w:hAnsiTheme="majorBidi" w:cstheme="majorBidi"/>
                <w:sz w:val="16"/>
                <w:szCs w:val="16"/>
                <w:rtl/>
                <w:lang w:bidi="ar-EG"/>
              </w:rPr>
              <w:t>(</w:t>
            </w:r>
            <w:r w:rsidRPr="00CB5325">
              <w:rPr>
                <w:rFonts w:asciiTheme="majorBidi" w:hAnsiTheme="majorBidi" w:cstheme="majorBidi" w:hint="cs"/>
                <w:sz w:val="16"/>
                <w:szCs w:val="16"/>
                <w:rtl/>
                <w:lang w:bidi="ar-EG"/>
              </w:rPr>
              <w:t>تبعاً لطبيعة التخصص)</w:t>
            </w:r>
          </w:p>
        </w:tc>
        <w:tc>
          <w:tcPr>
            <w:tcW w:w="7188" w:type="dxa"/>
            <w:tcBorders>
              <w:top w:val="dashSmallGap" w:sz="4" w:space="0" w:color="auto"/>
              <w:bottom w:val="single" w:sz="12" w:space="0" w:color="auto"/>
            </w:tcBorders>
            <w:vAlign w:val="center"/>
          </w:tcPr>
          <w:p w14:paraId="10861F9E" w14:textId="77777777" w:rsidR="00F02770" w:rsidRPr="00C36138" w:rsidRDefault="00F02770" w:rsidP="00072893">
            <w:pPr>
              <w:bidi/>
              <w:rPr>
                <w:rFonts w:ascii="Sakkal Majalla" w:hAnsi="Sakkal Majalla" w:cs="Sakkal Majalla"/>
                <w:b/>
                <w:bCs/>
                <w:color w:val="0070C0"/>
                <w:sz w:val="32"/>
                <w:szCs w:val="32"/>
              </w:rPr>
            </w:pPr>
            <w:r w:rsidRPr="00C36138">
              <w:rPr>
                <w:rFonts w:ascii="Sakkal Majalla" w:hAnsi="Sakkal Majalla" w:cs="Sakkal Majalla"/>
                <w:b/>
                <w:bCs/>
                <w:sz w:val="32"/>
                <w:szCs w:val="32"/>
                <w:rtl/>
                <w:lang w:bidi="ar-EG"/>
              </w:rPr>
              <w:t>لا يوجد</w:t>
            </w:r>
          </w:p>
        </w:tc>
      </w:tr>
    </w:tbl>
    <w:p w14:paraId="116CAA1D" w14:textId="77777777" w:rsidR="00F02770" w:rsidRPr="00F02770" w:rsidRDefault="00F02770" w:rsidP="00F02770"/>
    <w:p w14:paraId="1D5F39BF" w14:textId="0456FE48" w:rsidR="00416FE2" w:rsidRPr="00975F52" w:rsidRDefault="00416FE2" w:rsidP="00283B54">
      <w:pPr>
        <w:pStyle w:val="1"/>
        <w:rPr>
          <w:sz w:val="18"/>
          <w:szCs w:val="18"/>
          <w:rtl/>
        </w:rPr>
      </w:pPr>
      <w:bookmarkStart w:id="28" w:name="_Toc526247391"/>
      <w:bookmarkStart w:id="29" w:name="_Toc337797"/>
    </w:p>
    <w:p w14:paraId="4CF92234" w14:textId="48413FE0" w:rsidR="008D51D6" w:rsidRDefault="003C307F" w:rsidP="00524059">
      <w:pPr>
        <w:pStyle w:val="1"/>
        <w:rPr>
          <w:rtl/>
        </w:rPr>
      </w:pPr>
      <w:r w:rsidRPr="005D2DDD">
        <w:rPr>
          <w:rtl/>
        </w:rPr>
        <w:t xml:space="preserve">ز. </w:t>
      </w:r>
      <w:r w:rsidR="00656272">
        <w:rPr>
          <w:rFonts w:hint="cs"/>
          <w:rtl/>
        </w:rPr>
        <w:t>تقويم</w:t>
      </w:r>
      <w:r w:rsidRPr="005D2DDD">
        <w:rPr>
          <w:rtl/>
        </w:rPr>
        <w:t xml:space="preserve"> جودة </w:t>
      </w:r>
      <w:r w:rsidR="00656272">
        <w:rPr>
          <w:rFonts w:hint="cs"/>
          <w:rtl/>
        </w:rPr>
        <w:t>ا</w:t>
      </w:r>
      <w:r w:rsidR="00BA479B" w:rsidRPr="005D2DDD">
        <w:rPr>
          <w:rtl/>
        </w:rPr>
        <w:t>لمقرر:</w:t>
      </w:r>
      <w:bookmarkEnd w:id="28"/>
      <w:bookmarkEnd w:id="29"/>
    </w:p>
    <w:p w14:paraId="0A3C46A6" w14:textId="456F12B7" w:rsidR="00097B71" w:rsidRDefault="00097B71" w:rsidP="00097B71">
      <w:pPr>
        <w:rPr>
          <w:rtl/>
          <w:lang w:bidi="ar-EG"/>
        </w:rPr>
      </w:pPr>
    </w:p>
    <w:tbl>
      <w:tblPr>
        <w:tblStyle w:val="af0"/>
        <w:bidiVisual/>
        <w:tblW w:w="9919" w:type="dxa"/>
        <w:tblInd w:w="-33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552"/>
        <w:gridCol w:w="2304"/>
        <w:gridCol w:w="5063"/>
      </w:tblGrid>
      <w:tr w:rsidR="00097B71" w:rsidRPr="005D2DDD" w14:paraId="3847730C" w14:textId="77777777" w:rsidTr="00F02770">
        <w:trPr>
          <w:trHeight w:val="453"/>
          <w:tblHeader/>
        </w:trPr>
        <w:tc>
          <w:tcPr>
            <w:tcW w:w="2552"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0CEDCEC7" w14:textId="77777777" w:rsidR="00097B71" w:rsidRPr="005D2DDD" w:rsidRDefault="00097B71" w:rsidP="00A70B79">
            <w:pPr>
              <w:bidi/>
              <w:jc w:val="center"/>
              <w:rPr>
                <w:rFonts w:asciiTheme="majorBidi" w:hAnsiTheme="majorBidi" w:cstheme="majorBidi"/>
                <w:rtl/>
                <w:lang w:bidi="ar-EG"/>
              </w:rPr>
            </w:pPr>
            <w:r w:rsidRPr="005D2DDD">
              <w:rPr>
                <w:rFonts w:asciiTheme="majorBidi" w:hAnsiTheme="majorBidi" w:cstheme="majorBidi"/>
                <w:b/>
                <w:bCs/>
                <w:rtl/>
                <w:lang w:bidi="ar-EG"/>
              </w:rPr>
              <w:t>مجالات التقويم</w:t>
            </w:r>
          </w:p>
        </w:tc>
        <w:tc>
          <w:tcPr>
            <w:tcW w:w="230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A2270AD" w14:textId="77777777" w:rsidR="00097B71" w:rsidRPr="005D2DDD" w:rsidRDefault="00097B71" w:rsidP="00A70B79">
            <w:pPr>
              <w:bidi/>
              <w:jc w:val="center"/>
              <w:rPr>
                <w:rFonts w:asciiTheme="majorBidi" w:hAnsiTheme="majorBidi" w:cstheme="majorBidi"/>
                <w:lang w:bidi="ar-EG"/>
              </w:rPr>
            </w:pPr>
            <w:r w:rsidRPr="005D2DDD">
              <w:rPr>
                <w:rFonts w:asciiTheme="majorBidi" w:hAnsiTheme="majorBidi" w:cstheme="majorBidi"/>
                <w:b/>
                <w:bCs/>
                <w:rtl/>
                <w:lang w:bidi="ar-EG"/>
              </w:rPr>
              <w:t>المقيم</w:t>
            </w:r>
            <w:r>
              <w:rPr>
                <w:rFonts w:asciiTheme="majorBidi" w:hAnsiTheme="majorBidi" w:cstheme="majorBidi" w:hint="cs"/>
                <w:b/>
                <w:bCs/>
                <w:rtl/>
                <w:lang w:bidi="ar-EG"/>
              </w:rPr>
              <w:t>ون</w:t>
            </w:r>
          </w:p>
        </w:tc>
        <w:tc>
          <w:tcPr>
            <w:tcW w:w="506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6496228" w14:textId="77777777" w:rsidR="00097B71" w:rsidRPr="005D2DDD" w:rsidRDefault="00097B71" w:rsidP="00A70B79">
            <w:pPr>
              <w:bidi/>
              <w:jc w:val="center"/>
              <w:rPr>
                <w:rFonts w:asciiTheme="majorBidi" w:hAnsiTheme="majorBidi" w:cstheme="majorBidi"/>
                <w:rtl/>
                <w:lang w:bidi="ar-EG"/>
              </w:rPr>
            </w:pPr>
            <w:r w:rsidRPr="005D2DDD">
              <w:rPr>
                <w:rFonts w:asciiTheme="majorBidi" w:hAnsiTheme="majorBidi" w:cstheme="majorBidi"/>
                <w:b/>
                <w:bCs/>
                <w:rtl/>
                <w:lang w:bidi="ar-EG"/>
              </w:rPr>
              <w:t>طرق الت</w:t>
            </w:r>
            <w:r>
              <w:rPr>
                <w:rFonts w:asciiTheme="majorBidi" w:hAnsiTheme="majorBidi" w:cstheme="majorBidi" w:hint="cs"/>
                <w:b/>
                <w:bCs/>
                <w:rtl/>
                <w:lang w:bidi="ar-EG"/>
              </w:rPr>
              <w:t>قي</w:t>
            </w:r>
            <w:r w:rsidRPr="005D2DDD">
              <w:rPr>
                <w:rFonts w:asciiTheme="majorBidi" w:hAnsiTheme="majorBidi" w:cstheme="majorBidi"/>
                <w:b/>
                <w:bCs/>
                <w:rtl/>
                <w:lang w:bidi="ar-EG"/>
              </w:rPr>
              <w:t>يم</w:t>
            </w:r>
          </w:p>
        </w:tc>
      </w:tr>
      <w:tr w:rsidR="00097B71" w:rsidRPr="005D2DDD" w14:paraId="70B47993" w14:textId="77777777" w:rsidTr="00F02770">
        <w:trPr>
          <w:trHeight w:val="283"/>
        </w:trPr>
        <w:tc>
          <w:tcPr>
            <w:tcW w:w="2552" w:type="dxa"/>
            <w:vMerge w:val="restart"/>
            <w:tcBorders>
              <w:top w:val="single" w:sz="8" w:space="0" w:color="auto"/>
              <w:left w:val="single" w:sz="12" w:space="0" w:color="auto"/>
              <w:right w:val="single" w:sz="8" w:space="0" w:color="auto"/>
            </w:tcBorders>
            <w:vAlign w:val="center"/>
          </w:tcPr>
          <w:p w14:paraId="28155705" w14:textId="77777777" w:rsidR="00097B71" w:rsidRPr="00F02770" w:rsidRDefault="00097B71" w:rsidP="00A70B79">
            <w:pPr>
              <w:bidi/>
              <w:jc w:val="lowKashida"/>
              <w:rPr>
                <w:rFonts w:ascii="Sakkal Majalla" w:hAnsi="Sakkal Majalla" w:cs="Sakkal Majalla"/>
                <w:b/>
                <w:bCs/>
                <w:color w:val="4F81BD" w:themeColor="accent1"/>
              </w:rPr>
            </w:pPr>
            <w:r w:rsidRPr="00F02770">
              <w:rPr>
                <w:rFonts w:ascii="Sakkal Majalla" w:hAnsi="Sakkal Majalla" w:cs="Sakkal Majalla"/>
                <w:b/>
                <w:bCs/>
                <w:color w:val="4F81BD" w:themeColor="accent1"/>
                <w:sz w:val="32"/>
                <w:szCs w:val="32"/>
                <w:rtl/>
              </w:rPr>
              <w:t>فاعلية التدريس</w:t>
            </w:r>
          </w:p>
        </w:tc>
        <w:tc>
          <w:tcPr>
            <w:tcW w:w="2304" w:type="dxa"/>
            <w:tcBorders>
              <w:top w:val="single" w:sz="8" w:space="0" w:color="auto"/>
              <w:left w:val="single" w:sz="8" w:space="0" w:color="auto"/>
              <w:bottom w:val="dashSmallGap" w:sz="4" w:space="0" w:color="auto"/>
              <w:right w:val="single" w:sz="8" w:space="0" w:color="auto"/>
            </w:tcBorders>
            <w:vAlign w:val="center"/>
          </w:tcPr>
          <w:p w14:paraId="55B8357B" w14:textId="77777777" w:rsidR="00097B71" w:rsidRPr="00F02770" w:rsidRDefault="00097B71" w:rsidP="00A70B79">
            <w:pPr>
              <w:bidi/>
              <w:jc w:val="lowKashida"/>
              <w:rPr>
                <w:rFonts w:ascii="Sakkal Majalla" w:hAnsi="Sakkal Majalla" w:cs="Sakkal Majalla"/>
                <w:b/>
                <w:bCs/>
                <w:color w:val="4F81BD" w:themeColor="accent1"/>
                <w:rtl/>
              </w:rPr>
            </w:pPr>
            <w:r w:rsidRPr="00F02770">
              <w:rPr>
                <w:rFonts w:ascii="Sakkal Majalla" w:hAnsi="Sakkal Majalla" w:cs="Sakkal Majalla"/>
                <w:b/>
                <w:bCs/>
                <w:color w:val="4F81BD" w:themeColor="accent1"/>
                <w:sz w:val="32"/>
                <w:szCs w:val="32"/>
                <w:rtl/>
              </w:rPr>
              <w:t>الطلاب</w:t>
            </w:r>
          </w:p>
        </w:tc>
        <w:tc>
          <w:tcPr>
            <w:tcW w:w="5063" w:type="dxa"/>
            <w:tcBorders>
              <w:top w:val="single" w:sz="8" w:space="0" w:color="auto"/>
              <w:left w:val="single" w:sz="8" w:space="0" w:color="auto"/>
              <w:bottom w:val="dashSmallGap" w:sz="4" w:space="0" w:color="auto"/>
              <w:right w:val="single" w:sz="12" w:space="0" w:color="auto"/>
            </w:tcBorders>
            <w:vAlign w:val="center"/>
          </w:tcPr>
          <w:p w14:paraId="16E88149" w14:textId="77777777" w:rsidR="00097B71" w:rsidRPr="00F02770" w:rsidRDefault="00097B71" w:rsidP="00A70B79">
            <w:pPr>
              <w:bidi/>
              <w:jc w:val="lowKashida"/>
              <w:rPr>
                <w:rFonts w:ascii="Sakkal Majalla" w:hAnsi="Sakkal Majalla" w:cs="Sakkal Majalla"/>
                <w:b/>
                <w:bCs/>
                <w:color w:val="4F81BD" w:themeColor="accent1"/>
                <w:rtl/>
              </w:rPr>
            </w:pPr>
            <w:r w:rsidRPr="00F02770">
              <w:rPr>
                <w:rFonts w:ascii="Sakkal Majalla" w:hAnsi="Sakkal Majalla" w:cs="Sakkal Majalla"/>
                <w:b/>
                <w:bCs/>
                <w:color w:val="4F81BD" w:themeColor="accent1"/>
                <w:sz w:val="32"/>
                <w:szCs w:val="32"/>
                <w:rtl/>
              </w:rPr>
              <w:t xml:space="preserve">استبانات تقويم المقرر الدراسي </w:t>
            </w:r>
          </w:p>
        </w:tc>
      </w:tr>
      <w:tr w:rsidR="00097B71" w:rsidRPr="005D2DDD" w14:paraId="290B583E" w14:textId="77777777" w:rsidTr="00F02770">
        <w:trPr>
          <w:trHeight w:val="283"/>
        </w:trPr>
        <w:tc>
          <w:tcPr>
            <w:tcW w:w="2552" w:type="dxa"/>
            <w:vMerge/>
            <w:tcBorders>
              <w:left w:val="single" w:sz="12" w:space="0" w:color="auto"/>
              <w:bottom w:val="dashSmallGap" w:sz="4" w:space="0" w:color="auto"/>
              <w:right w:val="single" w:sz="8" w:space="0" w:color="auto"/>
            </w:tcBorders>
            <w:vAlign w:val="center"/>
          </w:tcPr>
          <w:p w14:paraId="56A8F51C" w14:textId="77777777" w:rsidR="00097B71" w:rsidRPr="00F02770" w:rsidRDefault="00097B71" w:rsidP="00A70B79">
            <w:pPr>
              <w:bidi/>
              <w:jc w:val="lowKashida"/>
              <w:rPr>
                <w:rFonts w:ascii="Sakkal Majalla" w:hAnsi="Sakkal Majalla" w:cs="Sakkal Majalla"/>
                <w:b/>
                <w:bCs/>
                <w:color w:val="4F81BD" w:themeColor="accent1"/>
              </w:rPr>
            </w:pPr>
          </w:p>
        </w:tc>
        <w:tc>
          <w:tcPr>
            <w:tcW w:w="2304" w:type="dxa"/>
            <w:tcBorders>
              <w:top w:val="dashSmallGap" w:sz="4" w:space="0" w:color="auto"/>
              <w:left w:val="single" w:sz="8" w:space="0" w:color="auto"/>
              <w:bottom w:val="dashSmallGap" w:sz="4" w:space="0" w:color="auto"/>
              <w:right w:val="single" w:sz="8" w:space="0" w:color="auto"/>
            </w:tcBorders>
            <w:vAlign w:val="center"/>
          </w:tcPr>
          <w:p w14:paraId="2AD024FD" w14:textId="77777777" w:rsidR="00097B71" w:rsidRPr="00F02770" w:rsidRDefault="00097B71" w:rsidP="00A70B79">
            <w:pPr>
              <w:bidi/>
              <w:jc w:val="lowKashida"/>
              <w:rPr>
                <w:rFonts w:ascii="Sakkal Majalla" w:hAnsi="Sakkal Majalla" w:cs="Sakkal Majalla"/>
                <w:b/>
                <w:bCs/>
                <w:color w:val="4F81BD" w:themeColor="accent1"/>
                <w:rtl/>
              </w:rPr>
            </w:pPr>
            <w:r w:rsidRPr="00F02770">
              <w:rPr>
                <w:rFonts w:ascii="Sakkal Majalla" w:hAnsi="Sakkal Majalla" w:cs="Sakkal Majalla"/>
                <w:b/>
                <w:bCs/>
                <w:color w:val="4F81BD" w:themeColor="accent1"/>
                <w:sz w:val="32"/>
                <w:szCs w:val="32"/>
                <w:rtl/>
              </w:rPr>
              <w:t>أعضاء هيئة التدريس</w:t>
            </w:r>
          </w:p>
        </w:tc>
        <w:tc>
          <w:tcPr>
            <w:tcW w:w="5063" w:type="dxa"/>
            <w:tcBorders>
              <w:top w:val="dashSmallGap" w:sz="4" w:space="0" w:color="auto"/>
              <w:left w:val="single" w:sz="8" w:space="0" w:color="auto"/>
              <w:bottom w:val="dashSmallGap" w:sz="4" w:space="0" w:color="auto"/>
              <w:right w:val="single" w:sz="12" w:space="0" w:color="auto"/>
            </w:tcBorders>
            <w:vAlign w:val="center"/>
          </w:tcPr>
          <w:p w14:paraId="0E27D461" w14:textId="77777777" w:rsidR="00097B71" w:rsidRPr="00F02770" w:rsidRDefault="00097B71" w:rsidP="00A70B79">
            <w:pPr>
              <w:bidi/>
              <w:jc w:val="lowKashida"/>
              <w:rPr>
                <w:rFonts w:ascii="Sakkal Majalla" w:hAnsi="Sakkal Majalla" w:cs="Sakkal Majalla"/>
                <w:b/>
                <w:bCs/>
                <w:color w:val="4F81BD" w:themeColor="accent1"/>
                <w:rtl/>
              </w:rPr>
            </w:pPr>
            <w:r w:rsidRPr="00F02770">
              <w:rPr>
                <w:rFonts w:ascii="Sakkal Majalla" w:hAnsi="Sakkal Majalla" w:cs="Sakkal Majalla"/>
                <w:b/>
                <w:bCs/>
                <w:color w:val="4F81BD" w:themeColor="accent1"/>
                <w:sz w:val="32"/>
                <w:szCs w:val="32"/>
                <w:rtl/>
              </w:rPr>
              <w:t xml:space="preserve">الزيارات بين أعضاء هيئة التدريس </w:t>
            </w:r>
          </w:p>
        </w:tc>
      </w:tr>
      <w:tr w:rsidR="00097B71" w:rsidRPr="005D2DDD" w14:paraId="612312C9" w14:textId="77777777" w:rsidTr="00F02770">
        <w:trPr>
          <w:trHeight w:val="283"/>
        </w:trPr>
        <w:tc>
          <w:tcPr>
            <w:tcW w:w="2552" w:type="dxa"/>
            <w:tcBorders>
              <w:top w:val="dashSmallGap" w:sz="4" w:space="0" w:color="auto"/>
              <w:left w:val="single" w:sz="12" w:space="0" w:color="auto"/>
              <w:bottom w:val="dashSmallGap" w:sz="4" w:space="0" w:color="auto"/>
              <w:right w:val="single" w:sz="8" w:space="0" w:color="auto"/>
            </w:tcBorders>
            <w:vAlign w:val="center"/>
          </w:tcPr>
          <w:p w14:paraId="3345158C" w14:textId="77777777" w:rsidR="00097B71" w:rsidRPr="00F02770" w:rsidRDefault="00097B71" w:rsidP="00A70B79">
            <w:pPr>
              <w:bidi/>
              <w:jc w:val="lowKashida"/>
              <w:rPr>
                <w:rFonts w:ascii="Sakkal Majalla" w:hAnsi="Sakkal Majalla" w:cs="Sakkal Majalla"/>
                <w:b/>
                <w:bCs/>
                <w:color w:val="4F81BD" w:themeColor="accent1"/>
              </w:rPr>
            </w:pPr>
            <w:r w:rsidRPr="00F02770">
              <w:rPr>
                <w:rFonts w:ascii="Sakkal Majalla" w:hAnsi="Sakkal Majalla" w:cs="Sakkal Majalla"/>
                <w:b/>
                <w:bCs/>
                <w:color w:val="4F81BD" w:themeColor="accent1"/>
                <w:sz w:val="32"/>
                <w:szCs w:val="32"/>
                <w:rtl/>
              </w:rPr>
              <w:t xml:space="preserve">مصادر التعلم </w:t>
            </w:r>
          </w:p>
        </w:tc>
        <w:tc>
          <w:tcPr>
            <w:tcW w:w="2304" w:type="dxa"/>
            <w:tcBorders>
              <w:top w:val="dashSmallGap" w:sz="4" w:space="0" w:color="auto"/>
              <w:left w:val="single" w:sz="8" w:space="0" w:color="auto"/>
              <w:bottom w:val="dashSmallGap" w:sz="4" w:space="0" w:color="auto"/>
              <w:right w:val="single" w:sz="8" w:space="0" w:color="auto"/>
            </w:tcBorders>
            <w:vAlign w:val="center"/>
          </w:tcPr>
          <w:p w14:paraId="7C585939" w14:textId="77777777" w:rsidR="00097B71" w:rsidRPr="00F02770" w:rsidRDefault="00097B71" w:rsidP="00A70B79">
            <w:pPr>
              <w:bidi/>
              <w:jc w:val="lowKashida"/>
              <w:rPr>
                <w:rFonts w:ascii="Sakkal Majalla" w:hAnsi="Sakkal Majalla" w:cs="Sakkal Majalla"/>
                <w:b/>
                <w:bCs/>
                <w:color w:val="4F81BD" w:themeColor="accent1"/>
              </w:rPr>
            </w:pPr>
            <w:r w:rsidRPr="00F02770">
              <w:rPr>
                <w:rFonts w:ascii="Sakkal Majalla" w:hAnsi="Sakkal Majalla" w:cs="Sakkal Majalla"/>
                <w:b/>
                <w:bCs/>
                <w:color w:val="4F81BD" w:themeColor="accent1"/>
                <w:sz w:val="32"/>
                <w:szCs w:val="32"/>
                <w:rtl/>
              </w:rPr>
              <w:t>أستاذ المقرر + قيادات البرنامج</w:t>
            </w:r>
          </w:p>
        </w:tc>
        <w:tc>
          <w:tcPr>
            <w:tcW w:w="5063" w:type="dxa"/>
            <w:tcBorders>
              <w:top w:val="dashSmallGap" w:sz="4" w:space="0" w:color="auto"/>
              <w:left w:val="single" w:sz="8" w:space="0" w:color="auto"/>
              <w:bottom w:val="dashSmallGap" w:sz="4" w:space="0" w:color="auto"/>
              <w:right w:val="single" w:sz="12" w:space="0" w:color="auto"/>
            </w:tcBorders>
            <w:vAlign w:val="center"/>
          </w:tcPr>
          <w:p w14:paraId="6463D6D7" w14:textId="77777777" w:rsidR="00097B71" w:rsidRPr="00F02770" w:rsidRDefault="00097B71" w:rsidP="00A70B79">
            <w:pPr>
              <w:bidi/>
              <w:jc w:val="lowKashida"/>
              <w:rPr>
                <w:rFonts w:ascii="Sakkal Majalla" w:hAnsi="Sakkal Majalla" w:cs="Sakkal Majalla"/>
                <w:b/>
                <w:bCs/>
                <w:color w:val="4F81BD" w:themeColor="accent1"/>
                <w:sz w:val="32"/>
                <w:szCs w:val="32"/>
                <w:rtl/>
              </w:rPr>
            </w:pPr>
            <w:r w:rsidRPr="00F02770">
              <w:rPr>
                <w:rFonts w:ascii="Sakkal Majalla" w:hAnsi="Sakkal Majalla" w:cs="Sakkal Majalla"/>
                <w:b/>
                <w:bCs/>
                <w:color w:val="4F81BD" w:themeColor="accent1"/>
                <w:sz w:val="32"/>
                <w:szCs w:val="32"/>
                <w:rtl/>
              </w:rPr>
              <w:t>المراجعة الدورية للمقررات لإضافة المستجدات</w:t>
            </w:r>
          </w:p>
          <w:p w14:paraId="6535EF1D" w14:textId="77777777" w:rsidR="00097B71" w:rsidRPr="00F02770" w:rsidRDefault="00097B71" w:rsidP="00A70B79">
            <w:pPr>
              <w:bidi/>
              <w:jc w:val="lowKashida"/>
              <w:rPr>
                <w:rFonts w:ascii="Sakkal Majalla" w:hAnsi="Sakkal Majalla" w:cs="Sakkal Majalla"/>
                <w:b/>
                <w:bCs/>
                <w:color w:val="4F81BD" w:themeColor="accent1"/>
                <w:rtl/>
              </w:rPr>
            </w:pPr>
            <w:r w:rsidRPr="00F02770">
              <w:rPr>
                <w:rFonts w:ascii="Sakkal Majalla" w:hAnsi="Sakkal Majalla" w:cs="Sakkal Majalla"/>
                <w:b/>
                <w:bCs/>
                <w:color w:val="4F81BD" w:themeColor="accent1"/>
                <w:sz w:val="32"/>
                <w:szCs w:val="32"/>
                <w:rtl/>
              </w:rPr>
              <w:t>عقد مقارنة بين هذا المقرر والمقرر نفسه في جامعات أخرى</w:t>
            </w:r>
          </w:p>
        </w:tc>
      </w:tr>
      <w:tr w:rsidR="00097B71" w:rsidRPr="005D2DDD" w14:paraId="038BE934" w14:textId="77777777" w:rsidTr="00F02770">
        <w:trPr>
          <w:trHeight w:val="283"/>
        </w:trPr>
        <w:tc>
          <w:tcPr>
            <w:tcW w:w="2552" w:type="dxa"/>
            <w:tcBorders>
              <w:top w:val="dashSmallGap" w:sz="4" w:space="0" w:color="auto"/>
              <w:left w:val="single" w:sz="12" w:space="0" w:color="auto"/>
              <w:bottom w:val="single" w:sz="4" w:space="0" w:color="000000"/>
              <w:right w:val="single" w:sz="8" w:space="0" w:color="auto"/>
            </w:tcBorders>
            <w:vAlign w:val="center"/>
          </w:tcPr>
          <w:p w14:paraId="19948E66" w14:textId="77777777" w:rsidR="00097B71" w:rsidRPr="00F02770" w:rsidRDefault="00097B71" w:rsidP="00A70B79">
            <w:pPr>
              <w:bidi/>
              <w:jc w:val="lowKashida"/>
              <w:rPr>
                <w:rFonts w:ascii="Sakkal Majalla" w:hAnsi="Sakkal Majalla" w:cs="Sakkal Majalla"/>
                <w:b/>
                <w:bCs/>
                <w:color w:val="4F81BD" w:themeColor="accent1"/>
              </w:rPr>
            </w:pPr>
            <w:r w:rsidRPr="00F02770">
              <w:rPr>
                <w:rFonts w:ascii="Sakkal Majalla" w:hAnsi="Sakkal Majalla" w:cs="Sakkal Majalla"/>
                <w:b/>
                <w:bCs/>
                <w:color w:val="4F81BD" w:themeColor="accent1"/>
                <w:sz w:val="32"/>
                <w:szCs w:val="32"/>
                <w:rtl/>
              </w:rPr>
              <w:t xml:space="preserve">تحصيل مخرجات التعلم </w:t>
            </w:r>
          </w:p>
        </w:tc>
        <w:tc>
          <w:tcPr>
            <w:tcW w:w="2304" w:type="dxa"/>
            <w:tcBorders>
              <w:top w:val="dashSmallGap" w:sz="4" w:space="0" w:color="auto"/>
              <w:left w:val="single" w:sz="8" w:space="0" w:color="auto"/>
              <w:bottom w:val="single" w:sz="4" w:space="0" w:color="000000"/>
              <w:right w:val="single" w:sz="8" w:space="0" w:color="auto"/>
            </w:tcBorders>
            <w:vAlign w:val="center"/>
          </w:tcPr>
          <w:p w14:paraId="7327AFAD" w14:textId="77777777" w:rsidR="00097B71" w:rsidRPr="00F02770" w:rsidRDefault="00097B71" w:rsidP="00A70B79">
            <w:pPr>
              <w:bidi/>
              <w:jc w:val="lowKashida"/>
              <w:rPr>
                <w:rFonts w:ascii="Sakkal Majalla" w:hAnsi="Sakkal Majalla" w:cs="Sakkal Majalla"/>
                <w:b/>
                <w:bCs/>
                <w:color w:val="4F81BD" w:themeColor="accent1"/>
              </w:rPr>
            </w:pPr>
            <w:r w:rsidRPr="00F02770">
              <w:rPr>
                <w:rFonts w:ascii="Sakkal Majalla" w:hAnsi="Sakkal Majalla" w:cs="Sakkal Majalla"/>
                <w:b/>
                <w:bCs/>
                <w:color w:val="4F81BD" w:themeColor="accent1"/>
                <w:sz w:val="32"/>
                <w:szCs w:val="32"/>
                <w:rtl/>
              </w:rPr>
              <w:t>رئيس القسم + قيادات البرنامج</w:t>
            </w:r>
          </w:p>
        </w:tc>
        <w:tc>
          <w:tcPr>
            <w:tcW w:w="5063" w:type="dxa"/>
            <w:tcBorders>
              <w:top w:val="dashSmallGap" w:sz="4" w:space="0" w:color="auto"/>
              <w:left w:val="single" w:sz="8" w:space="0" w:color="auto"/>
              <w:bottom w:val="single" w:sz="4" w:space="0" w:color="000000"/>
              <w:right w:val="single" w:sz="12" w:space="0" w:color="auto"/>
            </w:tcBorders>
            <w:vAlign w:val="center"/>
          </w:tcPr>
          <w:p w14:paraId="548B6AC5" w14:textId="77777777" w:rsidR="00097B71" w:rsidRPr="00F02770" w:rsidRDefault="00097B71" w:rsidP="00A70B79">
            <w:pPr>
              <w:bidi/>
              <w:jc w:val="lowKashida"/>
              <w:rPr>
                <w:rFonts w:ascii="Sakkal Majalla" w:hAnsi="Sakkal Majalla" w:cs="Sakkal Majalla"/>
                <w:b/>
                <w:bCs/>
                <w:color w:val="4F81BD" w:themeColor="accent1"/>
                <w:rtl/>
              </w:rPr>
            </w:pPr>
            <w:r w:rsidRPr="00F02770">
              <w:rPr>
                <w:rFonts w:ascii="Sakkal Majalla" w:hAnsi="Sakkal Majalla" w:cs="Sakkal Majalla"/>
                <w:b/>
                <w:bCs/>
                <w:color w:val="4F81BD" w:themeColor="accent1"/>
                <w:sz w:val="32"/>
                <w:szCs w:val="32"/>
                <w:rtl/>
              </w:rPr>
              <w:t xml:space="preserve"> استطلاع آراء أعضاء هيئة التدريس الذين يدرسون المقرر لمعرفة مرئياتهم واقتراحاتهم لتطويره.</w:t>
            </w:r>
          </w:p>
        </w:tc>
      </w:tr>
    </w:tbl>
    <w:p w14:paraId="1BBFD18B" w14:textId="5F5F3A8C" w:rsidR="00097B71" w:rsidRDefault="00097B71" w:rsidP="00097B71">
      <w:pPr>
        <w:rPr>
          <w:rtl/>
          <w:lang w:bidi="ar-EG"/>
        </w:rPr>
      </w:pPr>
    </w:p>
    <w:p w14:paraId="6355F695" w14:textId="77777777" w:rsidR="00097B71" w:rsidRPr="00097B71" w:rsidRDefault="00097B71" w:rsidP="00097B71">
      <w:pPr>
        <w:rPr>
          <w:rtl/>
          <w:lang w:bidi="ar-EG"/>
        </w:rPr>
      </w:pPr>
    </w:p>
    <w:p w14:paraId="2FC9F451" w14:textId="4F7005A4" w:rsidR="00032DDD" w:rsidRPr="00B5520F" w:rsidRDefault="008D51D6" w:rsidP="00416FE2">
      <w:pPr>
        <w:bidi/>
        <w:rPr>
          <w:rFonts w:asciiTheme="majorBidi" w:hAnsiTheme="majorBidi" w:cstheme="majorBidi"/>
          <w:color w:val="C00000"/>
          <w:sz w:val="20"/>
          <w:szCs w:val="20"/>
          <w:rtl/>
          <w:lang w:bidi="ar-EG"/>
        </w:rPr>
      </w:pPr>
      <w:bookmarkStart w:id="30" w:name="_Toc521326972"/>
      <w:r w:rsidRPr="00B5520F">
        <w:rPr>
          <w:rFonts w:asciiTheme="majorBidi" w:hAnsiTheme="majorBidi" w:cstheme="majorBidi"/>
          <w:color w:val="C00000"/>
          <w:sz w:val="20"/>
          <w:szCs w:val="20"/>
          <w:rtl/>
          <w:lang w:bidi="ar-EG"/>
        </w:rPr>
        <w:t xml:space="preserve">مجالات التقويم </w:t>
      </w:r>
      <w:r w:rsidR="00BA479B" w:rsidRPr="00B5520F">
        <w:rPr>
          <w:rFonts w:asciiTheme="majorBidi" w:hAnsiTheme="majorBidi" w:cstheme="majorBidi"/>
          <w:sz w:val="20"/>
          <w:szCs w:val="20"/>
          <w:rtl/>
          <w:lang w:bidi="ar-EG"/>
        </w:rPr>
        <w:t>(مثل.</w:t>
      </w:r>
      <w:r w:rsidRPr="00B5520F">
        <w:rPr>
          <w:rFonts w:asciiTheme="majorBidi" w:hAnsiTheme="majorBidi" w:cstheme="majorBidi"/>
          <w:sz w:val="20"/>
          <w:szCs w:val="20"/>
          <w:rtl/>
          <w:lang w:bidi="ar-EG"/>
        </w:rPr>
        <w:t xml:space="preserve"> فاعلية التدريس</w:t>
      </w:r>
      <w:r w:rsidR="0080084F" w:rsidRPr="00B5520F">
        <w:rPr>
          <w:rFonts w:asciiTheme="majorBidi" w:hAnsiTheme="majorBidi" w:cstheme="majorBidi" w:hint="cs"/>
          <w:sz w:val="20"/>
          <w:szCs w:val="20"/>
          <w:rtl/>
          <w:lang w:bidi="ar-EG"/>
        </w:rPr>
        <w:t xml:space="preserve">، </w:t>
      </w:r>
      <w:r w:rsidR="00C45459" w:rsidRPr="00B5520F">
        <w:rPr>
          <w:rFonts w:asciiTheme="majorBidi" w:hAnsiTheme="majorBidi" w:cstheme="majorBidi" w:hint="cs"/>
          <w:sz w:val="20"/>
          <w:szCs w:val="20"/>
          <w:rtl/>
          <w:lang w:bidi="ar-EG"/>
        </w:rPr>
        <w:t xml:space="preserve">فاعلة طرق تقييم الطلاب، مدى تحصيل </w:t>
      </w:r>
      <w:r w:rsidRPr="00B5520F">
        <w:rPr>
          <w:rFonts w:asciiTheme="majorBidi" w:hAnsiTheme="majorBidi" w:cstheme="majorBidi"/>
          <w:sz w:val="20"/>
          <w:szCs w:val="20"/>
          <w:rtl/>
          <w:lang w:bidi="ar-EG"/>
        </w:rPr>
        <w:t xml:space="preserve">مخرجات التعلم </w:t>
      </w:r>
      <w:r w:rsidR="00BA479B" w:rsidRPr="00B5520F">
        <w:rPr>
          <w:rFonts w:asciiTheme="majorBidi" w:hAnsiTheme="majorBidi" w:cstheme="majorBidi"/>
          <w:sz w:val="20"/>
          <w:szCs w:val="20"/>
          <w:rtl/>
          <w:lang w:bidi="ar-EG"/>
        </w:rPr>
        <w:t>للمقرر،</w:t>
      </w:r>
      <w:r w:rsidRPr="00B5520F">
        <w:rPr>
          <w:rFonts w:asciiTheme="majorBidi" w:hAnsiTheme="majorBidi" w:cstheme="majorBidi"/>
          <w:sz w:val="20"/>
          <w:szCs w:val="20"/>
          <w:rtl/>
          <w:lang w:bidi="ar-EG"/>
        </w:rPr>
        <w:t xml:space="preserve"> مصادر التعلم ... </w:t>
      </w:r>
      <w:r w:rsidR="00BA479B" w:rsidRPr="00B5520F">
        <w:rPr>
          <w:rFonts w:asciiTheme="majorBidi" w:hAnsiTheme="majorBidi" w:cstheme="majorBidi"/>
          <w:sz w:val="20"/>
          <w:szCs w:val="20"/>
          <w:rtl/>
          <w:lang w:bidi="ar-EG"/>
        </w:rPr>
        <w:t>إلخ)</w:t>
      </w:r>
    </w:p>
    <w:p w14:paraId="09616B3E" w14:textId="7D5D831E" w:rsidR="008D51D6" w:rsidRPr="00B5520F" w:rsidRDefault="008D51D6" w:rsidP="00416FE2">
      <w:pPr>
        <w:bidi/>
        <w:rPr>
          <w:rFonts w:asciiTheme="majorBidi" w:hAnsiTheme="majorBidi" w:cstheme="majorBidi"/>
          <w:sz w:val="20"/>
          <w:szCs w:val="20"/>
          <w:rtl/>
          <w:lang w:bidi="ar-EG"/>
        </w:rPr>
      </w:pPr>
      <w:bookmarkStart w:id="31" w:name="_Hlk536011140"/>
      <w:r w:rsidRPr="00B5520F">
        <w:rPr>
          <w:rFonts w:asciiTheme="majorBidi" w:hAnsiTheme="majorBidi" w:cstheme="majorBidi"/>
          <w:color w:val="C00000"/>
          <w:sz w:val="20"/>
          <w:szCs w:val="20"/>
          <w:rtl/>
          <w:lang w:bidi="ar-EG"/>
        </w:rPr>
        <w:t>المقيم</w:t>
      </w:r>
      <w:r w:rsidR="00D06951" w:rsidRPr="00B5520F">
        <w:rPr>
          <w:rFonts w:asciiTheme="majorBidi" w:hAnsiTheme="majorBidi" w:cstheme="majorBidi" w:hint="cs"/>
          <w:color w:val="C00000"/>
          <w:sz w:val="20"/>
          <w:szCs w:val="20"/>
          <w:rtl/>
          <w:lang w:bidi="ar-EG"/>
        </w:rPr>
        <w:t>ون</w:t>
      </w:r>
      <w:r w:rsidRPr="00B5520F">
        <w:rPr>
          <w:rFonts w:asciiTheme="majorBidi" w:hAnsiTheme="majorBidi" w:cstheme="majorBidi"/>
          <w:color w:val="C00000"/>
          <w:sz w:val="20"/>
          <w:szCs w:val="20"/>
          <w:rtl/>
          <w:lang w:bidi="ar-EG"/>
        </w:rPr>
        <w:t xml:space="preserve"> </w:t>
      </w:r>
      <w:r w:rsidR="00F95A87" w:rsidRPr="00B5520F">
        <w:rPr>
          <w:rFonts w:asciiTheme="majorBidi" w:hAnsiTheme="majorBidi" w:cstheme="majorBidi" w:hint="cs"/>
          <w:sz w:val="20"/>
          <w:szCs w:val="20"/>
          <w:rtl/>
          <w:lang w:bidi="ar-EG"/>
        </w:rPr>
        <w:t>(الطلبة،</w:t>
      </w:r>
      <w:r w:rsidRPr="00B5520F">
        <w:rPr>
          <w:rFonts w:asciiTheme="majorBidi" w:hAnsiTheme="majorBidi" w:cstheme="majorBidi"/>
          <w:sz w:val="20"/>
          <w:szCs w:val="20"/>
          <w:rtl/>
          <w:lang w:bidi="ar-EG"/>
        </w:rPr>
        <w:t xml:space="preserve"> أعضاء هيئة </w:t>
      </w:r>
      <w:r w:rsidR="00F95A87" w:rsidRPr="00B5520F">
        <w:rPr>
          <w:rFonts w:asciiTheme="majorBidi" w:hAnsiTheme="majorBidi" w:cstheme="majorBidi" w:hint="cs"/>
          <w:sz w:val="20"/>
          <w:szCs w:val="20"/>
          <w:rtl/>
          <w:lang w:bidi="ar-EG"/>
        </w:rPr>
        <w:t>التدريس،</w:t>
      </w:r>
      <w:r w:rsidRPr="00B5520F">
        <w:rPr>
          <w:rFonts w:asciiTheme="majorBidi" w:hAnsiTheme="majorBidi" w:cstheme="majorBidi"/>
          <w:sz w:val="20"/>
          <w:szCs w:val="20"/>
          <w:rtl/>
          <w:lang w:bidi="ar-EG"/>
        </w:rPr>
        <w:t xml:space="preserve"> قيادات </w:t>
      </w:r>
      <w:r w:rsidR="00F95A87" w:rsidRPr="00B5520F">
        <w:rPr>
          <w:rFonts w:asciiTheme="majorBidi" w:hAnsiTheme="majorBidi" w:cstheme="majorBidi" w:hint="cs"/>
          <w:sz w:val="20"/>
          <w:szCs w:val="20"/>
          <w:rtl/>
          <w:lang w:bidi="ar-EG"/>
        </w:rPr>
        <w:t>البرنامج،</w:t>
      </w:r>
      <w:r w:rsidRPr="00B5520F">
        <w:rPr>
          <w:rFonts w:asciiTheme="majorBidi" w:hAnsiTheme="majorBidi" w:cstheme="majorBidi"/>
          <w:sz w:val="20"/>
          <w:szCs w:val="20"/>
          <w:rtl/>
          <w:lang w:bidi="ar-EG"/>
        </w:rPr>
        <w:t xml:space="preserve"> المراجع الن</w:t>
      </w:r>
      <w:r w:rsidR="008A257B" w:rsidRPr="00B5520F">
        <w:rPr>
          <w:rFonts w:asciiTheme="majorBidi" w:hAnsiTheme="majorBidi" w:cstheme="majorBidi"/>
          <w:sz w:val="20"/>
          <w:szCs w:val="20"/>
          <w:rtl/>
          <w:lang w:bidi="ar-EG"/>
        </w:rPr>
        <w:t>ظ</w:t>
      </w:r>
      <w:r w:rsidRPr="00B5520F">
        <w:rPr>
          <w:rFonts w:asciiTheme="majorBidi" w:hAnsiTheme="majorBidi" w:cstheme="majorBidi"/>
          <w:sz w:val="20"/>
          <w:szCs w:val="20"/>
          <w:rtl/>
          <w:lang w:bidi="ar-EG"/>
        </w:rPr>
        <w:t>ير</w:t>
      </w:r>
      <w:r w:rsidR="00985CFE" w:rsidRPr="00B5520F">
        <w:rPr>
          <w:rFonts w:asciiTheme="majorBidi" w:hAnsiTheme="majorBidi" w:cstheme="majorBidi" w:hint="cs"/>
          <w:sz w:val="20"/>
          <w:szCs w:val="20"/>
          <w:rtl/>
          <w:lang w:bidi="ar-EG"/>
        </w:rPr>
        <w:t>،</w:t>
      </w:r>
      <w:r w:rsidRPr="00B5520F">
        <w:rPr>
          <w:rFonts w:asciiTheme="majorBidi" w:hAnsiTheme="majorBidi" w:cstheme="majorBidi"/>
          <w:sz w:val="20"/>
          <w:szCs w:val="20"/>
          <w:rtl/>
          <w:lang w:bidi="ar-EG"/>
        </w:rPr>
        <w:t xml:space="preserve"> </w:t>
      </w:r>
      <w:r w:rsidR="00985CFE" w:rsidRPr="00B5520F">
        <w:rPr>
          <w:rFonts w:asciiTheme="majorBidi" w:hAnsiTheme="majorBidi" w:cstheme="majorBidi"/>
          <w:sz w:val="20"/>
          <w:szCs w:val="20"/>
          <w:rtl/>
          <w:lang w:bidi="ar-EG"/>
        </w:rPr>
        <w:t>أخرى</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w:t>
      </w:r>
      <w:r w:rsidR="00D06951" w:rsidRPr="00B5520F">
        <w:rPr>
          <w:rFonts w:asciiTheme="majorBidi" w:hAnsiTheme="majorBidi" w:cstheme="majorBidi" w:hint="cs"/>
          <w:sz w:val="20"/>
          <w:szCs w:val="20"/>
          <w:rtl/>
          <w:lang w:bidi="ar-EG"/>
        </w:rPr>
        <w:t>ي</w:t>
      </w:r>
      <w:r w:rsidR="00BA479B" w:rsidRPr="00B5520F">
        <w:rPr>
          <w:rFonts w:asciiTheme="majorBidi" w:hAnsiTheme="majorBidi" w:cstheme="majorBidi"/>
          <w:sz w:val="20"/>
          <w:szCs w:val="20"/>
          <w:rtl/>
          <w:lang w:bidi="ar-EG"/>
        </w:rPr>
        <w:t>تم</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تحديدها)</w:t>
      </w:r>
    </w:p>
    <w:bookmarkEnd w:id="31"/>
    <w:p w14:paraId="5DA03B58" w14:textId="32DAD3B3" w:rsidR="00D06951" w:rsidRPr="00B5520F" w:rsidRDefault="00D06951" w:rsidP="00416FE2">
      <w:pPr>
        <w:bidi/>
        <w:rPr>
          <w:rFonts w:asciiTheme="majorBidi" w:hAnsiTheme="majorBidi" w:cstheme="majorBidi"/>
          <w:color w:val="C00000"/>
          <w:sz w:val="20"/>
          <w:szCs w:val="20"/>
          <w:rtl/>
          <w:lang w:bidi="ar-EG"/>
        </w:rPr>
      </w:pPr>
      <w:r w:rsidRPr="00B5520F">
        <w:rPr>
          <w:rFonts w:asciiTheme="majorBidi" w:hAnsiTheme="majorBidi" w:cstheme="majorBidi" w:hint="cs"/>
          <w:color w:val="C00000"/>
          <w:sz w:val="20"/>
          <w:szCs w:val="20"/>
          <w:rtl/>
          <w:lang w:bidi="ar-EG"/>
        </w:rPr>
        <w:lastRenderedPageBreak/>
        <w:t>طرق</w:t>
      </w:r>
      <w:r w:rsidRPr="00B5520F">
        <w:rPr>
          <w:rFonts w:asciiTheme="majorBidi" w:hAnsiTheme="majorBidi" w:cstheme="majorBidi"/>
          <w:color w:val="C00000"/>
          <w:sz w:val="20"/>
          <w:szCs w:val="20"/>
          <w:rtl/>
          <w:lang w:bidi="ar-EG"/>
        </w:rPr>
        <w:t xml:space="preserve"> الت</w:t>
      </w:r>
      <w:r w:rsidR="00721FE0" w:rsidRPr="00B5520F">
        <w:rPr>
          <w:rFonts w:asciiTheme="majorBidi" w:hAnsiTheme="majorBidi" w:cstheme="majorBidi" w:hint="cs"/>
          <w:color w:val="C00000"/>
          <w:sz w:val="20"/>
          <w:szCs w:val="20"/>
          <w:rtl/>
          <w:lang w:bidi="ar-EG"/>
        </w:rPr>
        <w:t>قي</w:t>
      </w:r>
      <w:r w:rsidRPr="00B5520F">
        <w:rPr>
          <w:rFonts w:asciiTheme="majorBidi" w:hAnsiTheme="majorBidi" w:cstheme="majorBidi"/>
          <w:color w:val="C00000"/>
          <w:sz w:val="20"/>
          <w:szCs w:val="20"/>
          <w:rtl/>
          <w:lang w:bidi="ar-EG"/>
        </w:rPr>
        <w:t xml:space="preserve">يم </w:t>
      </w:r>
      <w:r w:rsidRPr="00B5520F">
        <w:rPr>
          <w:rFonts w:asciiTheme="majorBidi" w:hAnsiTheme="majorBidi" w:cstheme="majorBidi"/>
          <w:sz w:val="20"/>
          <w:szCs w:val="20"/>
          <w:rtl/>
          <w:lang w:bidi="ar-EG"/>
        </w:rPr>
        <w:t>(</w:t>
      </w:r>
      <w:r w:rsidRPr="00B5520F">
        <w:rPr>
          <w:rFonts w:asciiTheme="majorBidi" w:hAnsiTheme="majorBidi" w:cstheme="majorBidi" w:hint="cs"/>
          <w:sz w:val="20"/>
          <w:szCs w:val="20"/>
          <w:rtl/>
          <w:lang w:bidi="ar-EG"/>
        </w:rPr>
        <w:t>مباشر وغير مباشر</w:t>
      </w:r>
      <w:r w:rsidRPr="00B5520F">
        <w:rPr>
          <w:rFonts w:asciiTheme="majorBidi" w:hAnsiTheme="majorBidi" w:cstheme="majorBidi"/>
          <w:sz w:val="20"/>
          <w:szCs w:val="20"/>
          <w:rtl/>
          <w:lang w:bidi="ar-EG"/>
        </w:rPr>
        <w:t>)</w:t>
      </w:r>
    </w:p>
    <w:p w14:paraId="67AFC833" w14:textId="77777777" w:rsidR="00D06951" w:rsidRPr="00D06951" w:rsidRDefault="00D06951" w:rsidP="00416FE2">
      <w:pPr>
        <w:bidi/>
        <w:rPr>
          <w:rFonts w:asciiTheme="majorBidi" w:hAnsiTheme="majorBidi" w:cstheme="majorBidi"/>
          <w:b/>
          <w:bCs/>
          <w:sz w:val="20"/>
          <w:szCs w:val="20"/>
          <w:rtl/>
          <w:lang w:bidi="ar-EG"/>
        </w:rPr>
      </w:pPr>
    </w:p>
    <w:p w14:paraId="7BFF0CAD" w14:textId="77777777" w:rsidR="00E103FE" w:rsidRPr="001B3E69" w:rsidRDefault="00E103FE" w:rsidP="00E103FE">
      <w:pPr>
        <w:pStyle w:val="1"/>
        <w:rPr>
          <w:rtl/>
        </w:rPr>
      </w:pPr>
      <w:bookmarkStart w:id="32" w:name="_Toc337798"/>
      <w:bookmarkEnd w:id="30"/>
      <w:r w:rsidRPr="005D2DDD">
        <w:rPr>
          <w:rFonts w:hint="cs"/>
          <w:rtl/>
        </w:rPr>
        <w:t>ح. اعتماد التوصيف</w:t>
      </w:r>
      <w:bookmarkEnd w:id="32"/>
      <w:r w:rsidRPr="005D2DDD">
        <w:rPr>
          <w:rFonts w:hint="cs"/>
          <w:rtl/>
        </w:rPr>
        <w:t xml:space="preserve"> </w:t>
      </w: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843"/>
        <w:gridCol w:w="7747"/>
      </w:tblGrid>
      <w:tr w:rsidR="00E103FE" w14:paraId="1E8389A3"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029653D9" w14:textId="77777777" w:rsidR="00E103FE" w:rsidRDefault="00E103FE"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5C1B4DC6" w14:textId="77777777" w:rsidR="00E103FE" w:rsidRDefault="00E103FE" w:rsidP="00421C0B">
            <w:pPr>
              <w:bidi/>
              <w:rPr>
                <w:rFonts w:cs="AL-Mohanad Bold"/>
                <w:sz w:val="32"/>
                <w:szCs w:val="32"/>
                <w:rtl/>
              </w:rPr>
            </w:pPr>
            <w:r>
              <w:rPr>
                <w:rFonts w:cs="AL-Mohanad Bold" w:hint="cs"/>
                <w:sz w:val="32"/>
                <w:szCs w:val="32"/>
                <w:rtl/>
              </w:rPr>
              <w:t>توصية مجلس قسم الدراسات الإسلامية</w:t>
            </w:r>
          </w:p>
        </w:tc>
      </w:tr>
      <w:tr w:rsidR="00E103FE" w14:paraId="7ED20747"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3744017D" w14:textId="77777777" w:rsidR="00E103FE" w:rsidRDefault="00E103FE"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46F9F8FE" w14:textId="77777777" w:rsidR="00E103FE" w:rsidRDefault="00E103FE" w:rsidP="00421C0B">
            <w:pPr>
              <w:bidi/>
              <w:jc w:val="lowKashida"/>
              <w:rPr>
                <w:rFonts w:asciiTheme="majorBidi" w:hAnsiTheme="majorBidi" w:cstheme="majorBidi"/>
                <w:sz w:val="32"/>
                <w:szCs w:val="32"/>
                <w:rtl/>
              </w:rPr>
            </w:pPr>
            <w:r>
              <w:rPr>
                <w:rFonts w:cs="AL-Mohanad Bold" w:hint="cs"/>
                <w:sz w:val="32"/>
                <w:szCs w:val="32"/>
                <w:rtl/>
              </w:rPr>
              <w:t>الاجتماع رقم (</w:t>
            </w:r>
            <w:r>
              <w:rPr>
                <w:rFonts w:ascii="Sakkal Majalla" w:hAnsi="Sakkal Majalla" w:cs="Sakkal Majalla" w:hint="cs"/>
                <w:sz w:val="32"/>
                <w:szCs w:val="32"/>
                <w:rtl/>
              </w:rPr>
              <w:t>١٣</w:t>
            </w:r>
            <w:r>
              <w:rPr>
                <w:rFonts w:cs="AL-Mohanad Bold" w:hint="cs"/>
                <w:sz w:val="32"/>
                <w:szCs w:val="32"/>
                <w:rtl/>
              </w:rPr>
              <w:t xml:space="preserve">)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E103FE" w14:paraId="5F696C07"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5A6E3B48" w14:textId="77777777" w:rsidR="00E103FE" w:rsidRDefault="00E103FE"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51E5292C" w14:textId="77777777" w:rsidR="00E103FE" w:rsidRDefault="00E103FE" w:rsidP="00421C0B">
            <w:pPr>
              <w:bidi/>
              <w:jc w:val="lowKashida"/>
              <w:rPr>
                <w:rFonts w:asciiTheme="majorBidi" w:hAnsiTheme="majorBidi" w:cstheme="majorBidi"/>
                <w:sz w:val="32"/>
                <w:szCs w:val="32"/>
                <w:rtl/>
              </w:rPr>
            </w:pPr>
            <w:r>
              <w:rPr>
                <w:rFonts w:cs="AL-Mohanad Bold" w:hint="cs"/>
                <w:sz w:val="32"/>
                <w:szCs w:val="32"/>
                <w:rtl/>
              </w:rPr>
              <w:t xml:space="preserve">يوم السبت </w:t>
            </w:r>
            <w:r>
              <w:rPr>
                <w:rFonts w:ascii="Sakkal Majalla" w:hAnsi="Sakkal Majalla" w:cs="Sakkal Majalla" w:hint="cs"/>
                <w:sz w:val="32"/>
                <w:szCs w:val="32"/>
                <w:rtl/>
              </w:rPr>
              <w:t>١٩</w:t>
            </w:r>
            <w:r>
              <w:rPr>
                <w:rFonts w:cs="AL-Mohanad Bold" w:hint="cs"/>
                <w:sz w:val="32"/>
                <w:szCs w:val="32"/>
                <w:rtl/>
              </w:rPr>
              <w:t>/</w:t>
            </w:r>
            <w:r>
              <w:rPr>
                <w:rFonts w:ascii="Sakkal Majalla" w:hAnsi="Sakkal Majalla" w:cs="Sakkal Majalla" w:hint="cs"/>
                <w:sz w:val="32"/>
                <w:szCs w:val="32"/>
                <w:rtl/>
              </w:rPr>
              <w:t>٩</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 xml:space="preserve">هـ الموافق </w:t>
            </w:r>
            <w:r>
              <w:rPr>
                <w:rFonts w:ascii="Sakkal Majalla" w:hAnsi="Sakkal Majalla" w:cs="Sakkal Majalla" w:hint="cs"/>
                <w:sz w:val="32"/>
                <w:szCs w:val="32"/>
                <w:rtl/>
              </w:rPr>
              <w:t>١</w:t>
            </w:r>
            <w:r>
              <w:rPr>
                <w:rFonts w:cs="AL-Mohanad Bold" w:hint="cs"/>
                <w:sz w:val="32"/>
                <w:szCs w:val="32"/>
                <w:rtl/>
              </w:rPr>
              <w:t>/</w:t>
            </w:r>
            <w:r>
              <w:rPr>
                <w:rFonts w:ascii="Sakkal Majalla" w:hAnsi="Sakkal Majalla" w:cs="Sakkal Majalla" w:hint="cs"/>
                <w:sz w:val="32"/>
                <w:szCs w:val="32"/>
                <w:rtl/>
              </w:rPr>
              <w:t>٥</w:t>
            </w:r>
            <w:r>
              <w:rPr>
                <w:rFonts w:cs="AL-Mohanad Bold" w:hint="cs"/>
                <w:sz w:val="32"/>
                <w:szCs w:val="32"/>
                <w:rtl/>
              </w:rPr>
              <w:t>/</w:t>
            </w:r>
            <w:r>
              <w:rPr>
                <w:rFonts w:ascii="Sakkal Majalla" w:hAnsi="Sakkal Majalla" w:cs="Sakkal Majalla" w:hint="cs"/>
                <w:sz w:val="32"/>
                <w:szCs w:val="32"/>
                <w:rtl/>
              </w:rPr>
              <w:t>٢٠٢١</w:t>
            </w:r>
            <w:r>
              <w:rPr>
                <w:rFonts w:cs="AL-Mohanad Bold" w:hint="cs"/>
                <w:sz w:val="32"/>
                <w:szCs w:val="32"/>
                <w:rtl/>
              </w:rPr>
              <w:t xml:space="preserve">م </w:t>
            </w:r>
          </w:p>
        </w:tc>
      </w:tr>
    </w:tbl>
    <w:p w14:paraId="6A6229B9" w14:textId="77777777" w:rsidR="00E103FE" w:rsidRDefault="00E103FE" w:rsidP="00E103FE">
      <w:pPr>
        <w:bidi/>
        <w:rPr>
          <w:rFonts w:asciiTheme="majorBidi" w:hAnsiTheme="majorBidi" w:cstheme="majorBidi"/>
          <w:caps/>
          <w:sz w:val="28"/>
          <w:szCs w:val="28"/>
          <w:rtl/>
        </w:rPr>
      </w:pPr>
    </w:p>
    <w:p w14:paraId="52E78E99" w14:textId="77777777" w:rsidR="00E103FE" w:rsidRDefault="00E103FE" w:rsidP="00E103FE">
      <w:pPr>
        <w:pStyle w:val="1"/>
        <w:rPr>
          <w:rFonts w:asciiTheme="majorHAnsi" w:hAnsiTheme="majorHAnsi"/>
          <w:color w:val="000000" w:themeColor="text1"/>
          <w:sz w:val="32"/>
          <w:szCs w:val="32"/>
          <w:rtl/>
        </w:rPr>
      </w:pP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843"/>
        <w:gridCol w:w="7747"/>
      </w:tblGrid>
      <w:tr w:rsidR="00E103FE" w14:paraId="2D1A40DE"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18566F1B" w14:textId="77777777" w:rsidR="00E103FE" w:rsidRDefault="00E103FE"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46F12B63" w14:textId="77777777" w:rsidR="00E103FE" w:rsidRDefault="00E103FE" w:rsidP="00421C0B">
            <w:pPr>
              <w:bidi/>
              <w:rPr>
                <w:rFonts w:cs="AL-Mohanad Bold"/>
                <w:sz w:val="32"/>
                <w:szCs w:val="32"/>
                <w:rtl/>
              </w:rPr>
            </w:pPr>
            <w:r>
              <w:rPr>
                <w:rFonts w:cs="AL-Mohanad Bold" w:hint="cs"/>
                <w:sz w:val="32"/>
                <w:szCs w:val="32"/>
                <w:rtl/>
              </w:rPr>
              <w:t>مجلس كلية الآداب والعلوم بوادي الدواسر</w:t>
            </w:r>
          </w:p>
        </w:tc>
      </w:tr>
      <w:tr w:rsidR="00E103FE" w14:paraId="7B996FE8"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63375E90" w14:textId="77777777" w:rsidR="00E103FE" w:rsidRDefault="00E103FE"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5E3392F3" w14:textId="77777777" w:rsidR="00E103FE" w:rsidRDefault="00E103FE" w:rsidP="00421C0B">
            <w:pPr>
              <w:bidi/>
              <w:jc w:val="lowKashida"/>
              <w:rPr>
                <w:rFonts w:asciiTheme="majorBidi" w:hAnsiTheme="majorBidi" w:cstheme="majorBidi"/>
                <w:sz w:val="32"/>
                <w:szCs w:val="32"/>
                <w:rtl/>
              </w:rPr>
            </w:pPr>
            <w:r>
              <w:rPr>
                <w:rFonts w:cs="AL-Mohanad Bold" w:hint="cs"/>
                <w:sz w:val="32"/>
                <w:szCs w:val="32"/>
                <w:rtl/>
              </w:rPr>
              <w:t xml:space="preserve">الاجتماع رقم (٢١)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E103FE" w14:paraId="1F615D82"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48670C3E" w14:textId="77777777" w:rsidR="00E103FE" w:rsidRDefault="00E103FE"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344D9532" w14:textId="77777777" w:rsidR="00E103FE" w:rsidRDefault="00E103FE" w:rsidP="00421C0B">
            <w:pPr>
              <w:bidi/>
              <w:jc w:val="lowKashida"/>
              <w:rPr>
                <w:rFonts w:asciiTheme="majorBidi" w:hAnsiTheme="majorBidi" w:cstheme="majorBidi"/>
                <w:sz w:val="32"/>
                <w:szCs w:val="32"/>
                <w:rtl/>
              </w:rPr>
            </w:pPr>
            <w:r>
              <w:rPr>
                <w:rFonts w:cs="AL-Mohanad Bold" w:hint="cs"/>
                <w:sz w:val="32"/>
                <w:szCs w:val="32"/>
                <w:rtl/>
              </w:rPr>
              <w:t>يوم الثلاثاء ٢٢/٩/</w:t>
            </w:r>
            <w:r>
              <w:rPr>
                <w:rFonts w:ascii="Sakkal Majalla" w:hAnsi="Sakkal Majalla" w:cs="Sakkal Majalla" w:hint="cs"/>
                <w:sz w:val="32"/>
                <w:szCs w:val="32"/>
                <w:rtl/>
              </w:rPr>
              <w:t>١٤٤٢</w:t>
            </w:r>
            <w:r>
              <w:rPr>
                <w:rFonts w:cs="AL-Mohanad Bold" w:hint="cs"/>
                <w:sz w:val="32"/>
                <w:szCs w:val="32"/>
                <w:rtl/>
              </w:rPr>
              <w:t>هـ الموافق ٤/٥/</w:t>
            </w:r>
            <w:r>
              <w:rPr>
                <w:rFonts w:ascii="Sakkal Majalla" w:hAnsi="Sakkal Majalla" w:cs="Sakkal Majalla" w:hint="cs"/>
                <w:sz w:val="32"/>
                <w:szCs w:val="32"/>
                <w:rtl/>
              </w:rPr>
              <w:t>٢٠٢١</w:t>
            </w:r>
            <w:r>
              <w:rPr>
                <w:rFonts w:cs="AL-Mohanad Bold" w:hint="cs"/>
                <w:sz w:val="32"/>
                <w:szCs w:val="32"/>
                <w:rtl/>
              </w:rPr>
              <w:t xml:space="preserve">م </w:t>
            </w:r>
          </w:p>
        </w:tc>
      </w:tr>
    </w:tbl>
    <w:p w14:paraId="754CFC7F" w14:textId="77777777" w:rsidR="00E103FE" w:rsidRPr="00C86EDA" w:rsidRDefault="00E103FE" w:rsidP="00E103FE">
      <w:pPr>
        <w:pStyle w:val="1"/>
        <w:ind w:left="720"/>
        <w:rPr>
          <w:rFonts w:cs="Traditional Arabic"/>
          <w:caps/>
          <w:sz w:val="32"/>
          <w:szCs w:val="32"/>
          <w:rtl/>
        </w:rPr>
      </w:pPr>
    </w:p>
    <w:p w14:paraId="05ED277C" w14:textId="77777777" w:rsidR="00497B70" w:rsidRPr="005D2DDD" w:rsidRDefault="00497B70" w:rsidP="00975F52">
      <w:pPr>
        <w:bidi/>
        <w:rPr>
          <w:rFonts w:asciiTheme="majorBidi" w:hAnsiTheme="majorBidi" w:cstheme="majorBidi"/>
          <w:caps/>
          <w:sz w:val="28"/>
          <w:szCs w:val="28"/>
          <w:rtl/>
          <w:lang w:bidi="ar-EG"/>
        </w:rPr>
      </w:pPr>
      <w:bookmarkStart w:id="33" w:name="_GoBack"/>
      <w:bookmarkEnd w:id="33"/>
    </w:p>
    <w:sectPr w:rsidR="00497B70" w:rsidRPr="005D2DDD" w:rsidSect="00AE7860">
      <w:footerReference w:type="even" r:id="rId14"/>
      <w:footerReference w:type="default" r:id="rId15"/>
      <w:headerReference w:type="first" r:id="rId16"/>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12A34" w14:textId="77777777" w:rsidR="00344AA2" w:rsidRDefault="00344AA2">
      <w:r>
        <w:separator/>
      </w:r>
    </w:p>
  </w:endnote>
  <w:endnote w:type="continuationSeparator" w:id="0">
    <w:p w14:paraId="5E96A19C" w14:textId="77777777" w:rsidR="00344AA2" w:rsidRDefault="0034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ACFF"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Sakkal Majalla">
    <w:altName w:val="Arial"/>
    <w:panose1 w:val="02000000000000000000"/>
    <w:charset w:val="00"/>
    <w:family w:val="auto"/>
    <w:pitch w:val="variable"/>
    <w:sig w:usb0="A000207F" w:usb1="C000204B" w:usb2="00000008" w:usb3="00000000" w:csb0="000000D3" w:csb1="00000000"/>
  </w:font>
  <w:font w:name="AL-Mohanad Bold">
    <w:altName w:val="Arial"/>
    <w:panose1 w:val="020B0604020202020204"/>
    <w:charset w:val="B2"/>
    <w:family w:val="auto"/>
    <w:pitch w:val="variable"/>
    <w:sig w:usb0="00002001" w:usb1="00000000" w:usb2="00000000" w:usb3="00000000" w:csb0="00000040" w:csb1="00000000"/>
  </w:font>
  <w:font w:name="DIN Next LT W23">
    <w:altName w:val="Arial"/>
    <w:panose1 w:val="020B0604020202020204"/>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4001" w14:textId="77777777" w:rsidR="00A70B79" w:rsidRDefault="00A70B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14:paraId="246E3F9B" w14:textId="77777777" w:rsidR="00A70B79" w:rsidRDefault="00A70B7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112116"/>
      <w:docPartObj>
        <w:docPartGallery w:val="Page Numbers (Bottom of Page)"/>
        <w:docPartUnique/>
      </w:docPartObj>
    </w:sdtPr>
    <w:sdtEndPr/>
    <w:sdtContent>
      <w:p w14:paraId="08C95AEE" w14:textId="3D5131B3" w:rsidR="00A70B79" w:rsidRPr="000B5619" w:rsidRDefault="00A70B79" w:rsidP="000B5619">
        <w:pPr>
          <w:pStyle w:val="a3"/>
        </w:pPr>
        <w:r>
          <w:rPr>
            <w:noProof/>
          </w:rPr>
          <w:drawing>
            <wp:anchor distT="0" distB="0" distL="114300" distR="114300" simplePos="0" relativeHeight="251659264" behindDoc="1" locked="0" layoutInCell="1" allowOverlap="1" wp14:anchorId="6D5D4BCB" wp14:editId="7E85486A">
              <wp:simplePos x="0" y="0"/>
              <wp:positionH relativeFrom="column">
                <wp:posOffset>-720090</wp:posOffset>
              </wp:positionH>
              <wp:positionV relativeFrom="paragraph">
                <wp:posOffset>-371030</wp:posOffset>
              </wp:positionV>
              <wp:extent cx="7313289" cy="761800"/>
              <wp:effectExtent l="0" t="0" r="2540" b="63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13289" cy="761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F0AC2F1" wp14:editId="7AE554B0">
                  <wp:simplePos x="0" y="0"/>
                  <wp:positionH relativeFrom="column">
                    <wp:posOffset>5863590</wp:posOffset>
                  </wp:positionH>
                  <wp:positionV relativeFrom="paragraph">
                    <wp:posOffset>-240958</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14B7E720" w14:textId="77777777" w:rsidR="00A70B79" w:rsidRPr="00705C7E" w:rsidRDefault="00A70B79"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E42331">
                                <w:rPr>
                                  <w:rFonts w:ascii="DIN Next LT W23" w:hAnsi="DIN Next LT W23" w:cs="DIN Next LT W23"/>
                                  <w:noProof/>
                                  <w:color w:val="FFFFFF" w:themeColor="background1"/>
                                  <w:sz w:val="28"/>
                                  <w:szCs w:val="28"/>
                                </w:rPr>
                                <w:t>3</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AC2F1" id="_x0000_t202" coordsize="21600,21600" o:spt="202" path="m,l,21600r21600,l21600,xe">
                  <v:stroke joinstyle="miter"/>
                  <v:path gradientshapeok="t" o:connecttype="rect"/>
                </v:shapetype>
                <v:shape id="Text Box 5" o:spid="_x0000_s1026" type="#_x0000_t202" style="position:absolute;margin-left:461.7pt;margin-top:-18.95pt;width:45.6pt;height:3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" filled="f" stroked="f" strokeweight=".5pt">
                  <v:textbox>
                    <w:txbxContent>
                      <w:p w14:paraId="14B7E720" w14:textId="77777777" w:rsidR="00A70B79" w:rsidRPr="00705C7E" w:rsidRDefault="00A70B79"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E42331">
                          <w:rPr>
                            <w:rFonts w:ascii="DIN Next LT W23" w:hAnsi="DIN Next LT W23" w:cs="DIN Next LT W23"/>
                            <w:noProof/>
                            <w:color w:val="FFFFFF" w:themeColor="background1"/>
                            <w:sz w:val="28"/>
                            <w:szCs w:val="28"/>
                          </w:rPr>
                          <w:t>3</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8F3E5" w14:textId="77777777" w:rsidR="00344AA2" w:rsidRDefault="00344AA2">
      <w:r>
        <w:separator/>
      </w:r>
    </w:p>
  </w:footnote>
  <w:footnote w:type="continuationSeparator" w:id="0">
    <w:p w14:paraId="3F5E0CFD" w14:textId="77777777" w:rsidR="00344AA2" w:rsidRDefault="00344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BD992" w14:textId="4B42B222" w:rsidR="00A70B79" w:rsidRPr="00A006BB" w:rsidRDefault="00A70B79" w:rsidP="00A006BB">
    <w:pPr>
      <w:pStyle w:val="aa"/>
    </w:pPr>
    <w:r>
      <w:rPr>
        <w:noProof/>
      </w:rPr>
      <w:drawing>
        <wp:anchor distT="0" distB="0" distL="114300" distR="114300" simplePos="0" relativeHeight="251655168" behindDoc="1" locked="0" layoutInCell="1" allowOverlap="1" wp14:anchorId="13772AAF" wp14:editId="3D597455">
          <wp:simplePos x="0" y="0"/>
          <wp:positionH relativeFrom="margin">
            <wp:posOffset>-547421</wp:posOffset>
          </wp:positionH>
          <wp:positionV relativeFrom="paragraph">
            <wp:posOffset>-72466</wp:posOffset>
          </wp:positionV>
          <wp:extent cx="7127737" cy="100800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7737" cy="10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singleLevel"/>
    <w:tmpl w:val="9E1AD2FE"/>
    <w:lvl w:ilvl="0">
      <w:start w:val="1"/>
      <w:numFmt w:val="bullet"/>
      <w:lvlText w:val=""/>
      <w:lvlJc w:val="left"/>
      <w:pPr>
        <w:ind w:left="360" w:hanging="360"/>
      </w:pPr>
      <w:rPr>
        <w:rFonts w:ascii="Symbol" w:hAnsi="Symbol" w:hint="default"/>
        <w:color w:val="auto"/>
      </w:rPr>
    </w:lvl>
  </w:abstractNum>
  <w:abstractNum w:abstractNumId="1" w15:restartNumberingAfterBreak="0">
    <w:nsid w:val="00000015"/>
    <w:multiLevelType w:val="singleLevel"/>
    <w:tmpl w:val="C0D67972"/>
    <w:lvl w:ilvl="0">
      <w:start w:val="1"/>
      <w:numFmt w:val="bullet"/>
      <w:lvlText w:val=""/>
      <w:lvlJc w:val="left"/>
      <w:pPr>
        <w:ind w:left="720" w:hanging="360"/>
      </w:pPr>
      <w:rPr>
        <w:rFonts w:ascii="Symbol" w:hAnsi="Symbol" w:cs="Courier New" w:hint="default"/>
        <w:color w:val="auto"/>
        <w:sz w:val="24"/>
        <w:szCs w:val="24"/>
      </w:rPr>
    </w:lvl>
  </w:abstractNum>
  <w:abstractNum w:abstractNumId="2" w15:restartNumberingAfterBreak="0">
    <w:nsid w:val="03CE2696"/>
    <w:multiLevelType w:val="hybridMultilevel"/>
    <w:tmpl w:val="BF4EBD2C"/>
    <w:lvl w:ilvl="0" w:tplc="4D923904">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 w15:restartNumberingAfterBreak="0">
    <w:nsid w:val="06231AD2"/>
    <w:multiLevelType w:val="hybridMultilevel"/>
    <w:tmpl w:val="BB8C87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3322A"/>
    <w:multiLevelType w:val="hybridMultilevel"/>
    <w:tmpl w:val="40AA427E"/>
    <w:lvl w:ilvl="0" w:tplc="7F569504">
      <w:start w:val="1"/>
      <w:numFmt w:val="bullet"/>
      <w:lvlText w:val=""/>
      <w:lvlJc w:val="left"/>
      <w:pPr>
        <w:tabs>
          <w:tab w:val="num" w:pos="1080"/>
        </w:tabs>
        <w:ind w:left="1440" w:hanging="360"/>
      </w:pPr>
      <w:rPr>
        <w:rFonts w:ascii="Symbol" w:hAnsi="Symbol"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F7E81"/>
    <w:multiLevelType w:val="hybridMultilevel"/>
    <w:tmpl w:val="E4040218"/>
    <w:lvl w:ilvl="0" w:tplc="6E426152">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8" w15:restartNumberingAfterBreak="0">
    <w:nsid w:val="138B61E2"/>
    <w:multiLevelType w:val="hybridMultilevel"/>
    <w:tmpl w:val="F4E46D46"/>
    <w:lvl w:ilvl="0" w:tplc="B77CBF6A">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9" w15:restartNumberingAfterBreak="0">
    <w:nsid w:val="1AB075C9"/>
    <w:multiLevelType w:val="hybridMultilevel"/>
    <w:tmpl w:val="D5B2BDCE"/>
    <w:lvl w:ilvl="0" w:tplc="FDA68818">
      <w:start w:val="7"/>
      <w:numFmt w:val="bullet"/>
      <w:lvlText w:val="-"/>
      <w:lvlJc w:val="left"/>
      <w:pPr>
        <w:ind w:left="360"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02DC6"/>
    <w:multiLevelType w:val="hybridMultilevel"/>
    <w:tmpl w:val="FCD28B42"/>
    <w:lvl w:ilvl="0" w:tplc="3B360E9C">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1" w15:restartNumberingAfterBreak="0">
    <w:nsid w:val="1C0E7DA9"/>
    <w:multiLevelType w:val="hybridMultilevel"/>
    <w:tmpl w:val="6CD47C78"/>
    <w:lvl w:ilvl="0" w:tplc="539E6AFA">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2" w15:restartNumberingAfterBreak="0">
    <w:nsid w:val="1C663984"/>
    <w:multiLevelType w:val="hybridMultilevel"/>
    <w:tmpl w:val="540252E4"/>
    <w:lvl w:ilvl="0" w:tplc="7F569504">
      <w:start w:val="1"/>
      <w:numFmt w:val="bullet"/>
      <w:lvlText w:val=""/>
      <w:lvlJc w:val="left"/>
      <w:pPr>
        <w:tabs>
          <w:tab w:val="num" w:pos="0"/>
        </w:tabs>
        <w:ind w:left="360" w:hanging="360"/>
      </w:pPr>
      <w:rPr>
        <w:rFonts w:ascii="Symbol" w:hAnsi="Symbol"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7E09CF"/>
    <w:multiLevelType w:val="hybridMultilevel"/>
    <w:tmpl w:val="98B86EE8"/>
    <w:lvl w:ilvl="0" w:tplc="0784D262">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5" w15:restartNumberingAfterBreak="0">
    <w:nsid w:val="21B67F1C"/>
    <w:multiLevelType w:val="hybridMultilevel"/>
    <w:tmpl w:val="89B21A56"/>
    <w:lvl w:ilvl="0" w:tplc="D626EE74">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6" w15:restartNumberingAfterBreak="0">
    <w:nsid w:val="22E14B79"/>
    <w:multiLevelType w:val="hybridMultilevel"/>
    <w:tmpl w:val="6E60BDCA"/>
    <w:lvl w:ilvl="0" w:tplc="CC7AFE6E">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7" w15:restartNumberingAfterBreak="0">
    <w:nsid w:val="25E87790"/>
    <w:multiLevelType w:val="hybridMultilevel"/>
    <w:tmpl w:val="2AA41BAC"/>
    <w:lvl w:ilvl="0" w:tplc="32762F04">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8" w15:restartNumberingAfterBreak="0">
    <w:nsid w:val="2A390F51"/>
    <w:multiLevelType w:val="hybridMultilevel"/>
    <w:tmpl w:val="A33A620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A47F80"/>
    <w:multiLevelType w:val="hybridMultilevel"/>
    <w:tmpl w:val="FAE6D838"/>
    <w:lvl w:ilvl="0" w:tplc="E4A40984">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B6BA9"/>
    <w:multiLevelType w:val="hybridMultilevel"/>
    <w:tmpl w:val="FA3EE5F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D9323A"/>
    <w:multiLevelType w:val="hybridMultilevel"/>
    <w:tmpl w:val="14AA19D6"/>
    <w:lvl w:ilvl="0" w:tplc="7F569504">
      <w:start w:val="1"/>
      <w:numFmt w:val="bullet"/>
      <w:lvlText w:val=""/>
      <w:lvlJc w:val="left"/>
      <w:pPr>
        <w:tabs>
          <w:tab w:val="num" w:pos="0"/>
        </w:tabs>
        <w:ind w:left="360" w:hanging="360"/>
      </w:pPr>
      <w:rPr>
        <w:rFonts w:ascii="Symbol" w:hAnsi="Symbol"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AB6FA8"/>
    <w:multiLevelType w:val="hybridMultilevel"/>
    <w:tmpl w:val="A2C85C68"/>
    <w:lvl w:ilvl="0" w:tplc="7F569504">
      <w:start w:val="1"/>
      <w:numFmt w:val="bullet"/>
      <w:lvlText w:val=""/>
      <w:lvlJc w:val="left"/>
      <w:pPr>
        <w:tabs>
          <w:tab w:val="num" w:pos="1080"/>
        </w:tabs>
        <w:ind w:left="1440" w:hanging="360"/>
      </w:pPr>
      <w:rPr>
        <w:rFonts w:ascii="Symbol" w:hAnsi="Symbol"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AB87224"/>
    <w:multiLevelType w:val="hybridMultilevel"/>
    <w:tmpl w:val="1CF2DA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B002D01"/>
    <w:multiLevelType w:val="hybridMultilevel"/>
    <w:tmpl w:val="E4EE23D6"/>
    <w:lvl w:ilvl="0" w:tplc="DDF24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D57CA6"/>
    <w:multiLevelType w:val="hybridMultilevel"/>
    <w:tmpl w:val="D0E47AF6"/>
    <w:lvl w:ilvl="0" w:tplc="CE147E6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47C1CFA"/>
    <w:multiLevelType w:val="hybridMultilevel"/>
    <w:tmpl w:val="E4EE23D6"/>
    <w:lvl w:ilvl="0" w:tplc="DDF24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9A0A08"/>
    <w:multiLevelType w:val="hybridMultilevel"/>
    <w:tmpl w:val="C50ABD1E"/>
    <w:lvl w:ilvl="0" w:tplc="921A7096">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8" w15:restartNumberingAfterBreak="0">
    <w:nsid w:val="46C067C5"/>
    <w:multiLevelType w:val="hybridMultilevel"/>
    <w:tmpl w:val="9126F942"/>
    <w:lvl w:ilvl="0" w:tplc="7F569504">
      <w:start w:val="1"/>
      <w:numFmt w:val="bullet"/>
      <w:lvlText w:val=""/>
      <w:lvlJc w:val="left"/>
      <w:pPr>
        <w:tabs>
          <w:tab w:val="num" w:pos="1080"/>
        </w:tabs>
        <w:ind w:left="1440" w:hanging="360"/>
      </w:pPr>
      <w:rPr>
        <w:rFonts w:ascii="Symbol" w:hAnsi="Symbol"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9493E1B"/>
    <w:multiLevelType w:val="hybridMultilevel"/>
    <w:tmpl w:val="9F3E88EC"/>
    <w:lvl w:ilvl="0" w:tplc="61FA2C06">
      <w:start w:val="1"/>
      <w:numFmt w:val="decimal"/>
      <w:lvlText w:val="%1-"/>
      <w:lvlJc w:val="left"/>
      <w:pPr>
        <w:ind w:left="662" w:hanging="360"/>
      </w:pPr>
      <w:rPr>
        <w:rFonts w:hint="default"/>
        <w:b/>
        <w:bCs/>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30" w15:restartNumberingAfterBreak="0">
    <w:nsid w:val="531C1CA6"/>
    <w:multiLevelType w:val="hybridMultilevel"/>
    <w:tmpl w:val="A2FABC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D16196"/>
    <w:multiLevelType w:val="hybridMultilevel"/>
    <w:tmpl w:val="C69849D8"/>
    <w:lvl w:ilvl="0" w:tplc="D1E85268">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32" w15:restartNumberingAfterBreak="0">
    <w:nsid w:val="5DE14896"/>
    <w:multiLevelType w:val="hybridMultilevel"/>
    <w:tmpl w:val="C5247B92"/>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33" w15:restartNumberingAfterBreak="0">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E423C8"/>
    <w:multiLevelType w:val="hybridMultilevel"/>
    <w:tmpl w:val="4BDA5FDE"/>
    <w:lvl w:ilvl="0" w:tplc="15D290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397427"/>
    <w:multiLevelType w:val="hybridMultilevel"/>
    <w:tmpl w:val="844E1F5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C0B3FF6"/>
    <w:multiLevelType w:val="hybridMultilevel"/>
    <w:tmpl w:val="4BDA5FDE"/>
    <w:lvl w:ilvl="0" w:tplc="15D290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6E754A"/>
    <w:multiLevelType w:val="hybridMultilevel"/>
    <w:tmpl w:val="37B22AF4"/>
    <w:lvl w:ilvl="0" w:tplc="5A922F68">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39" w15:restartNumberingAfterBreak="0">
    <w:nsid w:val="6C75123D"/>
    <w:multiLevelType w:val="hybridMultilevel"/>
    <w:tmpl w:val="B06C90BC"/>
    <w:lvl w:ilvl="0" w:tplc="C0D67972">
      <w:start w:val="1"/>
      <w:numFmt w:val="bullet"/>
      <w:lvlText w:val=""/>
      <w:lvlJc w:val="left"/>
      <w:pPr>
        <w:ind w:left="720" w:hanging="360"/>
      </w:pPr>
      <w:rPr>
        <w:rFonts w:ascii="Symbol" w:hAnsi="Symbol" w:cs="Courier New"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47501"/>
    <w:multiLevelType w:val="hybridMultilevel"/>
    <w:tmpl w:val="4F62CE82"/>
    <w:lvl w:ilvl="0" w:tplc="D3BEA9AC">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3E568B"/>
    <w:multiLevelType w:val="hybridMultilevel"/>
    <w:tmpl w:val="BEDE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1F378A"/>
    <w:multiLevelType w:val="hybridMultilevel"/>
    <w:tmpl w:val="4B5A524C"/>
    <w:lvl w:ilvl="0" w:tplc="EE802B62">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61A02"/>
    <w:multiLevelType w:val="hybridMultilevel"/>
    <w:tmpl w:val="D3865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D9A5245"/>
    <w:multiLevelType w:val="hybridMultilevel"/>
    <w:tmpl w:val="D2A6E15C"/>
    <w:lvl w:ilvl="0" w:tplc="7F569504">
      <w:start w:val="1"/>
      <w:numFmt w:val="bullet"/>
      <w:lvlText w:val=""/>
      <w:lvlJc w:val="left"/>
      <w:pPr>
        <w:tabs>
          <w:tab w:val="num" w:pos="45"/>
        </w:tabs>
        <w:ind w:left="405" w:hanging="360"/>
      </w:pPr>
      <w:rPr>
        <w:rFonts w:ascii="Symbol" w:hAnsi="Symbol" w:cs="Courier New"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33"/>
  </w:num>
  <w:num w:numId="2">
    <w:abstractNumId w:val="6"/>
  </w:num>
  <w:num w:numId="3">
    <w:abstractNumId w:val="13"/>
  </w:num>
  <w:num w:numId="4">
    <w:abstractNumId w:val="34"/>
  </w:num>
  <w:num w:numId="5">
    <w:abstractNumId w:val="4"/>
  </w:num>
  <w:num w:numId="6">
    <w:abstractNumId w:val="42"/>
  </w:num>
  <w:num w:numId="7">
    <w:abstractNumId w:val="43"/>
  </w:num>
  <w:num w:numId="8">
    <w:abstractNumId w:val="30"/>
  </w:num>
  <w:num w:numId="9">
    <w:abstractNumId w:val="20"/>
  </w:num>
  <w:num w:numId="10">
    <w:abstractNumId w:val="35"/>
  </w:num>
  <w:num w:numId="11">
    <w:abstractNumId w:val="28"/>
  </w:num>
  <w:num w:numId="12">
    <w:abstractNumId w:val="22"/>
  </w:num>
  <w:num w:numId="13">
    <w:abstractNumId w:val="5"/>
  </w:num>
  <w:num w:numId="14">
    <w:abstractNumId w:val="44"/>
  </w:num>
  <w:num w:numId="15">
    <w:abstractNumId w:val="21"/>
  </w:num>
  <w:num w:numId="16">
    <w:abstractNumId w:val="2"/>
  </w:num>
  <w:num w:numId="17">
    <w:abstractNumId w:val="38"/>
  </w:num>
  <w:num w:numId="18">
    <w:abstractNumId w:val="7"/>
  </w:num>
  <w:num w:numId="19">
    <w:abstractNumId w:val="29"/>
  </w:num>
  <w:num w:numId="20">
    <w:abstractNumId w:val="27"/>
  </w:num>
  <w:num w:numId="21">
    <w:abstractNumId w:val="10"/>
  </w:num>
  <w:num w:numId="22">
    <w:abstractNumId w:val="17"/>
  </w:num>
  <w:num w:numId="23">
    <w:abstractNumId w:val="14"/>
  </w:num>
  <w:num w:numId="24">
    <w:abstractNumId w:val="15"/>
  </w:num>
  <w:num w:numId="25">
    <w:abstractNumId w:val="8"/>
  </w:num>
  <w:num w:numId="26">
    <w:abstractNumId w:val="31"/>
  </w:num>
  <w:num w:numId="27">
    <w:abstractNumId w:val="16"/>
  </w:num>
  <w:num w:numId="28">
    <w:abstractNumId w:val="11"/>
  </w:num>
  <w:num w:numId="29">
    <w:abstractNumId w:val="40"/>
  </w:num>
  <w:num w:numId="30">
    <w:abstractNumId w:val="18"/>
  </w:num>
  <w:num w:numId="31">
    <w:abstractNumId w:val="25"/>
  </w:num>
  <w:num w:numId="32">
    <w:abstractNumId w:val="41"/>
  </w:num>
  <w:num w:numId="33">
    <w:abstractNumId w:val="3"/>
  </w:num>
  <w:num w:numId="34">
    <w:abstractNumId w:val="36"/>
  </w:num>
  <w:num w:numId="35">
    <w:abstractNumId w:val="12"/>
  </w:num>
  <w:num w:numId="36">
    <w:abstractNumId w:val="24"/>
  </w:num>
  <w:num w:numId="37">
    <w:abstractNumId w:val="26"/>
  </w:num>
  <w:num w:numId="38">
    <w:abstractNumId w:val="32"/>
  </w:num>
  <w:num w:numId="39">
    <w:abstractNumId w:val="23"/>
  </w:num>
  <w:num w:numId="40">
    <w:abstractNumId w:val="19"/>
  </w:num>
  <w:num w:numId="41">
    <w:abstractNumId w:val="37"/>
  </w:num>
  <w:num w:numId="42">
    <w:abstractNumId w:val="1"/>
  </w:num>
  <w:num w:numId="43">
    <w:abstractNumId w:val="39"/>
  </w:num>
  <w:num w:numId="44">
    <w:abstractNumId w:val="0"/>
  </w:num>
  <w:num w:numId="4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9D1"/>
    <w:rsid w:val="0000145A"/>
    <w:rsid w:val="00002EEC"/>
    <w:rsid w:val="00003D2E"/>
    <w:rsid w:val="00003FC4"/>
    <w:rsid w:val="0000593E"/>
    <w:rsid w:val="00005CAC"/>
    <w:rsid w:val="00010446"/>
    <w:rsid w:val="00013764"/>
    <w:rsid w:val="00013CCA"/>
    <w:rsid w:val="00014DE6"/>
    <w:rsid w:val="00015606"/>
    <w:rsid w:val="000202CA"/>
    <w:rsid w:val="0002083C"/>
    <w:rsid w:val="0002115A"/>
    <w:rsid w:val="00024BAA"/>
    <w:rsid w:val="000250D2"/>
    <w:rsid w:val="00026BDF"/>
    <w:rsid w:val="00026D18"/>
    <w:rsid w:val="000274EF"/>
    <w:rsid w:val="00030182"/>
    <w:rsid w:val="00030E95"/>
    <w:rsid w:val="00032921"/>
    <w:rsid w:val="00032D6C"/>
    <w:rsid w:val="00032DDD"/>
    <w:rsid w:val="00035452"/>
    <w:rsid w:val="00037270"/>
    <w:rsid w:val="00040C89"/>
    <w:rsid w:val="000427B3"/>
    <w:rsid w:val="000431F0"/>
    <w:rsid w:val="000450E3"/>
    <w:rsid w:val="000475A3"/>
    <w:rsid w:val="000507C8"/>
    <w:rsid w:val="00050FFD"/>
    <w:rsid w:val="0005114A"/>
    <w:rsid w:val="00051AA1"/>
    <w:rsid w:val="00054F9F"/>
    <w:rsid w:val="0005517E"/>
    <w:rsid w:val="00055960"/>
    <w:rsid w:val="000574C7"/>
    <w:rsid w:val="00062874"/>
    <w:rsid w:val="00062E15"/>
    <w:rsid w:val="0006314B"/>
    <w:rsid w:val="00063810"/>
    <w:rsid w:val="00063FFC"/>
    <w:rsid w:val="00064628"/>
    <w:rsid w:val="00064BB4"/>
    <w:rsid w:val="00065C8B"/>
    <w:rsid w:val="0006606F"/>
    <w:rsid w:val="00066A28"/>
    <w:rsid w:val="0007087E"/>
    <w:rsid w:val="00070EF9"/>
    <w:rsid w:val="000715BF"/>
    <w:rsid w:val="000717D7"/>
    <w:rsid w:val="000724DE"/>
    <w:rsid w:val="0007250A"/>
    <w:rsid w:val="00072DEA"/>
    <w:rsid w:val="000735A6"/>
    <w:rsid w:val="00076EEC"/>
    <w:rsid w:val="0007708E"/>
    <w:rsid w:val="00077F79"/>
    <w:rsid w:val="000811B3"/>
    <w:rsid w:val="00081809"/>
    <w:rsid w:val="000819F2"/>
    <w:rsid w:val="00082582"/>
    <w:rsid w:val="00086238"/>
    <w:rsid w:val="00087228"/>
    <w:rsid w:val="00093444"/>
    <w:rsid w:val="00093C93"/>
    <w:rsid w:val="00094961"/>
    <w:rsid w:val="00097B71"/>
    <w:rsid w:val="000A0E3A"/>
    <w:rsid w:val="000A4F2F"/>
    <w:rsid w:val="000A5ADF"/>
    <w:rsid w:val="000A5F76"/>
    <w:rsid w:val="000B139F"/>
    <w:rsid w:val="000B159E"/>
    <w:rsid w:val="000B3632"/>
    <w:rsid w:val="000B3792"/>
    <w:rsid w:val="000B3C80"/>
    <w:rsid w:val="000B4A9F"/>
    <w:rsid w:val="000B5619"/>
    <w:rsid w:val="000B715A"/>
    <w:rsid w:val="000B73D2"/>
    <w:rsid w:val="000C08C3"/>
    <w:rsid w:val="000C4D3C"/>
    <w:rsid w:val="000C6EBE"/>
    <w:rsid w:val="000C7B49"/>
    <w:rsid w:val="000D0285"/>
    <w:rsid w:val="000D39C4"/>
    <w:rsid w:val="000D5BE4"/>
    <w:rsid w:val="000D65B3"/>
    <w:rsid w:val="000D65F2"/>
    <w:rsid w:val="000E080B"/>
    <w:rsid w:val="000E16CB"/>
    <w:rsid w:val="000E2695"/>
    <w:rsid w:val="000E28AE"/>
    <w:rsid w:val="000E29DC"/>
    <w:rsid w:val="000E6FAB"/>
    <w:rsid w:val="000E7016"/>
    <w:rsid w:val="000F1A12"/>
    <w:rsid w:val="000F2B1A"/>
    <w:rsid w:val="000F329E"/>
    <w:rsid w:val="000F3763"/>
    <w:rsid w:val="000F41E4"/>
    <w:rsid w:val="000F4365"/>
    <w:rsid w:val="000F49EC"/>
    <w:rsid w:val="000F54A0"/>
    <w:rsid w:val="00101564"/>
    <w:rsid w:val="00103F95"/>
    <w:rsid w:val="00104E57"/>
    <w:rsid w:val="0010539C"/>
    <w:rsid w:val="00111357"/>
    <w:rsid w:val="0011490A"/>
    <w:rsid w:val="00115746"/>
    <w:rsid w:val="0011701D"/>
    <w:rsid w:val="00121384"/>
    <w:rsid w:val="00124671"/>
    <w:rsid w:val="001259DE"/>
    <w:rsid w:val="00126A75"/>
    <w:rsid w:val="001310AC"/>
    <w:rsid w:val="00133A0D"/>
    <w:rsid w:val="00135E3E"/>
    <w:rsid w:val="00137CBF"/>
    <w:rsid w:val="00142779"/>
    <w:rsid w:val="00143BE8"/>
    <w:rsid w:val="00144E33"/>
    <w:rsid w:val="00145AE6"/>
    <w:rsid w:val="00147FC8"/>
    <w:rsid w:val="001500F4"/>
    <w:rsid w:val="00151990"/>
    <w:rsid w:val="001525CE"/>
    <w:rsid w:val="001549C5"/>
    <w:rsid w:val="00155730"/>
    <w:rsid w:val="0015581E"/>
    <w:rsid w:val="00157908"/>
    <w:rsid w:val="00157FDC"/>
    <w:rsid w:val="001600CE"/>
    <w:rsid w:val="00162E53"/>
    <w:rsid w:val="00165D8E"/>
    <w:rsid w:val="00166F7B"/>
    <w:rsid w:val="00167D00"/>
    <w:rsid w:val="001710D2"/>
    <w:rsid w:val="001714FB"/>
    <w:rsid w:val="00171BC0"/>
    <w:rsid w:val="00173028"/>
    <w:rsid w:val="00180742"/>
    <w:rsid w:val="001818FB"/>
    <w:rsid w:val="00181EF9"/>
    <w:rsid w:val="00183D2F"/>
    <w:rsid w:val="001849A4"/>
    <w:rsid w:val="00186D1C"/>
    <w:rsid w:val="0019054C"/>
    <w:rsid w:val="00190CC2"/>
    <w:rsid w:val="00191531"/>
    <w:rsid w:val="00192987"/>
    <w:rsid w:val="00193041"/>
    <w:rsid w:val="0019322E"/>
    <w:rsid w:val="00193278"/>
    <w:rsid w:val="00193A07"/>
    <w:rsid w:val="00194369"/>
    <w:rsid w:val="001A26FD"/>
    <w:rsid w:val="001A40BA"/>
    <w:rsid w:val="001A7281"/>
    <w:rsid w:val="001A760E"/>
    <w:rsid w:val="001B1AC1"/>
    <w:rsid w:val="001B272D"/>
    <w:rsid w:val="001B2E2E"/>
    <w:rsid w:val="001B3BF3"/>
    <w:rsid w:val="001B3E69"/>
    <w:rsid w:val="001B4FDE"/>
    <w:rsid w:val="001B5FD5"/>
    <w:rsid w:val="001B6AD7"/>
    <w:rsid w:val="001B7089"/>
    <w:rsid w:val="001C173A"/>
    <w:rsid w:val="001C39AD"/>
    <w:rsid w:val="001C597F"/>
    <w:rsid w:val="001D02AC"/>
    <w:rsid w:val="001D206C"/>
    <w:rsid w:val="001D3309"/>
    <w:rsid w:val="001D3A92"/>
    <w:rsid w:val="001D5B99"/>
    <w:rsid w:val="001D5CD1"/>
    <w:rsid w:val="001D60D6"/>
    <w:rsid w:val="001D6119"/>
    <w:rsid w:val="001D67EE"/>
    <w:rsid w:val="001D744E"/>
    <w:rsid w:val="001D7668"/>
    <w:rsid w:val="001E186B"/>
    <w:rsid w:val="001E278B"/>
    <w:rsid w:val="001E38A3"/>
    <w:rsid w:val="001E5ABE"/>
    <w:rsid w:val="001E5F59"/>
    <w:rsid w:val="001E6A5B"/>
    <w:rsid w:val="001E6F19"/>
    <w:rsid w:val="001F092C"/>
    <w:rsid w:val="001F16EB"/>
    <w:rsid w:val="001F1FEF"/>
    <w:rsid w:val="001F246C"/>
    <w:rsid w:val="001F2495"/>
    <w:rsid w:val="001F48E9"/>
    <w:rsid w:val="001F52BA"/>
    <w:rsid w:val="001F66EB"/>
    <w:rsid w:val="001F7606"/>
    <w:rsid w:val="00200319"/>
    <w:rsid w:val="00201D6D"/>
    <w:rsid w:val="002022A4"/>
    <w:rsid w:val="002024A8"/>
    <w:rsid w:val="00203CEE"/>
    <w:rsid w:val="00205D4B"/>
    <w:rsid w:val="00205F0C"/>
    <w:rsid w:val="00207848"/>
    <w:rsid w:val="0021087A"/>
    <w:rsid w:val="00213038"/>
    <w:rsid w:val="00214419"/>
    <w:rsid w:val="00214566"/>
    <w:rsid w:val="00214EAE"/>
    <w:rsid w:val="00215F67"/>
    <w:rsid w:val="002230AB"/>
    <w:rsid w:val="002230B9"/>
    <w:rsid w:val="0022375B"/>
    <w:rsid w:val="00223CA4"/>
    <w:rsid w:val="00224B8D"/>
    <w:rsid w:val="00225944"/>
    <w:rsid w:val="00225B6C"/>
    <w:rsid w:val="00226387"/>
    <w:rsid w:val="00227CE1"/>
    <w:rsid w:val="002302BE"/>
    <w:rsid w:val="002319A8"/>
    <w:rsid w:val="00233DA0"/>
    <w:rsid w:val="002364BB"/>
    <w:rsid w:val="0023651E"/>
    <w:rsid w:val="00242CCC"/>
    <w:rsid w:val="0024509A"/>
    <w:rsid w:val="0024586C"/>
    <w:rsid w:val="00245E1B"/>
    <w:rsid w:val="00246491"/>
    <w:rsid w:val="00247DF9"/>
    <w:rsid w:val="00250EA4"/>
    <w:rsid w:val="00252D27"/>
    <w:rsid w:val="00252E02"/>
    <w:rsid w:val="00255F08"/>
    <w:rsid w:val="00256503"/>
    <w:rsid w:val="00257722"/>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3B54"/>
    <w:rsid w:val="00283FE6"/>
    <w:rsid w:val="002843CF"/>
    <w:rsid w:val="00290CF6"/>
    <w:rsid w:val="00291B93"/>
    <w:rsid w:val="00292202"/>
    <w:rsid w:val="0029258E"/>
    <w:rsid w:val="00292AE4"/>
    <w:rsid w:val="002947E7"/>
    <w:rsid w:val="002955C4"/>
    <w:rsid w:val="00296095"/>
    <w:rsid w:val="00296746"/>
    <w:rsid w:val="002967DD"/>
    <w:rsid w:val="002A085A"/>
    <w:rsid w:val="002A56AC"/>
    <w:rsid w:val="002A7406"/>
    <w:rsid w:val="002A7F15"/>
    <w:rsid w:val="002B07FF"/>
    <w:rsid w:val="002B303D"/>
    <w:rsid w:val="002C03FF"/>
    <w:rsid w:val="002C081C"/>
    <w:rsid w:val="002C1731"/>
    <w:rsid w:val="002C399B"/>
    <w:rsid w:val="002D1DA4"/>
    <w:rsid w:val="002D2019"/>
    <w:rsid w:val="002D20E2"/>
    <w:rsid w:val="002D2864"/>
    <w:rsid w:val="002D2C96"/>
    <w:rsid w:val="002E0657"/>
    <w:rsid w:val="002E0700"/>
    <w:rsid w:val="002E0C8B"/>
    <w:rsid w:val="002E1B76"/>
    <w:rsid w:val="002E3EE3"/>
    <w:rsid w:val="002E6F82"/>
    <w:rsid w:val="002F0009"/>
    <w:rsid w:val="002F2E8C"/>
    <w:rsid w:val="002F4E2F"/>
    <w:rsid w:val="002F546D"/>
    <w:rsid w:val="003019A8"/>
    <w:rsid w:val="00303309"/>
    <w:rsid w:val="00303D60"/>
    <w:rsid w:val="00304758"/>
    <w:rsid w:val="00304E8A"/>
    <w:rsid w:val="0030670C"/>
    <w:rsid w:val="00307060"/>
    <w:rsid w:val="00312DD9"/>
    <w:rsid w:val="0031376D"/>
    <w:rsid w:val="003138FC"/>
    <w:rsid w:val="0031633E"/>
    <w:rsid w:val="00316E13"/>
    <w:rsid w:val="00323BE6"/>
    <w:rsid w:val="00324FA2"/>
    <w:rsid w:val="0032685A"/>
    <w:rsid w:val="0033015F"/>
    <w:rsid w:val="003302F2"/>
    <w:rsid w:val="00330300"/>
    <w:rsid w:val="00331CE4"/>
    <w:rsid w:val="00331F3A"/>
    <w:rsid w:val="00332D98"/>
    <w:rsid w:val="00336CCD"/>
    <w:rsid w:val="00336D62"/>
    <w:rsid w:val="003406EA"/>
    <w:rsid w:val="003410D0"/>
    <w:rsid w:val="00344AA2"/>
    <w:rsid w:val="00346495"/>
    <w:rsid w:val="00354220"/>
    <w:rsid w:val="003558E8"/>
    <w:rsid w:val="00355D1A"/>
    <w:rsid w:val="003563D5"/>
    <w:rsid w:val="00357852"/>
    <w:rsid w:val="00357EBD"/>
    <w:rsid w:val="003603F3"/>
    <w:rsid w:val="00362715"/>
    <w:rsid w:val="00363869"/>
    <w:rsid w:val="00364DBA"/>
    <w:rsid w:val="00366143"/>
    <w:rsid w:val="0036738D"/>
    <w:rsid w:val="00370C5C"/>
    <w:rsid w:val="00370F15"/>
    <w:rsid w:val="003729C7"/>
    <w:rsid w:val="00373728"/>
    <w:rsid w:val="003744D0"/>
    <w:rsid w:val="0037522A"/>
    <w:rsid w:val="0037546B"/>
    <w:rsid w:val="0037598B"/>
    <w:rsid w:val="00375A40"/>
    <w:rsid w:val="0037680A"/>
    <w:rsid w:val="0037694C"/>
    <w:rsid w:val="003803B6"/>
    <w:rsid w:val="003826D4"/>
    <w:rsid w:val="003839C8"/>
    <w:rsid w:val="00385CF0"/>
    <w:rsid w:val="0039228E"/>
    <w:rsid w:val="00392C0C"/>
    <w:rsid w:val="00393441"/>
    <w:rsid w:val="00395780"/>
    <w:rsid w:val="00396341"/>
    <w:rsid w:val="00396897"/>
    <w:rsid w:val="003A3337"/>
    <w:rsid w:val="003A5389"/>
    <w:rsid w:val="003A703B"/>
    <w:rsid w:val="003B05C5"/>
    <w:rsid w:val="003B27D7"/>
    <w:rsid w:val="003B3206"/>
    <w:rsid w:val="003B5526"/>
    <w:rsid w:val="003B5A37"/>
    <w:rsid w:val="003B6133"/>
    <w:rsid w:val="003B6AC1"/>
    <w:rsid w:val="003B7158"/>
    <w:rsid w:val="003C0454"/>
    <w:rsid w:val="003C04A4"/>
    <w:rsid w:val="003C17C3"/>
    <w:rsid w:val="003C2C69"/>
    <w:rsid w:val="003C307F"/>
    <w:rsid w:val="003C3E0B"/>
    <w:rsid w:val="003C532A"/>
    <w:rsid w:val="003C5602"/>
    <w:rsid w:val="003C6D57"/>
    <w:rsid w:val="003C7640"/>
    <w:rsid w:val="003D01A3"/>
    <w:rsid w:val="003D13AD"/>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4E2"/>
    <w:rsid w:val="004007DD"/>
    <w:rsid w:val="00400FF9"/>
    <w:rsid w:val="004020D0"/>
    <w:rsid w:val="00402F46"/>
    <w:rsid w:val="004107C6"/>
    <w:rsid w:val="00411762"/>
    <w:rsid w:val="004137B5"/>
    <w:rsid w:val="00413892"/>
    <w:rsid w:val="00416FE2"/>
    <w:rsid w:val="00417A9F"/>
    <w:rsid w:val="00417BF7"/>
    <w:rsid w:val="00417D82"/>
    <w:rsid w:val="0042215F"/>
    <w:rsid w:val="00422384"/>
    <w:rsid w:val="00422FFF"/>
    <w:rsid w:val="004232CA"/>
    <w:rsid w:val="00430A1A"/>
    <w:rsid w:val="004322A3"/>
    <w:rsid w:val="00432E16"/>
    <w:rsid w:val="00433195"/>
    <w:rsid w:val="0043489A"/>
    <w:rsid w:val="00435432"/>
    <w:rsid w:val="00437DD7"/>
    <w:rsid w:val="00441A28"/>
    <w:rsid w:val="00443180"/>
    <w:rsid w:val="004439C9"/>
    <w:rsid w:val="00446A48"/>
    <w:rsid w:val="00451F66"/>
    <w:rsid w:val="0045242D"/>
    <w:rsid w:val="004546CD"/>
    <w:rsid w:val="004578BB"/>
    <w:rsid w:val="004616CB"/>
    <w:rsid w:val="00461CF8"/>
    <w:rsid w:val="00462696"/>
    <w:rsid w:val="00463022"/>
    <w:rsid w:val="00463135"/>
    <w:rsid w:val="004632F8"/>
    <w:rsid w:val="00463485"/>
    <w:rsid w:val="004647E5"/>
    <w:rsid w:val="00465962"/>
    <w:rsid w:val="004659FA"/>
    <w:rsid w:val="0046622F"/>
    <w:rsid w:val="0046637E"/>
    <w:rsid w:val="004665B2"/>
    <w:rsid w:val="00467AC7"/>
    <w:rsid w:val="00470372"/>
    <w:rsid w:val="00471232"/>
    <w:rsid w:val="00474F31"/>
    <w:rsid w:val="00474FB0"/>
    <w:rsid w:val="00476B50"/>
    <w:rsid w:val="00476F96"/>
    <w:rsid w:val="00480F2A"/>
    <w:rsid w:val="00481EB8"/>
    <w:rsid w:val="00482229"/>
    <w:rsid w:val="00483CE6"/>
    <w:rsid w:val="004847E6"/>
    <w:rsid w:val="00487053"/>
    <w:rsid w:val="00493FC4"/>
    <w:rsid w:val="004942AF"/>
    <w:rsid w:val="004944BA"/>
    <w:rsid w:val="004951FF"/>
    <w:rsid w:val="00496BB5"/>
    <w:rsid w:val="00497B70"/>
    <w:rsid w:val="004A031D"/>
    <w:rsid w:val="004A161E"/>
    <w:rsid w:val="004A2C6D"/>
    <w:rsid w:val="004A4CAB"/>
    <w:rsid w:val="004A4EC7"/>
    <w:rsid w:val="004A61B7"/>
    <w:rsid w:val="004A7345"/>
    <w:rsid w:val="004B05B5"/>
    <w:rsid w:val="004B137E"/>
    <w:rsid w:val="004B2732"/>
    <w:rsid w:val="004B464E"/>
    <w:rsid w:val="004B6683"/>
    <w:rsid w:val="004B6EC4"/>
    <w:rsid w:val="004B7589"/>
    <w:rsid w:val="004C143D"/>
    <w:rsid w:val="004C2DDD"/>
    <w:rsid w:val="004D02FF"/>
    <w:rsid w:val="004D2CC7"/>
    <w:rsid w:val="004D3192"/>
    <w:rsid w:val="004D3407"/>
    <w:rsid w:val="004D581D"/>
    <w:rsid w:val="004D7FF0"/>
    <w:rsid w:val="004E0CBD"/>
    <w:rsid w:val="004E1165"/>
    <w:rsid w:val="004E1D6E"/>
    <w:rsid w:val="004E3657"/>
    <w:rsid w:val="004E406B"/>
    <w:rsid w:val="004E51AE"/>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0624C"/>
    <w:rsid w:val="00511500"/>
    <w:rsid w:val="0051181B"/>
    <w:rsid w:val="0051214E"/>
    <w:rsid w:val="005137AC"/>
    <w:rsid w:val="00513940"/>
    <w:rsid w:val="0051401D"/>
    <w:rsid w:val="00516298"/>
    <w:rsid w:val="0051775B"/>
    <w:rsid w:val="00517FEB"/>
    <w:rsid w:val="005209D1"/>
    <w:rsid w:val="005223D5"/>
    <w:rsid w:val="00524059"/>
    <w:rsid w:val="005241AA"/>
    <w:rsid w:val="005246A5"/>
    <w:rsid w:val="005339AF"/>
    <w:rsid w:val="005364B9"/>
    <w:rsid w:val="005375C9"/>
    <w:rsid w:val="00540380"/>
    <w:rsid w:val="00541516"/>
    <w:rsid w:val="00542C1F"/>
    <w:rsid w:val="00542CCF"/>
    <w:rsid w:val="00545C48"/>
    <w:rsid w:val="0054609F"/>
    <w:rsid w:val="00550C20"/>
    <w:rsid w:val="005526C3"/>
    <w:rsid w:val="00552A13"/>
    <w:rsid w:val="00552F88"/>
    <w:rsid w:val="00553DBE"/>
    <w:rsid w:val="005541FF"/>
    <w:rsid w:val="005545D3"/>
    <w:rsid w:val="00557217"/>
    <w:rsid w:val="00557CF9"/>
    <w:rsid w:val="00560F65"/>
    <w:rsid w:val="005612EC"/>
    <w:rsid w:val="00562BF0"/>
    <w:rsid w:val="00563347"/>
    <w:rsid w:val="005656E4"/>
    <w:rsid w:val="0056645F"/>
    <w:rsid w:val="00567846"/>
    <w:rsid w:val="00567D9E"/>
    <w:rsid w:val="00571663"/>
    <w:rsid w:val="005720CB"/>
    <w:rsid w:val="00574AC7"/>
    <w:rsid w:val="00576CE5"/>
    <w:rsid w:val="00580404"/>
    <w:rsid w:val="00581B69"/>
    <w:rsid w:val="00581E69"/>
    <w:rsid w:val="00582908"/>
    <w:rsid w:val="005865D3"/>
    <w:rsid w:val="00587EFC"/>
    <w:rsid w:val="00590D71"/>
    <w:rsid w:val="00591C10"/>
    <w:rsid w:val="00592D59"/>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C735D"/>
    <w:rsid w:val="005D0C7A"/>
    <w:rsid w:val="005D255F"/>
    <w:rsid w:val="005D2DDD"/>
    <w:rsid w:val="005D4DAB"/>
    <w:rsid w:val="005D4E32"/>
    <w:rsid w:val="005D5631"/>
    <w:rsid w:val="005D5A08"/>
    <w:rsid w:val="005D65E6"/>
    <w:rsid w:val="005E0B1F"/>
    <w:rsid w:val="005E1425"/>
    <w:rsid w:val="005E3C0B"/>
    <w:rsid w:val="005E4976"/>
    <w:rsid w:val="005E57DE"/>
    <w:rsid w:val="005E6510"/>
    <w:rsid w:val="005E6CCE"/>
    <w:rsid w:val="005E7168"/>
    <w:rsid w:val="005F03DC"/>
    <w:rsid w:val="005F0A96"/>
    <w:rsid w:val="005F1A08"/>
    <w:rsid w:val="005F36B7"/>
    <w:rsid w:val="005F374D"/>
    <w:rsid w:val="005F3E55"/>
    <w:rsid w:val="005F6086"/>
    <w:rsid w:val="005F7475"/>
    <w:rsid w:val="00600F38"/>
    <w:rsid w:val="00600F3F"/>
    <w:rsid w:val="006020EE"/>
    <w:rsid w:val="0060681B"/>
    <w:rsid w:val="006076B8"/>
    <w:rsid w:val="006100AB"/>
    <w:rsid w:val="006121AA"/>
    <w:rsid w:val="006134E8"/>
    <w:rsid w:val="006162DD"/>
    <w:rsid w:val="006203E8"/>
    <w:rsid w:val="006207A9"/>
    <w:rsid w:val="0062127C"/>
    <w:rsid w:val="00622ABE"/>
    <w:rsid w:val="0062544C"/>
    <w:rsid w:val="00627D95"/>
    <w:rsid w:val="006311A6"/>
    <w:rsid w:val="006329E8"/>
    <w:rsid w:val="00632F55"/>
    <w:rsid w:val="00636394"/>
    <w:rsid w:val="00636783"/>
    <w:rsid w:val="0063773C"/>
    <w:rsid w:val="00637BAC"/>
    <w:rsid w:val="00641B1A"/>
    <w:rsid w:val="00642958"/>
    <w:rsid w:val="006432D3"/>
    <w:rsid w:val="006501F7"/>
    <w:rsid w:val="00650B4B"/>
    <w:rsid w:val="006520F5"/>
    <w:rsid w:val="00654512"/>
    <w:rsid w:val="00654755"/>
    <w:rsid w:val="00654823"/>
    <w:rsid w:val="00654C40"/>
    <w:rsid w:val="00654F8D"/>
    <w:rsid w:val="00656272"/>
    <w:rsid w:val="00656D7E"/>
    <w:rsid w:val="0065772E"/>
    <w:rsid w:val="00663EDA"/>
    <w:rsid w:val="00664F35"/>
    <w:rsid w:val="00666F69"/>
    <w:rsid w:val="0067044E"/>
    <w:rsid w:val="00671BBF"/>
    <w:rsid w:val="00672AA1"/>
    <w:rsid w:val="006739C3"/>
    <w:rsid w:val="00673AFD"/>
    <w:rsid w:val="00675F0D"/>
    <w:rsid w:val="00680984"/>
    <w:rsid w:val="00680CE0"/>
    <w:rsid w:val="0068112D"/>
    <w:rsid w:val="00683864"/>
    <w:rsid w:val="00685AED"/>
    <w:rsid w:val="00685DA0"/>
    <w:rsid w:val="00686CE0"/>
    <w:rsid w:val="00691777"/>
    <w:rsid w:val="006917DE"/>
    <w:rsid w:val="006938E2"/>
    <w:rsid w:val="00693CE8"/>
    <w:rsid w:val="00693F3E"/>
    <w:rsid w:val="006940A9"/>
    <w:rsid w:val="00694116"/>
    <w:rsid w:val="00696774"/>
    <w:rsid w:val="00696B49"/>
    <w:rsid w:val="006A0370"/>
    <w:rsid w:val="006A0BB3"/>
    <w:rsid w:val="006A1074"/>
    <w:rsid w:val="006A1EC1"/>
    <w:rsid w:val="006A3DE9"/>
    <w:rsid w:val="006B05E1"/>
    <w:rsid w:val="006B2D42"/>
    <w:rsid w:val="006B4536"/>
    <w:rsid w:val="006B458F"/>
    <w:rsid w:val="006B5320"/>
    <w:rsid w:val="006B6BB8"/>
    <w:rsid w:val="006C1589"/>
    <w:rsid w:val="006C1C03"/>
    <w:rsid w:val="006C217A"/>
    <w:rsid w:val="006C24E7"/>
    <w:rsid w:val="006C33B3"/>
    <w:rsid w:val="006C3D8E"/>
    <w:rsid w:val="006C4685"/>
    <w:rsid w:val="006C4DDB"/>
    <w:rsid w:val="006C561D"/>
    <w:rsid w:val="006C5A60"/>
    <w:rsid w:val="006C78EC"/>
    <w:rsid w:val="006C7E7C"/>
    <w:rsid w:val="006D079A"/>
    <w:rsid w:val="006D50BE"/>
    <w:rsid w:val="006D6757"/>
    <w:rsid w:val="006D6BE5"/>
    <w:rsid w:val="006D70AA"/>
    <w:rsid w:val="006E085C"/>
    <w:rsid w:val="006E28CB"/>
    <w:rsid w:val="006E2E0C"/>
    <w:rsid w:val="006F1365"/>
    <w:rsid w:val="006F5B3C"/>
    <w:rsid w:val="006F6494"/>
    <w:rsid w:val="006F67A7"/>
    <w:rsid w:val="006F7D9D"/>
    <w:rsid w:val="007001D1"/>
    <w:rsid w:val="0070285A"/>
    <w:rsid w:val="00703B6F"/>
    <w:rsid w:val="0070541C"/>
    <w:rsid w:val="00706F0F"/>
    <w:rsid w:val="00710C33"/>
    <w:rsid w:val="00710C3D"/>
    <w:rsid w:val="007118E6"/>
    <w:rsid w:val="0071482C"/>
    <w:rsid w:val="00715299"/>
    <w:rsid w:val="0071542C"/>
    <w:rsid w:val="00721FE0"/>
    <w:rsid w:val="00725322"/>
    <w:rsid w:val="00725B79"/>
    <w:rsid w:val="0072609B"/>
    <w:rsid w:val="00726A5F"/>
    <w:rsid w:val="00727D95"/>
    <w:rsid w:val="007306C1"/>
    <w:rsid w:val="00730EDF"/>
    <w:rsid w:val="00731E8B"/>
    <w:rsid w:val="007320C5"/>
    <w:rsid w:val="00734786"/>
    <w:rsid w:val="007363E1"/>
    <w:rsid w:val="00740A96"/>
    <w:rsid w:val="00741824"/>
    <w:rsid w:val="00741AEF"/>
    <w:rsid w:val="00741CBB"/>
    <w:rsid w:val="00744412"/>
    <w:rsid w:val="007462BA"/>
    <w:rsid w:val="007474C8"/>
    <w:rsid w:val="00747807"/>
    <w:rsid w:val="00747E6D"/>
    <w:rsid w:val="007514E2"/>
    <w:rsid w:val="007528F9"/>
    <w:rsid w:val="00754A65"/>
    <w:rsid w:val="00755A67"/>
    <w:rsid w:val="00755C93"/>
    <w:rsid w:val="0075654B"/>
    <w:rsid w:val="00760CE4"/>
    <w:rsid w:val="00761F05"/>
    <w:rsid w:val="00762E38"/>
    <w:rsid w:val="007648F8"/>
    <w:rsid w:val="00765C1F"/>
    <w:rsid w:val="00766DE8"/>
    <w:rsid w:val="007679FA"/>
    <w:rsid w:val="0077159A"/>
    <w:rsid w:val="00772211"/>
    <w:rsid w:val="00773462"/>
    <w:rsid w:val="00773756"/>
    <w:rsid w:val="00774A4A"/>
    <w:rsid w:val="007766D6"/>
    <w:rsid w:val="00777067"/>
    <w:rsid w:val="0078166C"/>
    <w:rsid w:val="00782820"/>
    <w:rsid w:val="00784CAA"/>
    <w:rsid w:val="00785A63"/>
    <w:rsid w:val="00785D98"/>
    <w:rsid w:val="00786650"/>
    <w:rsid w:val="00790FB1"/>
    <w:rsid w:val="00791AFC"/>
    <w:rsid w:val="00792269"/>
    <w:rsid w:val="00792586"/>
    <w:rsid w:val="007927D3"/>
    <w:rsid w:val="007929AF"/>
    <w:rsid w:val="00793132"/>
    <w:rsid w:val="007932AF"/>
    <w:rsid w:val="0079386D"/>
    <w:rsid w:val="007952E6"/>
    <w:rsid w:val="007964E5"/>
    <w:rsid w:val="00797A02"/>
    <w:rsid w:val="007A0C3F"/>
    <w:rsid w:val="007A2492"/>
    <w:rsid w:val="007A27C5"/>
    <w:rsid w:val="007A4303"/>
    <w:rsid w:val="007A43F7"/>
    <w:rsid w:val="007A6F40"/>
    <w:rsid w:val="007B1F0A"/>
    <w:rsid w:val="007B28CA"/>
    <w:rsid w:val="007B44B1"/>
    <w:rsid w:val="007B4706"/>
    <w:rsid w:val="007B52C1"/>
    <w:rsid w:val="007B583C"/>
    <w:rsid w:val="007C26E7"/>
    <w:rsid w:val="007C33B7"/>
    <w:rsid w:val="007D434C"/>
    <w:rsid w:val="007D45FD"/>
    <w:rsid w:val="007D4EF1"/>
    <w:rsid w:val="007D7ECA"/>
    <w:rsid w:val="007E044E"/>
    <w:rsid w:val="007E3628"/>
    <w:rsid w:val="007E3E23"/>
    <w:rsid w:val="007E50EC"/>
    <w:rsid w:val="007F1008"/>
    <w:rsid w:val="007F2D2B"/>
    <w:rsid w:val="007F63FE"/>
    <w:rsid w:val="0080084F"/>
    <w:rsid w:val="008016CD"/>
    <w:rsid w:val="00802D9C"/>
    <w:rsid w:val="008045D1"/>
    <w:rsid w:val="0080692E"/>
    <w:rsid w:val="008077EB"/>
    <w:rsid w:val="00807FAF"/>
    <w:rsid w:val="0081042A"/>
    <w:rsid w:val="00810DA0"/>
    <w:rsid w:val="008126E3"/>
    <w:rsid w:val="00813B44"/>
    <w:rsid w:val="0081562B"/>
    <w:rsid w:val="0081746D"/>
    <w:rsid w:val="00820EDA"/>
    <w:rsid w:val="00821200"/>
    <w:rsid w:val="00821449"/>
    <w:rsid w:val="00823007"/>
    <w:rsid w:val="0082318F"/>
    <w:rsid w:val="00823AD8"/>
    <w:rsid w:val="00831B74"/>
    <w:rsid w:val="008327DC"/>
    <w:rsid w:val="0083313F"/>
    <w:rsid w:val="008361A0"/>
    <w:rsid w:val="00836E0E"/>
    <w:rsid w:val="00837271"/>
    <w:rsid w:val="00840BE7"/>
    <w:rsid w:val="0084205B"/>
    <w:rsid w:val="00842B65"/>
    <w:rsid w:val="00842C7D"/>
    <w:rsid w:val="00845F3C"/>
    <w:rsid w:val="00846401"/>
    <w:rsid w:val="0084655A"/>
    <w:rsid w:val="00846F00"/>
    <w:rsid w:val="008500B7"/>
    <w:rsid w:val="00851698"/>
    <w:rsid w:val="008526C7"/>
    <w:rsid w:val="00853D31"/>
    <w:rsid w:val="00853F96"/>
    <w:rsid w:val="00854323"/>
    <w:rsid w:val="0085570C"/>
    <w:rsid w:val="0085694E"/>
    <w:rsid w:val="00857999"/>
    <w:rsid w:val="00860622"/>
    <w:rsid w:val="0086392F"/>
    <w:rsid w:val="008640ED"/>
    <w:rsid w:val="00866116"/>
    <w:rsid w:val="008667CF"/>
    <w:rsid w:val="008674B6"/>
    <w:rsid w:val="008676A7"/>
    <w:rsid w:val="00871EBF"/>
    <w:rsid w:val="008746CB"/>
    <w:rsid w:val="00875348"/>
    <w:rsid w:val="00875638"/>
    <w:rsid w:val="008766CB"/>
    <w:rsid w:val="008766D2"/>
    <w:rsid w:val="00876849"/>
    <w:rsid w:val="00877237"/>
    <w:rsid w:val="00877880"/>
    <w:rsid w:val="008804CA"/>
    <w:rsid w:val="00880CBC"/>
    <w:rsid w:val="00882A1E"/>
    <w:rsid w:val="00884306"/>
    <w:rsid w:val="00886520"/>
    <w:rsid w:val="00891BE4"/>
    <w:rsid w:val="00891F3B"/>
    <w:rsid w:val="00893A82"/>
    <w:rsid w:val="008A05FD"/>
    <w:rsid w:val="008A1333"/>
    <w:rsid w:val="008A1CF2"/>
    <w:rsid w:val="008A257B"/>
    <w:rsid w:val="008A5614"/>
    <w:rsid w:val="008A5687"/>
    <w:rsid w:val="008A5C67"/>
    <w:rsid w:val="008A5F1E"/>
    <w:rsid w:val="008A7912"/>
    <w:rsid w:val="008A7E56"/>
    <w:rsid w:val="008B0FA6"/>
    <w:rsid w:val="008B39AE"/>
    <w:rsid w:val="008B5653"/>
    <w:rsid w:val="008B69F3"/>
    <w:rsid w:val="008B7759"/>
    <w:rsid w:val="008C14FF"/>
    <w:rsid w:val="008C26F5"/>
    <w:rsid w:val="008C3F52"/>
    <w:rsid w:val="008C4B35"/>
    <w:rsid w:val="008C4C93"/>
    <w:rsid w:val="008C4E53"/>
    <w:rsid w:val="008C685E"/>
    <w:rsid w:val="008C6F02"/>
    <w:rsid w:val="008C753C"/>
    <w:rsid w:val="008D16F6"/>
    <w:rsid w:val="008D1774"/>
    <w:rsid w:val="008D2433"/>
    <w:rsid w:val="008D361F"/>
    <w:rsid w:val="008D3964"/>
    <w:rsid w:val="008D39B4"/>
    <w:rsid w:val="008D51D6"/>
    <w:rsid w:val="008D58AC"/>
    <w:rsid w:val="008E30EF"/>
    <w:rsid w:val="008E3347"/>
    <w:rsid w:val="008E4EC5"/>
    <w:rsid w:val="008E6B4D"/>
    <w:rsid w:val="008E6D9D"/>
    <w:rsid w:val="008F1EDD"/>
    <w:rsid w:val="008F284A"/>
    <w:rsid w:val="008F2FC4"/>
    <w:rsid w:val="008F3782"/>
    <w:rsid w:val="008F3C93"/>
    <w:rsid w:val="008F3F48"/>
    <w:rsid w:val="008F554F"/>
    <w:rsid w:val="008F5880"/>
    <w:rsid w:val="008F73A7"/>
    <w:rsid w:val="008F7911"/>
    <w:rsid w:val="009009BA"/>
    <w:rsid w:val="009024B6"/>
    <w:rsid w:val="009031A0"/>
    <w:rsid w:val="0090388F"/>
    <w:rsid w:val="00903A48"/>
    <w:rsid w:val="009055F5"/>
    <w:rsid w:val="00905D00"/>
    <w:rsid w:val="009076D2"/>
    <w:rsid w:val="00912466"/>
    <w:rsid w:val="009125E0"/>
    <w:rsid w:val="00913FF1"/>
    <w:rsid w:val="009141C1"/>
    <w:rsid w:val="00914752"/>
    <w:rsid w:val="00914807"/>
    <w:rsid w:val="009203AA"/>
    <w:rsid w:val="00920BA9"/>
    <w:rsid w:val="00920FC4"/>
    <w:rsid w:val="009223B6"/>
    <w:rsid w:val="0092240A"/>
    <w:rsid w:val="009270D2"/>
    <w:rsid w:val="00927769"/>
    <w:rsid w:val="00930238"/>
    <w:rsid w:val="00930F81"/>
    <w:rsid w:val="00932FD4"/>
    <w:rsid w:val="00937A11"/>
    <w:rsid w:val="00940076"/>
    <w:rsid w:val="00941ABD"/>
    <w:rsid w:val="009440E5"/>
    <w:rsid w:val="00944176"/>
    <w:rsid w:val="009447D8"/>
    <w:rsid w:val="00944A3A"/>
    <w:rsid w:val="0094532F"/>
    <w:rsid w:val="00945D8D"/>
    <w:rsid w:val="00945E51"/>
    <w:rsid w:val="00954DE5"/>
    <w:rsid w:val="009554EC"/>
    <w:rsid w:val="00957D8B"/>
    <w:rsid w:val="00960961"/>
    <w:rsid w:val="0096231A"/>
    <w:rsid w:val="0096250D"/>
    <w:rsid w:val="00963A2A"/>
    <w:rsid w:val="00970D49"/>
    <w:rsid w:val="00971C7D"/>
    <w:rsid w:val="00975F52"/>
    <w:rsid w:val="00976E69"/>
    <w:rsid w:val="00980100"/>
    <w:rsid w:val="009833A7"/>
    <w:rsid w:val="00984084"/>
    <w:rsid w:val="0098496B"/>
    <w:rsid w:val="00985A0F"/>
    <w:rsid w:val="00985C2D"/>
    <w:rsid w:val="00985CFE"/>
    <w:rsid w:val="00985F14"/>
    <w:rsid w:val="009878D8"/>
    <w:rsid w:val="00987FE2"/>
    <w:rsid w:val="0099084F"/>
    <w:rsid w:val="009908DC"/>
    <w:rsid w:val="00991A64"/>
    <w:rsid w:val="009924BE"/>
    <w:rsid w:val="0099451E"/>
    <w:rsid w:val="009947F5"/>
    <w:rsid w:val="00995F99"/>
    <w:rsid w:val="00996240"/>
    <w:rsid w:val="00996586"/>
    <w:rsid w:val="0099713E"/>
    <w:rsid w:val="009977C8"/>
    <w:rsid w:val="009A0203"/>
    <w:rsid w:val="009A0751"/>
    <w:rsid w:val="009A4F4D"/>
    <w:rsid w:val="009A6DFC"/>
    <w:rsid w:val="009B00A9"/>
    <w:rsid w:val="009B0884"/>
    <w:rsid w:val="009B0DDB"/>
    <w:rsid w:val="009B0EFF"/>
    <w:rsid w:val="009B3AA2"/>
    <w:rsid w:val="009C0D74"/>
    <w:rsid w:val="009C1312"/>
    <w:rsid w:val="009C188A"/>
    <w:rsid w:val="009C1EFD"/>
    <w:rsid w:val="009C3FB4"/>
    <w:rsid w:val="009C453A"/>
    <w:rsid w:val="009C523D"/>
    <w:rsid w:val="009C6845"/>
    <w:rsid w:val="009C77EB"/>
    <w:rsid w:val="009C7CB6"/>
    <w:rsid w:val="009D190C"/>
    <w:rsid w:val="009D1A2D"/>
    <w:rsid w:val="009D1E6C"/>
    <w:rsid w:val="009D3A5F"/>
    <w:rsid w:val="009D4468"/>
    <w:rsid w:val="009D45C3"/>
    <w:rsid w:val="009D4733"/>
    <w:rsid w:val="009D6C8C"/>
    <w:rsid w:val="009D71AD"/>
    <w:rsid w:val="009E0BEF"/>
    <w:rsid w:val="009E2A0D"/>
    <w:rsid w:val="009E491D"/>
    <w:rsid w:val="009E71D8"/>
    <w:rsid w:val="009F4CC1"/>
    <w:rsid w:val="009F5AF6"/>
    <w:rsid w:val="009F681F"/>
    <w:rsid w:val="009F6E3C"/>
    <w:rsid w:val="009F71BF"/>
    <w:rsid w:val="009F73DE"/>
    <w:rsid w:val="00A006BB"/>
    <w:rsid w:val="00A0179F"/>
    <w:rsid w:val="00A02D0B"/>
    <w:rsid w:val="00A04DCF"/>
    <w:rsid w:val="00A07438"/>
    <w:rsid w:val="00A113B8"/>
    <w:rsid w:val="00A12A18"/>
    <w:rsid w:val="00A13A58"/>
    <w:rsid w:val="00A20A6A"/>
    <w:rsid w:val="00A21353"/>
    <w:rsid w:val="00A21F63"/>
    <w:rsid w:val="00A22F43"/>
    <w:rsid w:val="00A27640"/>
    <w:rsid w:val="00A31452"/>
    <w:rsid w:val="00A323FF"/>
    <w:rsid w:val="00A33A93"/>
    <w:rsid w:val="00A3606A"/>
    <w:rsid w:val="00A360CF"/>
    <w:rsid w:val="00A37EAB"/>
    <w:rsid w:val="00A405A7"/>
    <w:rsid w:val="00A40D31"/>
    <w:rsid w:val="00A41FA9"/>
    <w:rsid w:val="00A4408D"/>
    <w:rsid w:val="00A45FB6"/>
    <w:rsid w:val="00A47372"/>
    <w:rsid w:val="00A47490"/>
    <w:rsid w:val="00A506A9"/>
    <w:rsid w:val="00A52FDF"/>
    <w:rsid w:val="00A537A6"/>
    <w:rsid w:val="00A53CF6"/>
    <w:rsid w:val="00A55B38"/>
    <w:rsid w:val="00A56523"/>
    <w:rsid w:val="00A56552"/>
    <w:rsid w:val="00A60C55"/>
    <w:rsid w:val="00A640DF"/>
    <w:rsid w:val="00A65B63"/>
    <w:rsid w:val="00A669E4"/>
    <w:rsid w:val="00A66E49"/>
    <w:rsid w:val="00A674E6"/>
    <w:rsid w:val="00A700EC"/>
    <w:rsid w:val="00A70327"/>
    <w:rsid w:val="00A70B79"/>
    <w:rsid w:val="00A70C29"/>
    <w:rsid w:val="00A743A1"/>
    <w:rsid w:val="00A74B14"/>
    <w:rsid w:val="00A81857"/>
    <w:rsid w:val="00A82096"/>
    <w:rsid w:val="00A87052"/>
    <w:rsid w:val="00A900A3"/>
    <w:rsid w:val="00A908B2"/>
    <w:rsid w:val="00A9111E"/>
    <w:rsid w:val="00A913E9"/>
    <w:rsid w:val="00A924EA"/>
    <w:rsid w:val="00A92BA4"/>
    <w:rsid w:val="00A937D2"/>
    <w:rsid w:val="00A94862"/>
    <w:rsid w:val="00A97C6D"/>
    <w:rsid w:val="00AA014C"/>
    <w:rsid w:val="00AA1554"/>
    <w:rsid w:val="00AA43F5"/>
    <w:rsid w:val="00AA5919"/>
    <w:rsid w:val="00AA6028"/>
    <w:rsid w:val="00AA647B"/>
    <w:rsid w:val="00AA655C"/>
    <w:rsid w:val="00AA7263"/>
    <w:rsid w:val="00AA7787"/>
    <w:rsid w:val="00AA7A2C"/>
    <w:rsid w:val="00AB00A0"/>
    <w:rsid w:val="00AB188A"/>
    <w:rsid w:val="00AB2FC7"/>
    <w:rsid w:val="00AB46C5"/>
    <w:rsid w:val="00AB4710"/>
    <w:rsid w:val="00AB5B09"/>
    <w:rsid w:val="00AB7073"/>
    <w:rsid w:val="00AC0140"/>
    <w:rsid w:val="00AC1302"/>
    <w:rsid w:val="00AC19FB"/>
    <w:rsid w:val="00AC52B3"/>
    <w:rsid w:val="00AC630C"/>
    <w:rsid w:val="00AC7211"/>
    <w:rsid w:val="00AD0334"/>
    <w:rsid w:val="00AD1A5E"/>
    <w:rsid w:val="00AD47D3"/>
    <w:rsid w:val="00AD5391"/>
    <w:rsid w:val="00AD6564"/>
    <w:rsid w:val="00AD7218"/>
    <w:rsid w:val="00AE07FD"/>
    <w:rsid w:val="00AE4B76"/>
    <w:rsid w:val="00AE57B1"/>
    <w:rsid w:val="00AE6302"/>
    <w:rsid w:val="00AE7860"/>
    <w:rsid w:val="00AF0B04"/>
    <w:rsid w:val="00AF4771"/>
    <w:rsid w:val="00AF48A6"/>
    <w:rsid w:val="00AF5AC0"/>
    <w:rsid w:val="00AF5E33"/>
    <w:rsid w:val="00AF6E70"/>
    <w:rsid w:val="00AF6E71"/>
    <w:rsid w:val="00AF71B1"/>
    <w:rsid w:val="00B01E4F"/>
    <w:rsid w:val="00B02158"/>
    <w:rsid w:val="00B03AA5"/>
    <w:rsid w:val="00B05631"/>
    <w:rsid w:val="00B0583C"/>
    <w:rsid w:val="00B05961"/>
    <w:rsid w:val="00B05D63"/>
    <w:rsid w:val="00B06C7B"/>
    <w:rsid w:val="00B07638"/>
    <w:rsid w:val="00B10242"/>
    <w:rsid w:val="00B112E4"/>
    <w:rsid w:val="00B1176F"/>
    <w:rsid w:val="00B121BA"/>
    <w:rsid w:val="00B12CC2"/>
    <w:rsid w:val="00B141F4"/>
    <w:rsid w:val="00B14B05"/>
    <w:rsid w:val="00B163C3"/>
    <w:rsid w:val="00B16894"/>
    <w:rsid w:val="00B174C4"/>
    <w:rsid w:val="00B20ED6"/>
    <w:rsid w:val="00B23837"/>
    <w:rsid w:val="00B25235"/>
    <w:rsid w:val="00B315F4"/>
    <w:rsid w:val="00B353C8"/>
    <w:rsid w:val="00B36352"/>
    <w:rsid w:val="00B3737B"/>
    <w:rsid w:val="00B37F47"/>
    <w:rsid w:val="00B410A3"/>
    <w:rsid w:val="00B42137"/>
    <w:rsid w:val="00B42843"/>
    <w:rsid w:val="00B4292A"/>
    <w:rsid w:val="00B42EC3"/>
    <w:rsid w:val="00B43A01"/>
    <w:rsid w:val="00B459ED"/>
    <w:rsid w:val="00B47F20"/>
    <w:rsid w:val="00B5520F"/>
    <w:rsid w:val="00B558D8"/>
    <w:rsid w:val="00B572FE"/>
    <w:rsid w:val="00B5746B"/>
    <w:rsid w:val="00B57FD2"/>
    <w:rsid w:val="00B61920"/>
    <w:rsid w:val="00B64FFC"/>
    <w:rsid w:val="00B658B0"/>
    <w:rsid w:val="00B67B45"/>
    <w:rsid w:val="00B72D15"/>
    <w:rsid w:val="00B73BA9"/>
    <w:rsid w:val="00B7437A"/>
    <w:rsid w:val="00B74BBF"/>
    <w:rsid w:val="00B75012"/>
    <w:rsid w:val="00B75E23"/>
    <w:rsid w:val="00B76B94"/>
    <w:rsid w:val="00B8040C"/>
    <w:rsid w:val="00B807A7"/>
    <w:rsid w:val="00B81C22"/>
    <w:rsid w:val="00B8233F"/>
    <w:rsid w:val="00B85E99"/>
    <w:rsid w:val="00B86B0E"/>
    <w:rsid w:val="00B872B9"/>
    <w:rsid w:val="00B90601"/>
    <w:rsid w:val="00B909C6"/>
    <w:rsid w:val="00B91089"/>
    <w:rsid w:val="00B92D27"/>
    <w:rsid w:val="00B97BB4"/>
    <w:rsid w:val="00BA0610"/>
    <w:rsid w:val="00BA0C70"/>
    <w:rsid w:val="00BA38E3"/>
    <w:rsid w:val="00BA3C55"/>
    <w:rsid w:val="00BA479B"/>
    <w:rsid w:val="00BA6341"/>
    <w:rsid w:val="00BB0DC2"/>
    <w:rsid w:val="00BB0DCD"/>
    <w:rsid w:val="00BB30C2"/>
    <w:rsid w:val="00BB6379"/>
    <w:rsid w:val="00BC0BD3"/>
    <w:rsid w:val="00BC0F44"/>
    <w:rsid w:val="00BC10EA"/>
    <w:rsid w:val="00BC3C20"/>
    <w:rsid w:val="00BC4595"/>
    <w:rsid w:val="00BC6833"/>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623"/>
    <w:rsid w:val="00BF478E"/>
    <w:rsid w:val="00BF5507"/>
    <w:rsid w:val="00BF72A2"/>
    <w:rsid w:val="00BF72DE"/>
    <w:rsid w:val="00C0001D"/>
    <w:rsid w:val="00C02AE8"/>
    <w:rsid w:val="00C02B79"/>
    <w:rsid w:val="00C032B2"/>
    <w:rsid w:val="00C066CB"/>
    <w:rsid w:val="00C06825"/>
    <w:rsid w:val="00C1156E"/>
    <w:rsid w:val="00C11A26"/>
    <w:rsid w:val="00C13EF4"/>
    <w:rsid w:val="00C15667"/>
    <w:rsid w:val="00C16D79"/>
    <w:rsid w:val="00C226BC"/>
    <w:rsid w:val="00C23148"/>
    <w:rsid w:val="00C242EA"/>
    <w:rsid w:val="00C2444A"/>
    <w:rsid w:val="00C2481C"/>
    <w:rsid w:val="00C26B99"/>
    <w:rsid w:val="00C320E4"/>
    <w:rsid w:val="00C32169"/>
    <w:rsid w:val="00C33088"/>
    <w:rsid w:val="00C33214"/>
    <w:rsid w:val="00C33708"/>
    <w:rsid w:val="00C36A18"/>
    <w:rsid w:val="00C40286"/>
    <w:rsid w:val="00C41621"/>
    <w:rsid w:val="00C41772"/>
    <w:rsid w:val="00C4203F"/>
    <w:rsid w:val="00C4342E"/>
    <w:rsid w:val="00C4412D"/>
    <w:rsid w:val="00C45459"/>
    <w:rsid w:val="00C461E6"/>
    <w:rsid w:val="00C46CD4"/>
    <w:rsid w:val="00C47F6C"/>
    <w:rsid w:val="00C5083D"/>
    <w:rsid w:val="00C51AF6"/>
    <w:rsid w:val="00C524B4"/>
    <w:rsid w:val="00C5371E"/>
    <w:rsid w:val="00C537CB"/>
    <w:rsid w:val="00C541FF"/>
    <w:rsid w:val="00C546AF"/>
    <w:rsid w:val="00C55E75"/>
    <w:rsid w:val="00C60036"/>
    <w:rsid w:val="00C602B1"/>
    <w:rsid w:val="00C61A7E"/>
    <w:rsid w:val="00C62372"/>
    <w:rsid w:val="00C626CB"/>
    <w:rsid w:val="00C63EE7"/>
    <w:rsid w:val="00C65480"/>
    <w:rsid w:val="00C66A0B"/>
    <w:rsid w:val="00C7049A"/>
    <w:rsid w:val="00C704F6"/>
    <w:rsid w:val="00C70F80"/>
    <w:rsid w:val="00C747A0"/>
    <w:rsid w:val="00C74B27"/>
    <w:rsid w:val="00C80002"/>
    <w:rsid w:val="00C80BC5"/>
    <w:rsid w:val="00C824CB"/>
    <w:rsid w:val="00C84585"/>
    <w:rsid w:val="00C85721"/>
    <w:rsid w:val="00C85DC3"/>
    <w:rsid w:val="00C862D1"/>
    <w:rsid w:val="00C8660B"/>
    <w:rsid w:val="00C86704"/>
    <w:rsid w:val="00C873BF"/>
    <w:rsid w:val="00C87900"/>
    <w:rsid w:val="00C92629"/>
    <w:rsid w:val="00C94D1D"/>
    <w:rsid w:val="00CA27B7"/>
    <w:rsid w:val="00CB02EC"/>
    <w:rsid w:val="00CB0C97"/>
    <w:rsid w:val="00CB1A39"/>
    <w:rsid w:val="00CB21F4"/>
    <w:rsid w:val="00CB2ECC"/>
    <w:rsid w:val="00CB2FE0"/>
    <w:rsid w:val="00CB4E39"/>
    <w:rsid w:val="00CB5325"/>
    <w:rsid w:val="00CB644B"/>
    <w:rsid w:val="00CB6AD5"/>
    <w:rsid w:val="00CC0C2A"/>
    <w:rsid w:val="00CC2CF5"/>
    <w:rsid w:val="00CC30E8"/>
    <w:rsid w:val="00CC447C"/>
    <w:rsid w:val="00CC6842"/>
    <w:rsid w:val="00CC6E5B"/>
    <w:rsid w:val="00CD1395"/>
    <w:rsid w:val="00CD322C"/>
    <w:rsid w:val="00CD41CC"/>
    <w:rsid w:val="00CD525B"/>
    <w:rsid w:val="00CD774C"/>
    <w:rsid w:val="00CE052E"/>
    <w:rsid w:val="00CE1492"/>
    <w:rsid w:val="00CE5D3C"/>
    <w:rsid w:val="00CE6756"/>
    <w:rsid w:val="00CE687B"/>
    <w:rsid w:val="00CF0220"/>
    <w:rsid w:val="00CF0785"/>
    <w:rsid w:val="00CF14E2"/>
    <w:rsid w:val="00CF2676"/>
    <w:rsid w:val="00CF402A"/>
    <w:rsid w:val="00CF6E78"/>
    <w:rsid w:val="00D01E1B"/>
    <w:rsid w:val="00D0288A"/>
    <w:rsid w:val="00D02B12"/>
    <w:rsid w:val="00D03EC4"/>
    <w:rsid w:val="00D05DE0"/>
    <w:rsid w:val="00D05F8A"/>
    <w:rsid w:val="00D06951"/>
    <w:rsid w:val="00D10A17"/>
    <w:rsid w:val="00D12D9D"/>
    <w:rsid w:val="00D14FB1"/>
    <w:rsid w:val="00D15551"/>
    <w:rsid w:val="00D17696"/>
    <w:rsid w:val="00D20AB4"/>
    <w:rsid w:val="00D225ED"/>
    <w:rsid w:val="00D25A15"/>
    <w:rsid w:val="00D25F07"/>
    <w:rsid w:val="00D26CDA"/>
    <w:rsid w:val="00D27D49"/>
    <w:rsid w:val="00D30241"/>
    <w:rsid w:val="00D30D7C"/>
    <w:rsid w:val="00D31A04"/>
    <w:rsid w:val="00D32180"/>
    <w:rsid w:val="00D32EBB"/>
    <w:rsid w:val="00D3461E"/>
    <w:rsid w:val="00D34B2C"/>
    <w:rsid w:val="00D35948"/>
    <w:rsid w:val="00D36735"/>
    <w:rsid w:val="00D36B4B"/>
    <w:rsid w:val="00D36E54"/>
    <w:rsid w:val="00D41348"/>
    <w:rsid w:val="00D45EEE"/>
    <w:rsid w:val="00D47214"/>
    <w:rsid w:val="00D47DF9"/>
    <w:rsid w:val="00D51B4E"/>
    <w:rsid w:val="00D54139"/>
    <w:rsid w:val="00D5571F"/>
    <w:rsid w:val="00D57D71"/>
    <w:rsid w:val="00D60EEE"/>
    <w:rsid w:val="00D610B2"/>
    <w:rsid w:val="00D63F86"/>
    <w:rsid w:val="00D64EFE"/>
    <w:rsid w:val="00D6563E"/>
    <w:rsid w:val="00D66758"/>
    <w:rsid w:val="00D66F98"/>
    <w:rsid w:val="00D677A5"/>
    <w:rsid w:val="00D6786A"/>
    <w:rsid w:val="00D71E97"/>
    <w:rsid w:val="00D72774"/>
    <w:rsid w:val="00D72AE9"/>
    <w:rsid w:val="00D752E8"/>
    <w:rsid w:val="00D75CE9"/>
    <w:rsid w:val="00D77FE0"/>
    <w:rsid w:val="00D820C0"/>
    <w:rsid w:val="00D824DE"/>
    <w:rsid w:val="00D84D42"/>
    <w:rsid w:val="00D8765B"/>
    <w:rsid w:val="00D93686"/>
    <w:rsid w:val="00D93D96"/>
    <w:rsid w:val="00D94F24"/>
    <w:rsid w:val="00D95105"/>
    <w:rsid w:val="00D95766"/>
    <w:rsid w:val="00D963EC"/>
    <w:rsid w:val="00D967B7"/>
    <w:rsid w:val="00D96D98"/>
    <w:rsid w:val="00DA1C98"/>
    <w:rsid w:val="00DA5118"/>
    <w:rsid w:val="00DA55B2"/>
    <w:rsid w:val="00DA572B"/>
    <w:rsid w:val="00DA5A4C"/>
    <w:rsid w:val="00DA5E3F"/>
    <w:rsid w:val="00DA75EB"/>
    <w:rsid w:val="00DA7610"/>
    <w:rsid w:val="00DB07B6"/>
    <w:rsid w:val="00DB1943"/>
    <w:rsid w:val="00DB5BD9"/>
    <w:rsid w:val="00DB5CF7"/>
    <w:rsid w:val="00DC0E37"/>
    <w:rsid w:val="00DC3C26"/>
    <w:rsid w:val="00DC4EF8"/>
    <w:rsid w:val="00DC5958"/>
    <w:rsid w:val="00DC5EA1"/>
    <w:rsid w:val="00DD2639"/>
    <w:rsid w:val="00DD309D"/>
    <w:rsid w:val="00DD3A5D"/>
    <w:rsid w:val="00DD4633"/>
    <w:rsid w:val="00DD6E7C"/>
    <w:rsid w:val="00DE07AD"/>
    <w:rsid w:val="00DE1EC3"/>
    <w:rsid w:val="00DE2E25"/>
    <w:rsid w:val="00DE383A"/>
    <w:rsid w:val="00DE3C6D"/>
    <w:rsid w:val="00DE4E3B"/>
    <w:rsid w:val="00DF1BF0"/>
    <w:rsid w:val="00DF1CED"/>
    <w:rsid w:val="00DF2A63"/>
    <w:rsid w:val="00DF5FBB"/>
    <w:rsid w:val="00DF6DD0"/>
    <w:rsid w:val="00DF7385"/>
    <w:rsid w:val="00E00C1C"/>
    <w:rsid w:val="00E019FF"/>
    <w:rsid w:val="00E01E27"/>
    <w:rsid w:val="00E02251"/>
    <w:rsid w:val="00E02FB7"/>
    <w:rsid w:val="00E03DB4"/>
    <w:rsid w:val="00E04932"/>
    <w:rsid w:val="00E04C69"/>
    <w:rsid w:val="00E04E5D"/>
    <w:rsid w:val="00E05479"/>
    <w:rsid w:val="00E07093"/>
    <w:rsid w:val="00E074E3"/>
    <w:rsid w:val="00E07ADF"/>
    <w:rsid w:val="00E10188"/>
    <w:rsid w:val="00E103FE"/>
    <w:rsid w:val="00E10853"/>
    <w:rsid w:val="00E115D6"/>
    <w:rsid w:val="00E116C0"/>
    <w:rsid w:val="00E1201F"/>
    <w:rsid w:val="00E12B50"/>
    <w:rsid w:val="00E1488B"/>
    <w:rsid w:val="00E20384"/>
    <w:rsid w:val="00E213AE"/>
    <w:rsid w:val="00E237A3"/>
    <w:rsid w:val="00E25A31"/>
    <w:rsid w:val="00E26BC4"/>
    <w:rsid w:val="00E30A52"/>
    <w:rsid w:val="00E33837"/>
    <w:rsid w:val="00E34F0F"/>
    <w:rsid w:val="00E37E28"/>
    <w:rsid w:val="00E37F6E"/>
    <w:rsid w:val="00E4043B"/>
    <w:rsid w:val="00E40585"/>
    <w:rsid w:val="00E413F4"/>
    <w:rsid w:val="00E42331"/>
    <w:rsid w:val="00E4361D"/>
    <w:rsid w:val="00E454E0"/>
    <w:rsid w:val="00E45CED"/>
    <w:rsid w:val="00E46CD6"/>
    <w:rsid w:val="00E504E8"/>
    <w:rsid w:val="00E5262A"/>
    <w:rsid w:val="00E542B5"/>
    <w:rsid w:val="00E549D6"/>
    <w:rsid w:val="00E54C65"/>
    <w:rsid w:val="00E55656"/>
    <w:rsid w:val="00E60818"/>
    <w:rsid w:val="00E625C7"/>
    <w:rsid w:val="00E62D01"/>
    <w:rsid w:val="00E67C66"/>
    <w:rsid w:val="00E70426"/>
    <w:rsid w:val="00E70B44"/>
    <w:rsid w:val="00E71631"/>
    <w:rsid w:val="00E71D02"/>
    <w:rsid w:val="00E72798"/>
    <w:rsid w:val="00E72EAA"/>
    <w:rsid w:val="00E75F4A"/>
    <w:rsid w:val="00E762B6"/>
    <w:rsid w:val="00E77AEB"/>
    <w:rsid w:val="00E77F6C"/>
    <w:rsid w:val="00E8478A"/>
    <w:rsid w:val="00E84918"/>
    <w:rsid w:val="00E84D89"/>
    <w:rsid w:val="00E85327"/>
    <w:rsid w:val="00E85871"/>
    <w:rsid w:val="00E864FF"/>
    <w:rsid w:val="00E86D69"/>
    <w:rsid w:val="00E8726E"/>
    <w:rsid w:val="00E87E58"/>
    <w:rsid w:val="00E90AA8"/>
    <w:rsid w:val="00E913B8"/>
    <w:rsid w:val="00E9294C"/>
    <w:rsid w:val="00E92F68"/>
    <w:rsid w:val="00E937BD"/>
    <w:rsid w:val="00E962EF"/>
    <w:rsid w:val="00E973FE"/>
    <w:rsid w:val="00EA0335"/>
    <w:rsid w:val="00EA3C71"/>
    <w:rsid w:val="00EA3E9C"/>
    <w:rsid w:val="00EA4FE5"/>
    <w:rsid w:val="00EA6963"/>
    <w:rsid w:val="00EA761C"/>
    <w:rsid w:val="00EB419F"/>
    <w:rsid w:val="00EB4886"/>
    <w:rsid w:val="00EB4A77"/>
    <w:rsid w:val="00EB5464"/>
    <w:rsid w:val="00EB6B54"/>
    <w:rsid w:val="00EB7124"/>
    <w:rsid w:val="00EC009D"/>
    <w:rsid w:val="00EC0EE5"/>
    <w:rsid w:val="00EC1E4B"/>
    <w:rsid w:val="00EC2C70"/>
    <w:rsid w:val="00EC39FE"/>
    <w:rsid w:val="00EC487D"/>
    <w:rsid w:val="00EC4D53"/>
    <w:rsid w:val="00EC4FA9"/>
    <w:rsid w:val="00EC574A"/>
    <w:rsid w:val="00EC71AE"/>
    <w:rsid w:val="00ED3641"/>
    <w:rsid w:val="00ED379D"/>
    <w:rsid w:val="00ED51DD"/>
    <w:rsid w:val="00EE1530"/>
    <w:rsid w:val="00EE2B49"/>
    <w:rsid w:val="00EE2DF8"/>
    <w:rsid w:val="00EE48E5"/>
    <w:rsid w:val="00EE5C02"/>
    <w:rsid w:val="00EE5ED6"/>
    <w:rsid w:val="00EE7D98"/>
    <w:rsid w:val="00EF018C"/>
    <w:rsid w:val="00EF1B87"/>
    <w:rsid w:val="00EF54D0"/>
    <w:rsid w:val="00EF6A2A"/>
    <w:rsid w:val="00EF731C"/>
    <w:rsid w:val="00EF7492"/>
    <w:rsid w:val="00EF7B2A"/>
    <w:rsid w:val="00F02770"/>
    <w:rsid w:val="00F03019"/>
    <w:rsid w:val="00F0316D"/>
    <w:rsid w:val="00F06DEC"/>
    <w:rsid w:val="00F1081C"/>
    <w:rsid w:val="00F1252B"/>
    <w:rsid w:val="00F141D0"/>
    <w:rsid w:val="00F151C0"/>
    <w:rsid w:val="00F1579D"/>
    <w:rsid w:val="00F160A4"/>
    <w:rsid w:val="00F17EC3"/>
    <w:rsid w:val="00F21BE0"/>
    <w:rsid w:val="00F22141"/>
    <w:rsid w:val="00F241C7"/>
    <w:rsid w:val="00F24319"/>
    <w:rsid w:val="00F256BA"/>
    <w:rsid w:val="00F25D91"/>
    <w:rsid w:val="00F26056"/>
    <w:rsid w:val="00F26573"/>
    <w:rsid w:val="00F3065A"/>
    <w:rsid w:val="00F31251"/>
    <w:rsid w:val="00F31542"/>
    <w:rsid w:val="00F33A5A"/>
    <w:rsid w:val="00F34D9A"/>
    <w:rsid w:val="00F35D2F"/>
    <w:rsid w:val="00F36560"/>
    <w:rsid w:val="00F37D13"/>
    <w:rsid w:val="00F43012"/>
    <w:rsid w:val="00F468DC"/>
    <w:rsid w:val="00F51D1F"/>
    <w:rsid w:val="00F53730"/>
    <w:rsid w:val="00F551BB"/>
    <w:rsid w:val="00F55854"/>
    <w:rsid w:val="00F56725"/>
    <w:rsid w:val="00F5679E"/>
    <w:rsid w:val="00F60C97"/>
    <w:rsid w:val="00F60D71"/>
    <w:rsid w:val="00F60EFF"/>
    <w:rsid w:val="00F6164B"/>
    <w:rsid w:val="00F61A06"/>
    <w:rsid w:val="00F62F04"/>
    <w:rsid w:val="00F64909"/>
    <w:rsid w:val="00F65C2B"/>
    <w:rsid w:val="00F67D10"/>
    <w:rsid w:val="00F729F3"/>
    <w:rsid w:val="00F760A9"/>
    <w:rsid w:val="00F77F9D"/>
    <w:rsid w:val="00F84394"/>
    <w:rsid w:val="00F84597"/>
    <w:rsid w:val="00F851F7"/>
    <w:rsid w:val="00F87C26"/>
    <w:rsid w:val="00F9134E"/>
    <w:rsid w:val="00F93EF0"/>
    <w:rsid w:val="00F93FFE"/>
    <w:rsid w:val="00F955CF"/>
    <w:rsid w:val="00F95A87"/>
    <w:rsid w:val="00F96D4C"/>
    <w:rsid w:val="00FA0CA9"/>
    <w:rsid w:val="00FA3B77"/>
    <w:rsid w:val="00FA4990"/>
    <w:rsid w:val="00FA49ED"/>
    <w:rsid w:val="00FA61A5"/>
    <w:rsid w:val="00FB056A"/>
    <w:rsid w:val="00FB1205"/>
    <w:rsid w:val="00FB23EA"/>
    <w:rsid w:val="00FB305F"/>
    <w:rsid w:val="00FB37BD"/>
    <w:rsid w:val="00FB4E9C"/>
    <w:rsid w:val="00FB6B5A"/>
    <w:rsid w:val="00FB6E64"/>
    <w:rsid w:val="00FC0D7E"/>
    <w:rsid w:val="00FC1242"/>
    <w:rsid w:val="00FC1797"/>
    <w:rsid w:val="00FC31C7"/>
    <w:rsid w:val="00FC4204"/>
    <w:rsid w:val="00FC4CDA"/>
    <w:rsid w:val="00FC626B"/>
    <w:rsid w:val="00FC6D94"/>
    <w:rsid w:val="00FC79D1"/>
    <w:rsid w:val="00FD1A64"/>
    <w:rsid w:val="00FD24E2"/>
    <w:rsid w:val="00FD3A26"/>
    <w:rsid w:val="00FD5FCC"/>
    <w:rsid w:val="00FD705D"/>
    <w:rsid w:val="00FD7243"/>
    <w:rsid w:val="00FD7E79"/>
    <w:rsid w:val="00FE0734"/>
    <w:rsid w:val="00FE3381"/>
    <w:rsid w:val="00FE3461"/>
    <w:rsid w:val="00FE421E"/>
    <w:rsid w:val="00FE4FF0"/>
    <w:rsid w:val="00FE5831"/>
    <w:rsid w:val="00FE5F1F"/>
    <w:rsid w:val="00FE6640"/>
    <w:rsid w:val="00FE7124"/>
    <w:rsid w:val="00FF5AA2"/>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15:docId w15:val="{9C5555EB-4E0F-F54D-97DF-B01A5591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0E95"/>
    <w:rPr>
      <w:sz w:val="24"/>
      <w:szCs w:val="24"/>
    </w:rPr>
  </w:style>
  <w:style w:type="paragraph" w:styleId="1">
    <w:name w:val="heading 1"/>
    <w:basedOn w:val="a"/>
    <w:next w:val="a"/>
    <w:link w:val="1Char"/>
    <w:autoRedefine/>
    <w:qFormat/>
    <w:rsid w:val="00283B54"/>
    <w:pPr>
      <w:keepNext/>
      <w:bidi/>
      <w:outlineLvl w:val="0"/>
    </w:pPr>
    <w:rPr>
      <w:rFonts w:asciiTheme="majorBidi" w:hAnsiTheme="majorBidi" w:cstheme="majorBidi"/>
      <w:b/>
      <w:bCs/>
      <w:color w:val="365F91" w:themeColor="accent1" w:themeShade="BF"/>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العنوان 1 Char"/>
    <w:link w:val="1"/>
    <w:rsid w:val="00283B54"/>
    <w:rPr>
      <w:rFonts w:asciiTheme="majorBidi" w:hAnsiTheme="majorBidi" w:cstheme="majorBidi"/>
      <w:b/>
      <w:bCs/>
      <w:color w:val="365F91" w:themeColor="accent1" w:themeShade="BF"/>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خريطة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themwl.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dl.edu.sa/SDLPortal/ar/Publisher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mela.w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3.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5F7EFD-44C4-4B4C-97B7-292F06D1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1590</Words>
  <Characters>9063</Characters>
  <Application>Microsoft Office Word</Application>
  <DocSecurity>0</DocSecurity>
  <Lines>75</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10632</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Microsoft Office User</cp:lastModifiedBy>
  <cp:revision>9</cp:revision>
  <cp:lastPrinted>2020-04-23T14:46:00Z</cp:lastPrinted>
  <dcterms:created xsi:type="dcterms:W3CDTF">2021-03-09T19:17:00Z</dcterms:created>
  <dcterms:modified xsi:type="dcterms:W3CDTF">2021-05-23T19:04:00Z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