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051AA1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051AA1" w:rsidRPr="005D2DDD" w:rsidRDefault="00051AA1" w:rsidP="00051AA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6F2817D7" w:rsidR="00051AA1" w:rsidRPr="00720AED" w:rsidRDefault="00051AA1" w:rsidP="00051AA1">
            <w:pPr>
              <w:bidi/>
              <w:rPr>
                <w:rFonts w:asciiTheme="majorBidi" w:hAnsiTheme="majorBidi" w:cstheme="majorBidi"/>
                <w:color w:val="4F81BD" w:themeColor="accent1"/>
                <w:sz w:val="30"/>
                <w:szCs w:val="30"/>
              </w:rPr>
            </w:pPr>
            <w:r w:rsidRPr="00720AED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6"/>
                <w:szCs w:val="36"/>
                <w:rtl/>
              </w:rPr>
              <w:t>فقه العبادات (3)</w:t>
            </w:r>
            <w:r w:rsidRPr="00720AED">
              <w:rPr>
                <w:rFonts w:ascii="Traditional Arabic" w:hAnsi="Traditional Arabic" w:cs="Traditional Arabic"/>
                <w:bCs/>
                <w:color w:val="4F81BD" w:themeColor="accent1"/>
                <w:sz w:val="36"/>
                <w:szCs w:val="36"/>
                <w:rtl/>
              </w:rPr>
              <w:t xml:space="preserve">     </w:t>
            </w:r>
          </w:p>
        </w:tc>
      </w:tr>
      <w:tr w:rsidR="00051AA1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051AA1" w:rsidRPr="005D2DDD" w:rsidRDefault="00051AA1" w:rsidP="00051AA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35C75800" w:rsidR="00051AA1" w:rsidRPr="00720AED" w:rsidRDefault="00051AA1" w:rsidP="00051AA1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720AED">
              <w:rPr>
                <w:rFonts w:ascii="Traditional Arabic" w:hAnsi="Traditional Arabic" w:cs="Traditional Arabic"/>
                <w:bCs/>
                <w:color w:val="4F81BD" w:themeColor="accent1"/>
                <w:sz w:val="36"/>
                <w:szCs w:val="36"/>
                <w:rtl/>
              </w:rPr>
              <w:t>2404 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7694FE08" w:rsidR="006C33B3" w:rsidRPr="00720AE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720AED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 xml:space="preserve">قسم </w:t>
            </w:r>
            <w:r w:rsidRPr="00720AED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الدراسات </w:t>
            </w:r>
            <w:proofErr w:type="gramStart"/>
            <w:r w:rsidRPr="00720AED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الإسلامية</w:t>
            </w:r>
            <w:r w:rsidRPr="00720AED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 (</w:t>
            </w:r>
            <w:proofErr w:type="gramEnd"/>
            <w:r w:rsidR="003F5CE0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بكالوريوس)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4094E157" w:rsidR="006C33B3" w:rsidRPr="00720AE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  <w:lang w:bidi="ar-EG"/>
              </w:rPr>
            </w:pPr>
            <w:r w:rsidRPr="00720AED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الدراسات </w:t>
            </w:r>
            <w:r w:rsidRPr="00720AED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الإسلامية</w:t>
            </w:r>
            <w:proofErr w:type="gramStart"/>
            <w:r w:rsidRPr="00720AED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  (</w:t>
            </w:r>
            <w:proofErr w:type="gramEnd"/>
            <w:r w:rsidRPr="00720AED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>الآداب)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720AE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720AED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الآداب والعلوم</w:t>
            </w:r>
            <w:r w:rsidRPr="00720AED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720AE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color w:val="4F81BD" w:themeColor="accent1"/>
                <w:sz w:val="30"/>
                <w:szCs w:val="30"/>
              </w:rPr>
            </w:pPr>
            <w:r w:rsidRPr="00720AED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جامعة </w:t>
            </w:r>
            <w:r w:rsidRPr="00720AED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32"/>
                <w:szCs w:val="32"/>
                <w:rtl/>
              </w:rPr>
              <w:t>الأمير</w:t>
            </w:r>
            <w:r w:rsidRPr="00720AED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DF37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DF37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DF37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DF37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DF37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DF37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DF37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DF37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DF37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DF37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DF37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DF37F7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DF37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DF37F7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6"/>
        <w:gridCol w:w="853"/>
        <w:gridCol w:w="46"/>
        <w:gridCol w:w="182"/>
        <w:gridCol w:w="157"/>
        <w:gridCol w:w="462"/>
        <w:gridCol w:w="494"/>
        <w:gridCol w:w="253"/>
        <w:gridCol w:w="670"/>
        <w:gridCol w:w="253"/>
        <w:gridCol w:w="605"/>
        <w:gridCol w:w="462"/>
        <w:gridCol w:w="1629"/>
        <w:gridCol w:w="341"/>
        <w:gridCol w:w="255"/>
        <w:gridCol w:w="1774"/>
      </w:tblGrid>
      <w:tr w:rsidR="00D36735" w:rsidRPr="005D2DDD" w14:paraId="08BF5D14" w14:textId="77777777" w:rsidTr="00A9111E">
        <w:trPr>
          <w:jc w:val="center"/>
        </w:trPr>
        <w:tc>
          <w:tcPr>
            <w:tcW w:w="1064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6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44F0367" w:rsidR="00807FAF" w:rsidRPr="003302F2" w:rsidRDefault="009223B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A9111E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A9111E">
        <w:trPr>
          <w:trHeight w:val="283"/>
          <w:jc w:val="center"/>
        </w:trPr>
        <w:tc>
          <w:tcPr>
            <w:tcW w:w="594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5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A9111E">
        <w:trPr>
          <w:trHeight w:val="340"/>
          <w:jc w:val="center"/>
        </w:trPr>
        <w:tc>
          <w:tcPr>
            <w:tcW w:w="3762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6A521442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السنة </w:t>
            </w:r>
            <w:r w:rsidR="001600C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الثانية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/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المستوى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51AA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الرابع</w:t>
            </w:r>
          </w:p>
        </w:tc>
        <w:tc>
          <w:tcPr>
            <w:tcW w:w="12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7363E1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3302F2" w:rsidRDefault="006C33B3" w:rsidP="00416FE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694383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31FA0" w:rsidRPr="005D2DDD" w14:paraId="033ADE38" w14:textId="77777777" w:rsidTr="008730E3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31FA0" w:rsidRPr="005D2DDD" w:rsidRDefault="00D31FA0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31FA0" w:rsidRPr="005D2DDD" w:rsidRDefault="00D31FA0" w:rsidP="0069438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122CBE" w14:textId="69323D0A" w:rsidR="00D31FA0" w:rsidRPr="00235CF3" w:rsidRDefault="00D31FA0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 w:rsidRPr="00F00FDA"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4B2E44" w14:textId="44C69974" w:rsidR="00D31FA0" w:rsidRPr="00235CF3" w:rsidRDefault="00D31FA0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 w:rsidRPr="00F00FDA">
              <w:t>-</w:t>
            </w:r>
          </w:p>
        </w:tc>
      </w:tr>
      <w:tr w:rsidR="00D31FA0" w:rsidRPr="005D2DDD" w14:paraId="5F192B30" w14:textId="77777777" w:rsidTr="008730E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31FA0" w:rsidRPr="005D2DDD" w:rsidRDefault="00D31FA0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31FA0" w:rsidRPr="005D2DDD" w:rsidRDefault="00D31FA0" w:rsidP="0069438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A32780" w14:textId="39262F99" w:rsidR="00D31FA0" w:rsidRPr="00235CF3" w:rsidRDefault="00D31FA0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 w:rsidRPr="00F00FDA"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D2EFFD4" w14:textId="6360606D" w:rsidR="00D31FA0" w:rsidRPr="00235CF3" w:rsidRDefault="00D31FA0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  <w:r w:rsidRPr="00F00FDA">
              <w:t>100%</w:t>
            </w:r>
          </w:p>
        </w:tc>
      </w:tr>
      <w:tr w:rsidR="00694383" w:rsidRPr="005D2DDD" w14:paraId="03788974" w14:textId="77777777" w:rsidTr="0069438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694383" w:rsidRPr="005D2DDD" w:rsidRDefault="00694383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694383" w:rsidRPr="005D2DDD" w:rsidRDefault="00694383" w:rsidP="0069438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E1CCAAB" w:rsidR="00694383" w:rsidRPr="00235CF3" w:rsidRDefault="00694383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207D6D" w14:textId="72DEF2FD" w:rsidR="00694383" w:rsidRPr="00235CF3" w:rsidRDefault="00694383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</w:rPr>
            </w:pPr>
          </w:p>
        </w:tc>
      </w:tr>
      <w:tr w:rsidR="00694383" w:rsidRPr="005D2DDD" w14:paraId="202F0F7B" w14:textId="77777777" w:rsidTr="0069438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694383" w:rsidRPr="005D2DDD" w:rsidRDefault="00694383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694383" w:rsidRPr="005D2DDD" w:rsidRDefault="00694383" w:rsidP="0069438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436F6322" w:rsidR="00694383" w:rsidRPr="005F5626" w:rsidRDefault="00694383" w:rsidP="0069438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759057" w14:textId="5A0462A4" w:rsidR="00694383" w:rsidRPr="005F5626" w:rsidRDefault="00694383" w:rsidP="0069438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</w:tr>
      <w:tr w:rsidR="00694383" w:rsidRPr="005D2DDD" w14:paraId="7C94DA73" w14:textId="77777777" w:rsidTr="00694383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694383" w:rsidRPr="005D2DDD" w:rsidRDefault="00694383" w:rsidP="0069438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694383" w:rsidRPr="005D2DDD" w:rsidRDefault="00694383" w:rsidP="0069438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270DC318" w:rsidR="00694383" w:rsidRPr="005F5626" w:rsidRDefault="00694383" w:rsidP="0069438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C5BA6" w14:textId="6C7B7649" w:rsidR="00694383" w:rsidRPr="005F5626" w:rsidRDefault="00694383" w:rsidP="00694383">
            <w:pPr>
              <w:bidi/>
              <w:jc w:val="center"/>
              <w:rPr>
                <w:rFonts w:asciiTheme="majorBidi" w:hAnsiTheme="majorBidi" w:cstheme="majorBidi"/>
                <w:color w:val="4F81BD" w:themeColor="accent1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5A9BAA6" w:rsidR="006C33B3" w:rsidRPr="005F5626" w:rsidRDefault="006C33B3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rtl/>
                <w:lang w:bidi="ar-EG"/>
              </w:rPr>
            </w:pPr>
            <w:r w:rsidRPr="005F5626">
              <w:rPr>
                <w:rFonts w:ascii="Traditional Arabic" w:hAnsi="Traditional Arabic" w:cs="Traditional Arabic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BA15887" w:rsidR="006C33B3" w:rsidRPr="005F5626" w:rsidRDefault="00572119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rtl/>
                <w:lang w:bidi="ar-EG"/>
              </w:rPr>
              <w:t>-</w:t>
            </w: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462F3216" w:rsidR="006C33B3" w:rsidRPr="005F5626" w:rsidRDefault="00C2481C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</w:pPr>
            <w:r w:rsidRPr="005F5626"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 xml:space="preserve"> </w:t>
            </w:r>
            <w:r w:rsidR="00572119"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17CDE10D" w:rsidR="006C33B3" w:rsidRPr="005F5626" w:rsidRDefault="00572119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A515743" w:rsidR="006C33B3" w:rsidRPr="005F5626" w:rsidRDefault="003F5CE0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4F81BD" w:themeColor="accent1"/>
                <w:sz w:val="32"/>
                <w:szCs w:val="32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051AA1" w:rsidRPr="005D2DDD" w14:paraId="1CCC70FB" w14:textId="77777777" w:rsidTr="00051AA1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92AC11" w14:textId="77777777" w:rsidR="00051AA1" w:rsidRPr="005E58E6" w:rsidRDefault="00051AA1" w:rsidP="00813C50">
            <w:pPr>
              <w:pStyle w:val="2"/>
              <w:rPr>
                <w:rtl/>
              </w:rPr>
            </w:pPr>
            <w:bookmarkStart w:id="7" w:name="_Toc337786"/>
            <w:r w:rsidRPr="005E58E6">
              <w:rPr>
                <w:rtl/>
              </w:rPr>
              <w:t xml:space="preserve">1. </w:t>
            </w:r>
            <w:r w:rsidRPr="005E58E6">
              <w:rPr>
                <w:rtl/>
                <w:lang w:bidi="ar-EG"/>
              </w:rPr>
              <w:t>ال</w:t>
            </w:r>
            <w:r w:rsidRPr="005E58E6">
              <w:rPr>
                <w:rtl/>
              </w:rPr>
              <w:t>وصف العام للمقرر:</w:t>
            </w:r>
            <w:bookmarkEnd w:id="7"/>
          </w:p>
          <w:p w14:paraId="42F80377" w14:textId="32DFD55A" w:rsidR="00051AA1" w:rsidRPr="00813C50" w:rsidRDefault="00051AA1" w:rsidP="00813C50">
            <w:pPr>
              <w:pStyle w:val="2"/>
              <w:rPr>
                <w:rtl/>
              </w:rPr>
            </w:pPr>
            <w:r w:rsidRPr="00813C50">
              <w:rPr>
                <w:rtl/>
              </w:rPr>
              <w:t>يهدف المقرر الى تعلم أحكام العبادات، الزكاة والصيام والاعتكاف</w:t>
            </w:r>
          </w:p>
        </w:tc>
      </w:tr>
      <w:tr w:rsidR="00051AA1" w:rsidRPr="005D2DDD" w14:paraId="5FC4541F" w14:textId="77777777" w:rsidTr="00051AA1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EE414ED" w14:textId="5008BAFB" w:rsidR="00051AA1" w:rsidRPr="00F56BE1" w:rsidRDefault="00051AA1" w:rsidP="00813C50">
            <w:pPr>
              <w:pStyle w:val="2"/>
              <w:rPr>
                <w:rtl/>
              </w:rPr>
            </w:pPr>
            <w:bookmarkStart w:id="8" w:name="_Toc526247380"/>
            <w:bookmarkStart w:id="9" w:name="_Toc337787"/>
            <w:r w:rsidRPr="005E58E6">
              <w:rPr>
                <w:rtl/>
              </w:rPr>
              <w:t xml:space="preserve">2. </w:t>
            </w:r>
            <w:bookmarkEnd w:id="8"/>
            <w:r w:rsidRPr="005E58E6">
              <w:rPr>
                <w:rtl/>
              </w:rPr>
              <w:t>الهدف الرئيس للمقرر</w:t>
            </w:r>
            <w:bookmarkEnd w:id="9"/>
            <w:r w:rsidRPr="005E58E6">
              <w:rPr>
                <w:rtl/>
              </w:rPr>
              <w:t xml:space="preserve"> </w:t>
            </w:r>
          </w:p>
        </w:tc>
      </w:tr>
      <w:tr w:rsidR="00051AA1" w:rsidRPr="005D2DDD" w14:paraId="5D9CF27F" w14:textId="77777777" w:rsidTr="00051AA1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A0E7D" w14:textId="77777777" w:rsidR="00051AA1" w:rsidRPr="005F5626" w:rsidRDefault="00051AA1" w:rsidP="00051AA1">
            <w:pPr>
              <w:pStyle w:val="af"/>
              <w:numPr>
                <w:ilvl w:val="0"/>
                <w:numId w:val="39"/>
              </w:numPr>
              <w:bidi/>
              <w:spacing w:line="360" w:lineRule="auto"/>
              <w:ind w:left="352" w:hanging="227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5F5626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  <w:t>يتوقع بعد دراسة هذا المقرر أن يكون الطالب/الطالبة قادراً على أن:</w:t>
            </w:r>
          </w:p>
          <w:p w14:paraId="0ACF95B2" w14:textId="6A9443AF" w:rsidR="00051AA1" w:rsidRPr="003F5CE0" w:rsidRDefault="00051AA1" w:rsidP="003F5CE0">
            <w:pPr>
              <w:numPr>
                <w:ilvl w:val="0"/>
                <w:numId w:val="39"/>
              </w:numPr>
              <w:bidi/>
              <w:spacing w:line="360" w:lineRule="auto"/>
              <w:ind w:left="352" w:hanging="227"/>
              <w:contextualSpacing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</w:pPr>
            <w:r w:rsidRPr="005F5626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  <w:t>يناقش الزكاة</w:t>
            </w:r>
            <w:r w:rsidR="003F5CE0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 xml:space="preserve"> </w:t>
            </w:r>
            <w:r w:rsidR="004A448C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والصيام:</w:t>
            </w:r>
            <w:r w:rsidRPr="005F5626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  <w:t xml:space="preserve"> معناه</w:t>
            </w:r>
            <w:r w:rsidR="00AC701C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</w:t>
            </w:r>
            <w:r w:rsidRPr="005F5626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  <w:t>ا وحكمه</w:t>
            </w:r>
            <w:r w:rsidR="00AC701C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</w:t>
            </w:r>
            <w:r w:rsidRPr="005F5626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  <w:t>ا وأدلة مشروعيته</w:t>
            </w:r>
            <w:r w:rsidR="00AC701C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</w:t>
            </w:r>
            <w:r w:rsidRPr="005F5626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  <w:t>ا والحكمة منه</w:t>
            </w:r>
            <w:r w:rsidR="00AC701C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</w:t>
            </w:r>
            <w:r w:rsidRPr="005F5626"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  <w:rtl/>
              </w:rPr>
              <w:t>ا.</w:t>
            </w:r>
          </w:p>
        </w:tc>
      </w:tr>
    </w:tbl>
    <w:p w14:paraId="13F6B9C2" w14:textId="77777777" w:rsidR="00496E43" w:rsidRDefault="00496E43" w:rsidP="00813C50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07808D76" w14:textId="77777777" w:rsidR="00496E43" w:rsidRDefault="00496E43" w:rsidP="00813C50">
      <w:pPr>
        <w:pStyle w:val="2"/>
        <w:rPr>
          <w:rtl/>
        </w:rPr>
      </w:pPr>
    </w:p>
    <w:p w14:paraId="786C3CFB" w14:textId="77777777" w:rsidR="00496E43" w:rsidRDefault="00496E43" w:rsidP="00813C50">
      <w:pPr>
        <w:pStyle w:val="2"/>
        <w:rPr>
          <w:rtl/>
        </w:rPr>
      </w:pPr>
    </w:p>
    <w:p w14:paraId="52A46903" w14:textId="085D856A" w:rsidR="00496E43" w:rsidRDefault="00496E43" w:rsidP="00813C50">
      <w:pPr>
        <w:pStyle w:val="2"/>
        <w:rPr>
          <w:rtl/>
        </w:rPr>
      </w:pPr>
    </w:p>
    <w:p w14:paraId="06D3E783" w14:textId="77777777" w:rsidR="00496E43" w:rsidRPr="00496E43" w:rsidRDefault="00496E43" w:rsidP="00496E43">
      <w:pPr>
        <w:rPr>
          <w:rtl/>
        </w:rPr>
      </w:pPr>
    </w:p>
    <w:p w14:paraId="05711FF0" w14:textId="53C54993" w:rsidR="00BD2CF4" w:rsidRPr="005D2DDD" w:rsidRDefault="006F5B3C" w:rsidP="00813C50">
      <w:pPr>
        <w:pStyle w:val="2"/>
      </w:pPr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6946"/>
        <w:gridCol w:w="1872"/>
      </w:tblGrid>
      <w:tr w:rsidR="007363E1" w:rsidRPr="00D315B8" w14:paraId="4E479469" w14:textId="77777777" w:rsidTr="0041297B">
        <w:trPr>
          <w:tblHeader/>
        </w:trPr>
        <w:tc>
          <w:tcPr>
            <w:tcW w:w="769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63E6DBED" w14:textId="77777777" w:rsidR="007363E1" w:rsidRPr="00BF4843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F484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مخرجات التعلم للمقرر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FF5C8" w14:textId="77777777" w:rsidR="007363E1" w:rsidRPr="00BF4843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F484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رمز </w:t>
            </w:r>
          </w:p>
          <w:p w14:paraId="6FD4B599" w14:textId="77777777" w:rsidR="007363E1" w:rsidRPr="00BF4843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BF484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مخرج التعلم المرتبط للبرنامج</w:t>
            </w:r>
            <w:r w:rsidRPr="00BF4843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363E1" w:rsidRPr="00D315B8" w14:paraId="5BF10E2F" w14:textId="77777777" w:rsidTr="0041297B">
        <w:tc>
          <w:tcPr>
            <w:tcW w:w="75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B15544A" w14:textId="77777777" w:rsidR="007363E1" w:rsidRPr="00E44EF7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C4F740C" w14:textId="7D4535AC" w:rsidR="007363E1" w:rsidRPr="00E44EF7" w:rsidRDefault="007363E1" w:rsidP="007363E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المعرفة والفهم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F23D00B" w14:textId="77777777" w:rsidR="007363E1" w:rsidRPr="00D315B8" w:rsidRDefault="007363E1" w:rsidP="007363E1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26741E" w:rsidRPr="0026741E" w14:paraId="116ED44B" w14:textId="77777777" w:rsidTr="0041297B">
        <w:tc>
          <w:tcPr>
            <w:tcW w:w="753" w:type="dxa"/>
            <w:shd w:val="clear" w:color="auto" w:fill="auto"/>
          </w:tcPr>
          <w:p w14:paraId="49BA1942" w14:textId="1760507A" w:rsidR="0026741E" w:rsidRPr="00BF4843" w:rsidRDefault="0026741E" w:rsidP="0026741E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1.1</w:t>
            </w:r>
          </w:p>
        </w:tc>
        <w:tc>
          <w:tcPr>
            <w:tcW w:w="6946" w:type="dxa"/>
          </w:tcPr>
          <w:p w14:paraId="0367E04F" w14:textId="4E1B6219" w:rsidR="0026741E" w:rsidRPr="0041297B" w:rsidRDefault="00BA40D9" w:rsidP="0026741E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بيان</w:t>
            </w:r>
            <w:r w:rsidR="0026741E"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مفهوم </w:t>
            </w:r>
            <w:r w:rsidR="004A448C"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الزكاة،</w:t>
            </w:r>
            <w:r w:rsidR="0026741E"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واحكامه </w:t>
            </w:r>
            <w:r w:rsidR="0026741E"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والقواعد التي تحكم فريضة الزكاة.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314D652" w14:textId="5CB7BA60" w:rsidR="0026741E" w:rsidRPr="0026741E" w:rsidRDefault="0026741E" w:rsidP="0026741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26741E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7D56ED" w:rsidRPr="0026741E" w14:paraId="796C8A74" w14:textId="77777777" w:rsidTr="0041297B">
        <w:tc>
          <w:tcPr>
            <w:tcW w:w="753" w:type="dxa"/>
            <w:shd w:val="clear" w:color="auto" w:fill="auto"/>
          </w:tcPr>
          <w:p w14:paraId="63D3062E" w14:textId="1736CCA1" w:rsidR="007D56ED" w:rsidRPr="00BF4843" w:rsidRDefault="007D56ED" w:rsidP="007D56ED">
            <w:pPr>
              <w:bidi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1.2</w:t>
            </w:r>
          </w:p>
        </w:tc>
        <w:tc>
          <w:tcPr>
            <w:tcW w:w="6946" w:type="dxa"/>
          </w:tcPr>
          <w:p w14:paraId="31A0F0BF" w14:textId="5362CEEC" w:rsidR="007D56ED" w:rsidRPr="0041297B" w:rsidRDefault="007D56ED" w:rsidP="007D56E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توضيح أنصبة الزكاة في بهيمة الأنعام، والنقدين والخارج من الأرض</w:t>
            </w:r>
            <w:r w:rsidR="0041297B" w:rsidRPr="0041297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640A7A8" w14:textId="057CD30F" w:rsidR="007D56ED" w:rsidRPr="0026741E" w:rsidRDefault="007D56ED" w:rsidP="007D56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26741E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7D56ED" w:rsidRPr="0026741E" w14:paraId="7287BAA9" w14:textId="77777777" w:rsidTr="0041297B">
        <w:tc>
          <w:tcPr>
            <w:tcW w:w="753" w:type="dxa"/>
            <w:shd w:val="clear" w:color="auto" w:fill="auto"/>
          </w:tcPr>
          <w:p w14:paraId="54088DB5" w14:textId="713616A5" w:rsidR="007D56ED" w:rsidRPr="00BF4843" w:rsidRDefault="007D56ED" w:rsidP="007D56ED">
            <w:pPr>
              <w:bidi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1.3</w:t>
            </w:r>
          </w:p>
        </w:tc>
        <w:tc>
          <w:tcPr>
            <w:tcW w:w="6946" w:type="dxa"/>
          </w:tcPr>
          <w:p w14:paraId="67314579" w14:textId="0968B973" w:rsidR="007D56ED" w:rsidRPr="0041297B" w:rsidRDefault="007D56ED" w:rsidP="007D56E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شرح أحكام الصيام، وشروط وجوبه. ومفسداته.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843224C" w14:textId="68D4F65F" w:rsidR="007D56ED" w:rsidRPr="0026741E" w:rsidRDefault="007D56ED" w:rsidP="007D56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26741E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7D56ED" w:rsidRPr="0026741E" w14:paraId="4A21A003" w14:textId="77777777" w:rsidTr="0041297B">
        <w:tc>
          <w:tcPr>
            <w:tcW w:w="753" w:type="dxa"/>
            <w:shd w:val="clear" w:color="auto" w:fill="auto"/>
          </w:tcPr>
          <w:p w14:paraId="5C10EBAA" w14:textId="252BBAD6" w:rsidR="007D56ED" w:rsidRPr="00BF4843" w:rsidRDefault="007D56ED" w:rsidP="007D56ED">
            <w:pPr>
              <w:bidi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sz w:val="26"/>
                <w:szCs w:val="26"/>
              </w:rPr>
              <w:t>1.4</w:t>
            </w:r>
          </w:p>
        </w:tc>
        <w:tc>
          <w:tcPr>
            <w:tcW w:w="6946" w:type="dxa"/>
          </w:tcPr>
          <w:p w14:paraId="102DC5C8" w14:textId="08AC2D2C" w:rsidR="007D56ED" w:rsidRPr="0041297B" w:rsidRDefault="00510187" w:rsidP="007D56E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مناقشة الاعتكاف وفضله وحكمه </w:t>
            </w:r>
            <w:proofErr w:type="gramStart"/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وكيفيته .</w:t>
            </w:r>
            <w:proofErr w:type="gramEnd"/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094825" w14:textId="302ACF16" w:rsidR="007D56ED" w:rsidRPr="0026741E" w:rsidRDefault="007D56ED" w:rsidP="007D56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26741E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ع5</w:t>
            </w:r>
          </w:p>
        </w:tc>
      </w:tr>
      <w:tr w:rsidR="007D56ED" w:rsidRPr="00D315B8" w14:paraId="73DA1B84" w14:textId="77777777" w:rsidTr="0041297B">
        <w:tc>
          <w:tcPr>
            <w:tcW w:w="7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42CFB1C" w14:textId="77777777" w:rsidR="007D56ED" w:rsidRPr="00E44EF7" w:rsidRDefault="007D56ED" w:rsidP="007D56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CAA4727" w14:textId="77777777" w:rsidR="007D56ED" w:rsidRPr="00E44EF7" w:rsidRDefault="007D56ED" w:rsidP="007D56E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E44E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B785ED0" w14:textId="77777777" w:rsidR="007D56ED" w:rsidRPr="00D315B8" w:rsidRDefault="007D56ED" w:rsidP="007D56E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7D56ED" w:rsidRPr="00D315B8" w14:paraId="24A2A87E" w14:textId="77777777" w:rsidTr="0041297B">
        <w:tc>
          <w:tcPr>
            <w:tcW w:w="753" w:type="dxa"/>
            <w:shd w:val="clear" w:color="auto" w:fill="auto"/>
          </w:tcPr>
          <w:p w14:paraId="115E7B83" w14:textId="4A07A49C" w:rsidR="007D56ED" w:rsidRPr="00D315B8" w:rsidRDefault="007D56ED" w:rsidP="007D56ED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2.1</w:t>
            </w:r>
          </w:p>
        </w:tc>
        <w:tc>
          <w:tcPr>
            <w:tcW w:w="6946" w:type="dxa"/>
          </w:tcPr>
          <w:p w14:paraId="70B4FB12" w14:textId="0D9365AB" w:rsidR="007D56ED" w:rsidRPr="0041297B" w:rsidRDefault="00F5462B" w:rsidP="007D56E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التفريق بين الصيام الواجب وصيام التطوع.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10E15D" w14:textId="0DD630ED" w:rsidR="007D56ED" w:rsidRPr="002757E2" w:rsidRDefault="007D56ED" w:rsidP="007D56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2757E2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م1</w:t>
            </w:r>
          </w:p>
        </w:tc>
      </w:tr>
      <w:tr w:rsidR="007D56ED" w:rsidRPr="00D315B8" w14:paraId="452ADA1C" w14:textId="77777777" w:rsidTr="0041297B">
        <w:tc>
          <w:tcPr>
            <w:tcW w:w="753" w:type="dxa"/>
            <w:shd w:val="clear" w:color="auto" w:fill="auto"/>
          </w:tcPr>
          <w:p w14:paraId="0F26BF58" w14:textId="21E7F0E6" w:rsidR="007D56ED" w:rsidRPr="00D315B8" w:rsidRDefault="007D56ED" w:rsidP="007D56ED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2.2</w:t>
            </w:r>
          </w:p>
        </w:tc>
        <w:tc>
          <w:tcPr>
            <w:tcW w:w="6946" w:type="dxa"/>
          </w:tcPr>
          <w:p w14:paraId="5C875714" w14:textId="1BD8E4AF" w:rsidR="007D56ED" w:rsidRPr="0041297B" w:rsidRDefault="00510187" w:rsidP="007D56ED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تطبيق مفاهيم وقواعد زكاة بهيمة الأنعام، والخارج من الأرض، وعروض التجارة.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F247860" w14:textId="73E1B7FA" w:rsidR="007D56ED" w:rsidRPr="002757E2" w:rsidRDefault="007D56ED" w:rsidP="007D56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2757E2">
              <w:rPr>
                <w:rFonts w:ascii="Traditional Arabic" w:hAnsi="Traditional Arabic" w:cs="Traditional Arabic" w:hint="cs"/>
                <w:b/>
                <w:bCs/>
                <w:color w:val="4F81BD" w:themeColor="accent1"/>
                <w:sz w:val="26"/>
                <w:szCs w:val="26"/>
                <w:rtl/>
              </w:rPr>
              <w:t>م1</w:t>
            </w:r>
          </w:p>
        </w:tc>
      </w:tr>
      <w:tr w:rsidR="007D56ED" w:rsidRPr="00D315B8" w14:paraId="5C760B0B" w14:textId="77777777" w:rsidTr="0041297B">
        <w:tc>
          <w:tcPr>
            <w:tcW w:w="7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5379774" w14:textId="77777777" w:rsidR="007D56ED" w:rsidRPr="00E44EF7" w:rsidRDefault="007D56ED" w:rsidP="007D56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0BA260A" w14:textId="1D1EA970" w:rsidR="007D56ED" w:rsidRPr="00E44EF7" w:rsidRDefault="007D56ED" w:rsidP="007D56E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05232DD" w14:textId="77777777" w:rsidR="007D56ED" w:rsidRPr="00D315B8" w:rsidRDefault="007D56ED" w:rsidP="007D56ED">
            <w:pPr>
              <w:bidi/>
              <w:rPr>
                <w:rFonts w:ascii="Traditional Arabic" w:hAnsi="Traditional Arabic" w:cs="Traditional Arabic"/>
              </w:rPr>
            </w:pPr>
          </w:p>
        </w:tc>
      </w:tr>
      <w:tr w:rsidR="0041297B" w:rsidRPr="00D315B8" w14:paraId="7EFDED2B" w14:textId="77777777" w:rsidTr="0041297B">
        <w:tc>
          <w:tcPr>
            <w:tcW w:w="7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7929F21" w14:textId="34383E3C" w:rsidR="0041297B" w:rsidRPr="00D315B8" w:rsidRDefault="0041297B" w:rsidP="0041297B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3.1</w:t>
            </w:r>
          </w:p>
        </w:tc>
        <w:tc>
          <w:tcPr>
            <w:tcW w:w="6946" w:type="dxa"/>
          </w:tcPr>
          <w:p w14:paraId="0EEF91AE" w14:textId="3D20DD7B" w:rsidR="0041297B" w:rsidRPr="0041297B" w:rsidRDefault="0041297B" w:rsidP="0041297B">
            <w:pPr>
              <w:bidi/>
              <w:jc w:val="lowKashida"/>
              <w:rPr>
                <w:rFonts w:ascii="Traditional Arabic" w:hAnsi="Traditional Arabic" w:cs="Traditional Arabic"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القدرة على ممارسة العمل الجماعي</w:t>
            </w:r>
            <w:r w:rsidRPr="0041297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مع الالتزام بالقيم الاسلامية</w:t>
            </w: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B467C7" w14:textId="30DD804A" w:rsidR="0041297B" w:rsidRPr="002757E2" w:rsidRDefault="0041297B" w:rsidP="004129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ق2</w:t>
            </w:r>
          </w:p>
        </w:tc>
      </w:tr>
      <w:tr w:rsidR="0041297B" w:rsidRPr="00D315B8" w14:paraId="0B0C7479" w14:textId="77777777" w:rsidTr="0041297B">
        <w:tc>
          <w:tcPr>
            <w:tcW w:w="7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808D72" w14:textId="4EC4E794" w:rsidR="0041297B" w:rsidRPr="00D315B8" w:rsidRDefault="0041297B" w:rsidP="0041297B">
            <w:pPr>
              <w:bidi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/>
              </w:rPr>
              <w:t>3.2</w:t>
            </w:r>
          </w:p>
        </w:tc>
        <w:tc>
          <w:tcPr>
            <w:tcW w:w="6946" w:type="dxa"/>
          </w:tcPr>
          <w:p w14:paraId="54BF2DF2" w14:textId="3C8F7119" w:rsidR="0041297B" w:rsidRPr="0041297B" w:rsidRDefault="0041297B" w:rsidP="0041297B">
            <w:pPr>
              <w:bidi/>
              <w:jc w:val="lowKashida"/>
              <w:rPr>
                <w:rFonts w:ascii="Traditional Arabic" w:hAnsi="Traditional Arabic" w:cs="Traditional Arabic"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تحمل مسؤولية التعلم الذاتي والتطوير الشخصي</w:t>
            </w:r>
          </w:p>
        </w:tc>
        <w:tc>
          <w:tcPr>
            <w:tcW w:w="18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5528D88" w14:textId="65F29A3B" w:rsidR="0041297B" w:rsidRPr="002757E2" w:rsidRDefault="0041297B" w:rsidP="0041297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ق1</w:t>
            </w:r>
          </w:p>
        </w:tc>
      </w:tr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7972"/>
        <w:gridCol w:w="1095"/>
      </w:tblGrid>
      <w:tr w:rsidR="007363E1" w:rsidRPr="00B1176D" w14:paraId="5E1A1313" w14:textId="77777777" w:rsidTr="009919C1">
        <w:trPr>
          <w:trHeight w:val="461"/>
          <w:jc w:val="center"/>
        </w:trPr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EC195F" w14:textId="77777777" w:rsidR="007363E1" w:rsidRPr="00D315B8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D315B8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9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9617CB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قائمة الموضوعات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1BAF1F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ساعات </w:t>
            </w:r>
            <w:r w:rsidRPr="00B1176D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الاتصال</w:t>
            </w:r>
          </w:p>
        </w:tc>
      </w:tr>
      <w:tr w:rsidR="00051AA1" w:rsidRPr="00D315B8" w14:paraId="2475778A" w14:textId="77777777" w:rsidTr="009919C1">
        <w:trPr>
          <w:jc w:val="center"/>
        </w:trPr>
        <w:tc>
          <w:tcPr>
            <w:tcW w:w="50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95A9F70" w14:textId="77777777" w:rsidR="00051AA1" w:rsidRPr="00B1176D" w:rsidRDefault="00051AA1" w:rsidP="00051AA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lang w:bidi="ar-EG"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7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184B7A" w14:textId="77777777" w:rsidR="00051AA1" w:rsidRPr="0041297B" w:rsidRDefault="00051AA1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أولاً</w:t>
            </w: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: الزكاة: معناها وحكمها وأدلة مشروعيتها والحكمة منها، والأموال التي تجب فيها الزكاة إجمالا.</w:t>
            </w:r>
          </w:p>
          <w:p w14:paraId="35A734DC" w14:textId="37BB5BAE" w:rsidR="00051AA1" w:rsidRPr="0041297B" w:rsidRDefault="00051AA1" w:rsidP="001834E8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والشروط العامة لوجوب الزكاة إجمالا، وتقسيماتها حسب الاعتبارات المختلفة، وأثر النية في أداء الزكاة، وفي وجوبها.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AA3AECA" w14:textId="77777777" w:rsidR="00051AA1" w:rsidRPr="0041297B" w:rsidRDefault="00051AA1" w:rsidP="0041297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2</w:t>
            </w:r>
          </w:p>
        </w:tc>
      </w:tr>
      <w:tr w:rsidR="002D36E2" w:rsidRPr="00D315B8" w14:paraId="6CCD272B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8D26907" w14:textId="5CFA8E2B" w:rsidR="002D36E2" w:rsidRPr="00B1176D" w:rsidRDefault="001834E8" w:rsidP="00051AA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7972" w:type="dxa"/>
            <w:tcBorders>
              <w:left w:val="single" w:sz="8" w:space="0" w:color="auto"/>
              <w:right w:val="single" w:sz="8" w:space="0" w:color="auto"/>
            </w:tcBorders>
          </w:tcPr>
          <w:p w14:paraId="0B13F954" w14:textId="4DA05A26" w:rsidR="002D36E2" w:rsidRPr="0041297B" w:rsidRDefault="002D36E2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ثانيا: </w:t>
            </w: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وزكاة الدين: مفهومها، وشروط وجوب الزكاة على الدائن، وأحكام زكاة الدين المؤجل والمقسط، وهل يمنع الدين المستغرق أو المنقص للنصاب من وجوب الزكاة على المدين؟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850BF72" w14:textId="1BAF497C" w:rsidR="002D36E2" w:rsidRPr="0041297B" w:rsidRDefault="002D36E2" w:rsidP="0041297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>2</w:t>
            </w:r>
          </w:p>
        </w:tc>
      </w:tr>
      <w:tr w:rsidR="00051AA1" w:rsidRPr="00D315B8" w14:paraId="146820DE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77C226" w14:textId="40362AF9" w:rsidR="00051AA1" w:rsidRPr="00B1176D" w:rsidRDefault="001834E8" w:rsidP="00051AA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7972" w:type="dxa"/>
            <w:tcBorders>
              <w:left w:val="single" w:sz="8" w:space="0" w:color="auto"/>
              <w:right w:val="single" w:sz="8" w:space="0" w:color="auto"/>
            </w:tcBorders>
          </w:tcPr>
          <w:p w14:paraId="79AD8911" w14:textId="3428B48C" w:rsidR="00051AA1" w:rsidRPr="0041297B" w:rsidRDefault="00051AA1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ثا</w:t>
            </w:r>
            <w:r w:rsidR="002D36E2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لث</w:t>
            </w: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اً</w:t>
            </w: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: بهيمة الأنعام: المراد بها، وحكم زكاتها، وشروط وجوب الزكاة في بهيمة الأنعام. </w:t>
            </w:r>
          </w:p>
          <w:p w14:paraId="1170514E" w14:textId="77777777" w:rsidR="00051AA1" w:rsidRPr="0041297B" w:rsidRDefault="00051AA1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وأنصبة الإبل والبقر والغنم ومقدار الزكاة الواجبة في كل منها.</w:t>
            </w:r>
          </w:p>
          <w:p w14:paraId="354369ED" w14:textId="1CEBE831" w:rsidR="00051AA1" w:rsidRPr="0041297B" w:rsidRDefault="00051AA1" w:rsidP="0041297B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والخارج من الأرض: المراد به، وحكم زكاته، وحكم زكاة الحبوب والثمار، وشروط وجوبها.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43718D" w14:textId="77777777" w:rsidR="00051AA1" w:rsidRPr="0041297B" w:rsidRDefault="00051AA1" w:rsidP="0041297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2</w:t>
            </w:r>
          </w:p>
        </w:tc>
      </w:tr>
      <w:tr w:rsidR="00051AA1" w:rsidRPr="00D315B8" w14:paraId="49A58B50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9C194D3" w14:textId="2C025230" w:rsidR="00051AA1" w:rsidRPr="00B1176D" w:rsidRDefault="001834E8" w:rsidP="00051AA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4</w:t>
            </w:r>
          </w:p>
        </w:tc>
        <w:tc>
          <w:tcPr>
            <w:tcW w:w="7972" w:type="dxa"/>
            <w:tcBorders>
              <w:left w:val="single" w:sz="8" w:space="0" w:color="auto"/>
              <w:right w:val="single" w:sz="8" w:space="0" w:color="auto"/>
            </w:tcBorders>
          </w:tcPr>
          <w:p w14:paraId="65261E12" w14:textId="370592DA" w:rsidR="00051AA1" w:rsidRPr="0041297B" w:rsidRDefault="002D36E2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رابعا</w:t>
            </w:r>
            <w:r w:rsidR="00051AA1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: القدر الواجب إخراجه في زكاة الحبوب والثمار، ووقت وجوب الزكاة في الحبوب والثمار، ووقت استقراره.</w:t>
            </w:r>
          </w:p>
          <w:p w14:paraId="025C8EEE" w14:textId="77777777" w:rsidR="00051AA1" w:rsidRPr="0041297B" w:rsidRDefault="00051AA1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وزكاة النقدين، المراد بالنقدين، ونصابهما، وحكم زكاتهما، والمقدار الواجب فيها.</w:t>
            </w:r>
          </w:p>
          <w:p w14:paraId="387E305E" w14:textId="33E3F3A3" w:rsidR="00051AA1" w:rsidRPr="0041297B" w:rsidRDefault="00051AA1" w:rsidP="0041297B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وشروط وجوب زكاة النقدين، والأوراق النقدية: المراد بها، وحكم زكاتها، ونصابها، ومقدار الواجب فيها. وكيفية حساب الزكاة في النقدين وما يلحق بهما.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C126B26" w14:textId="77777777" w:rsidR="00051AA1" w:rsidRPr="0041297B" w:rsidRDefault="00051AA1" w:rsidP="0041297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2</w:t>
            </w:r>
          </w:p>
        </w:tc>
      </w:tr>
      <w:tr w:rsidR="00051AA1" w:rsidRPr="00D315B8" w14:paraId="0D3E31C9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DE553A" w14:textId="5BE26789" w:rsidR="00051AA1" w:rsidRPr="00B1176D" w:rsidRDefault="001834E8" w:rsidP="00051AA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5</w:t>
            </w:r>
          </w:p>
        </w:tc>
        <w:tc>
          <w:tcPr>
            <w:tcW w:w="7972" w:type="dxa"/>
            <w:tcBorders>
              <w:left w:val="single" w:sz="8" w:space="0" w:color="auto"/>
              <w:right w:val="single" w:sz="8" w:space="0" w:color="auto"/>
            </w:tcBorders>
          </w:tcPr>
          <w:p w14:paraId="55DDB3C0" w14:textId="247E2D79" w:rsidR="00051AA1" w:rsidRPr="0041297B" w:rsidRDefault="000637C8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خامسا</w:t>
            </w:r>
            <w:r w:rsidR="001834E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 xml:space="preserve">ً </w:t>
            </w:r>
            <w:r w:rsidR="00051AA1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:</w:t>
            </w:r>
            <w:proofErr w:type="gramEnd"/>
            <w:r w:rsidR="00051AA1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 زكاة الرواتب والمكافآت.</w:t>
            </w:r>
          </w:p>
          <w:p w14:paraId="236738DC" w14:textId="0CE2E9F8" w:rsidR="00051AA1" w:rsidRPr="0041297B" w:rsidRDefault="00051AA1" w:rsidP="001834E8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وزكاة الحلي.</w:t>
            </w:r>
            <w:r w:rsidR="001834E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            </w:t>
            </w: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وزكاة عروض التجارة: المراد بها، وحكم زكاتها.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FD15E8" w14:textId="77777777" w:rsidR="00051AA1" w:rsidRPr="0041297B" w:rsidRDefault="00051AA1" w:rsidP="0041297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2</w:t>
            </w:r>
          </w:p>
        </w:tc>
      </w:tr>
      <w:tr w:rsidR="00051AA1" w:rsidRPr="00D315B8" w14:paraId="454EA35B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608B0F5" w14:textId="456BBC10" w:rsidR="00051AA1" w:rsidRPr="00B1176D" w:rsidRDefault="000637C8" w:rsidP="00051AA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6</w:t>
            </w:r>
          </w:p>
        </w:tc>
        <w:tc>
          <w:tcPr>
            <w:tcW w:w="7972" w:type="dxa"/>
            <w:tcBorders>
              <w:left w:val="single" w:sz="8" w:space="0" w:color="auto"/>
              <w:right w:val="single" w:sz="8" w:space="0" w:color="auto"/>
            </w:tcBorders>
          </w:tcPr>
          <w:p w14:paraId="75882058" w14:textId="40633AAB" w:rsidR="00051AA1" w:rsidRPr="0041297B" w:rsidRDefault="000637C8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سادسا</w:t>
            </w:r>
            <w:r w:rsidR="00051AA1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: شروط وجوب زكاة عروض التجارة، وقلب نية التجارة إلى قنية والعكس.</w:t>
            </w:r>
          </w:p>
          <w:p w14:paraId="024DC8AF" w14:textId="77777777" w:rsidR="00051AA1" w:rsidRPr="0041297B" w:rsidRDefault="00051AA1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وطريقة تقويم عروض التجارة وتوضيح ذلك بالصور والأمثلة.</w:t>
            </w:r>
          </w:p>
          <w:p w14:paraId="6931EB1C" w14:textId="7D1886A9" w:rsidR="00051AA1" w:rsidRPr="0041297B" w:rsidRDefault="00051AA1" w:rsidP="0041297B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وكيفية احتساب الحول في عروض التجارة.</w:t>
            </w:r>
          </w:p>
        </w:tc>
        <w:tc>
          <w:tcPr>
            <w:tcW w:w="109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B159053" w14:textId="77777777" w:rsidR="00051AA1" w:rsidRPr="0041297B" w:rsidRDefault="00051AA1" w:rsidP="0041297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2</w:t>
            </w:r>
          </w:p>
        </w:tc>
      </w:tr>
      <w:tr w:rsidR="00051AA1" w:rsidRPr="00D315B8" w14:paraId="44954FA7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DC6C7" w14:textId="545ADEE3" w:rsidR="00051AA1" w:rsidRPr="00B1176D" w:rsidRDefault="000637C8" w:rsidP="00051AA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7</w:t>
            </w:r>
          </w:p>
        </w:tc>
        <w:tc>
          <w:tcPr>
            <w:tcW w:w="7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FD926" w14:textId="7A72FC56" w:rsidR="00051AA1" w:rsidRPr="0041297B" w:rsidRDefault="00051AA1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سا</w:t>
            </w:r>
            <w:r w:rsidR="000637C8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بعا</w:t>
            </w: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: إخراج العروض بدل القيمة في زكاة عروض التجارة.</w:t>
            </w:r>
          </w:p>
          <w:p w14:paraId="7C0A7E16" w14:textId="77777777" w:rsidR="00051AA1" w:rsidRPr="0041297B" w:rsidRDefault="00051AA1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والعقار: المراد به، وأنواعه، وحكم الزكاة في كل نوع.</w:t>
            </w:r>
          </w:p>
          <w:p w14:paraId="399418CA" w14:textId="77777777" w:rsidR="00051AA1" w:rsidRPr="0041297B" w:rsidRDefault="00051AA1" w:rsidP="0041297B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lastRenderedPageBreak/>
              <w:t>وزكاة المستغلات التجارية.</w:t>
            </w:r>
          </w:p>
          <w:p w14:paraId="20C42202" w14:textId="0187CE89" w:rsidR="00051AA1" w:rsidRPr="0041297B" w:rsidRDefault="00051AA1" w:rsidP="0041297B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وكيفية حساب الزكاة في عروض التجارة، والأمثلة في ذلك. 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596C1D" w14:textId="77777777" w:rsidR="00051AA1" w:rsidRPr="0041297B" w:rsidRDefault="00051AA1" w:rsidP="0041297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lastRenderedPageBreak/>
              <w:t>2</w:t>
            </w:r>
          </w:p>
        </w:tc>
      </w:tr>
      <w:tr w:rsidR="008C2FAF" w:rsidRPr="00D315B8" w14:paraId="1C231DC9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D9F92" w14:textId="6736E921" w:rsidR="008C2FAF" w:rsidRPr="00B1176D" w:rsidRDefault="000637C8" w:rsidP="008C2FA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7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70E8B" w14:textId="32C667BB" w:rsidR="008C2FAF" w:rsidRPr="0041297B" w:rsidRDefault="000637C8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ثامن</w:t>
            </w:r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ا</w:t>
            </w:r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ً: مسؤولية أولي الأمر في تحصيل الزكاة، والتفريق بين الأموال الظاهرة والأموال الباطنة.</w:t>
            </w:r>
          </w:p>
          <w:p w14:paraId="6195EB25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وحكم من يمتنع عن إخراج الزكاة. </w:t>
            </w:r>
          </w:p>
          <w:p w14:paraId="1E7F7F14" w14:textId="4F6AE5FF" w:rsidR="008C2FAF" w:rsidRPr="0041297B" w:rsidRDefault="008C2FAF" w:rsidP="00274EE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ومسؤولية أولي الأمر في تحصيل الزكاة، والتفريق بين الأموال الظاهرة والأموال الباطنة. وحكم من يمتنع عن إخراج الزكاة.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AF058" w14:textId="530655A1" w:rsidR="008C2FAF" w:rsidRPr="0041297B" w:rsidRDefault="008C2FAF" w:rsidP="008C2FA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2</w:t>
            </w:r>
          </w:p>
        </w:tc>
      </w:tr>
      <w:tr w:rsidR="008C2FAF" w:rsidRPr="00D315B8" w14:paraId="6A6C9EA6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A7C3E" w14:textId="55ACA830" w:rsidR="008C2FAF" w:rsidRPr="00B1176D" w:rsidRDefault="00274EE3" w:rsidP="008C2FA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7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84C40" w14:textId="6B9F52C7" w:rsidR="008C2FAF" w:rsidRPr="0041297B" w:rsidRDefault="00274EE3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تاسع</w:t>
            </w:r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ا</w:t>
            </w:r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ً: أهل الزكاة: المراد بهم، وأصنافهم وضوابط كل صنف، وأبرز التطبيقات المعاصرة لهم.</w:t>
            </w:r>
          </w:p>
          <w:p w14:paraId="7F321986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الأصناف الذين لا يجوز دفع الزكاة إليهم.</w:t>
            </w:r>
          </w:p>
          <w:p w14:paraId="400A278F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ومقدار ما يعطى مستحق الزكاة.</w:t>
            </w:r>
          </w:p>
          <w:p w14:paraId="609C78C8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وزكاة الفطر: المراد بها، وحكمها، ومن تخرج عنه.</w:t>
            </w:r>
          </w:p>
          <w:p w14:paraId="3833AFA6" w14:textId="6DD276B5" w:rsidR="008C2FAF" w:rsidRPr="0041297B" w:rsidRDefault="008C2FAF" w:rsidP="008C2FAF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ووقت وجوب زكاة الفطر، ووقت إخراجها، وحكم تعجيلها.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E64833" w14:textId="0F4059D8" w:rsidR="008C2FAF" w:rsidRPr="0041297B" w:rsidRDefault="008C2FAF" w:rsidP="008C2F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8C2FAF" w:rsidRPr="00D315B8" w14:paraId="5A1B8877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F2324" w14:textId="21ECD0BA" w:rsidR="008C2FAF" w:rsidRPr="00B1176D" w:rsidRDefault="00274EE3" w:rsidP="008C2FA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7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5E46C" w14:textId="3ABA36A7" w:rsidR="008C2FAF" w:rsidRPr="0041297B" w:rsidRDefault="00274EE3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عاشرا</w:t>
            </w:r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ً</w:t>
            </w:r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: الأصناف التي تخرج منها زكاة الفطر.</w:t>
            </w:r>
          </w:p>
          <w:p w14:paraId="4D18BA88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والقدر الواجب في زكاة الفطر، وتقديره بالمقادير المعاصرة.</w:t>
            </w:r>
          </w:p>
          <w:p w14:paraId="48B8CF31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وحكم إخراج القيمة النقدية في زكاة الفطر.</w:t>
            </w:r>
          </w:p>
          <w:p w14:paraId="74F17831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والمستحقون لزكاة الفطر.</w:t>
            </w:r>
          </w:p>
          <w:p w14:paraId="29186528" w14:textId="6E9CF77E" w:rsidR="008C2FAF" w:rsidRPr="0041297B" w:rsidRDefault="008C2FAF" w:rsidP="008C2FAF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وحكم نقل زكاة الفطر من بلد إلى آخر.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ED6A80" w14:textId="3580F7AC" w:rsidR="008C2FAF" w:rsidRPr="0041297B" w:rsidRDefault="008C2FAF" w:rsidP="008C2FA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8C2FAF" w:rsidRPr="00D315B8" w14:paraId="1642BC32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F2082" w14:textId="278BE547" w:rsidR="008C2FAF" w:rsidRPr="00B1176D" w:rsidRDefault="008C2FAF" w:rsidP="008C2FA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1</w:t>
            </w:r>
            <w:r w:rsidR="00274EE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7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B8182" w14:textId="3E2C6E38" w:rsidR="008C2FAF" w:rsidRPr="0041297B" w:rsidRDefault="00274EE3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الحادي عشر</w:t>
            </w:r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: صدقة التطوع: المراد بها، والفرق بينها وبين الزكاة المفروضة، وتطبيقاتها المعاصرة، وفضل صدقة التطوع.</w:t>
            </w:r>
          </w:p>
          <w:p w14:paraId="38742C26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وحقيقة الصيام، ويشتمل على تعريف الصيام، وبيان حكمه، وأدلة مشروعيته.</w:t>
            </w:r>
          </w:p>
          <w:p w14:paraId="071676E2" w14:textId="5BCE7210" w:rsidR="008C2FAF" w:rsidRPr="0041297B" w:rsidRDefault="008C2FAF" w:rsidP="008C2FAF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وما يثبت به دخول شهر رمضان، واختلاف المطالع، وأثره في دخول شهر رمضان وخروجه.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DB7C78" w14:textId="4305BDEA" w:rsidR="008C2FAF" w:rsidRPr="0041297B" w:rsidRDefault="008C2FAF" w:rsidP="008C2FA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8C2FAF" w:rsidRPr="00D315B8" w14:paraId="3D2D9936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A9146" w14:textId="4EBC2019" w:rsidR="008C2FAF" w:rsidRPr="00B1176D" w:rsidRDefault="00274EE3" w:rsidP="008C2FA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12</w:t>
            </w:r>
          </w:p>
        </w:tc>
        <w:tc>
          <w:tcPr>
            <w:tcW w:w="7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22522" w14:textId="592CBFD4" w:rsidR="008C2FAF" w:rsidRPr="0041297B" w:rsidRDefault="00274EE3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الثاني عشر</w:t>
            </w:r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: الأعذار </w:t>
            </w:r>
            <w:proofErr w:type="spellStart"/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المبيحة</w:t>
            </w:r>
            <w:proofErr w:type="spellEnd"/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 للفطر وأحكامها ومسائلها المعاصرة، وما يكره فعله خلال الصوم، مفسدات الصوم: المراد بها، وتعدادها، وشروط إفسادها.</w:t>
            </w:r>
          </w:p>
          <w:p w14:paraId="2B476FB5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وأحكام خروج المني والمذي من الصائم، وحكم اكتحال الصائم، وتنظيفه الأسنان بالمعجون، ونظائرهما. </w:t>
            </w:r>
          </w:p>
          <w:p w14:paraId="6E952B06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وحكم صوم من حجم أو احتجم، وحكم استخراج دم الصائم بغرض التحليل أو التبرع.</w:t>
            </w:r>
          </w:p>
          <w:p w14:paraId="24BFE501" w14:textId="6BA06ED4" w:rsidR="008C2FAF" w:rsidRPr="0041297B" w:rsidRDefault="008C2FAF" w:rsidP="008C2FAF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وأثر التداوي بالوسائل الطبية الحديثة على صحة الصوم؛ كالحقن والمناظير الطبية وبخاخ الربو وقطرة الأنف وغسيل الكلى ونحوها.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C12822" w14:textId="1EAFDF8C" w:rsidR="008C2FAF" w:rsidRPr="0041297B" w:rsidRDefault="008C2FAF" w:rsidP="008C2FA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8C2FAF" w:rsidRPr="00D315B8" w14:paraId="374EB8BF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B8602" w14:textId="4EB38CAA" w:rsidR="008C2FAF" w:rsidRPr="00B1176D" w:rsidRDefault="009919C1" w:rsidP="008C2FA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13</w:t>
            </w:r>
          </w:p>
        </w:tc>
        <w:tc>
          <w:tcPr>
            <w:tcW w:w="7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D71EF" w14:textId="4560B51D" w:rsidR="008C2FAF" w:rsidRPr="0041297B" w:rsidRDefault="00274EE3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الثالث عشر</w:t>
            </w:r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: حكم من فعل مفطراً نسياناً أو خطأً، </w:t>
            </w:r>
            <w:proofErr w:type="spellStart"/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أوجهلاً</w:t>
            </w:r>
            <w:proofErr w:type="spellEnd"/>
            <w:r w:rsidR="008C2FAF"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، وحكم القيئ في نهار رمضان، والأحكام المترتبة على إفساد الصيام في رمضان بجماع أو غيره.</w:t>
            </w:r>
          </w:p>
          <w:p w14:paraId="5DD8BCD5" w14:textId="77777777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وقضاء الصوم الواجب من حيث الفورية أو التراخي، ومن حيث التتابع والتفرق، ومن </w:t>
            </w:r>
            <w:proofErr w:type="gramStart"/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أخَّر  القضاء</w:t>
            </w:r>
            <w:proofErr w:type="gramEnd"/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 حتى دخل رمضان آخر.</w:t>
            </w:r>
          </w:p>
          <w:p w14:paraId="00811B02" w14:textId="5ED11D81" w:rsidR="008C2FAF" w:rsidRPr="0041297B" w:rsidRDefault="008C2FAF" w:rsidP="008C2FAF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ومن أخَّر القضاء حتى مات، والنيابة في الصوم عن الميت، وأحكام العجز عن الصيام.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F5C9E1" w14:textId="37953FEA" w:rsidR="008C2FAF" w:rsidRPr="0041297B" w:rsidRDefault="008C2FAF" w:rsidP="008C2FA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8C2FAF" w:rsidRPr="00D315B8" w14:paraId="605C1CC6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24E14" w14:textId="3A2C1A3C" w:rsidR="008C2FAF" w:rsidRPr="00B1176D" w:rsidRDefault="009919C1" w:rsidP="008C2FA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14</w:t>
            </w:r>
          </w:p>
        </w:tc>
        <w:tc>
          <w:tcPr>
            <w:tcW w:w="7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ADDEE" w14:textId="74BA0FC9" w:rsidR="008C2FAF" w:rsidRPr="0041297B" w:rsidRDefault="008C2FAF" w:rsidP="008C2FAF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ال</w:t>
            </w:r>
            <w:r w:rsidR="009919C1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>رابع</w:t>
            </w: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  <w:t xml:space="preserve"> عشر</w:t>
            </w: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: فضل صوم التطوع، وما يسن صيامه من الأيام، والأيام التي يحرم صومها، والتي يكره صومها.</w:t>
            </w:r>
          </w:p>
          <w:p w14:paraId="2DD67F6D" w14:textId="6DB476C4" w:rsidR="008C2FAF" w:rsidRPr="0041297B" w:rsidRDefault="008C2FAF" w:rsidP="009919C1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والاعتكاف: المراد به، وبيان حكمه، وشروط صحته.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E33B06" w14:textId="3DB8106E" w:rsidR="008C2FAF" w:rsidRPr="0041297B" w:rsidRDefault="008C2FAF" w:rsidP="008C2FA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8C2FAF" w:rsidRPr="00D315B8" w14:paraId="23E3B3CC" w14:textId="77777777" w:rsidTr="009919C1">
        <w:trPr>
          <w:jc w:val="center"/>
        </w:trPr>
        <w:tc>
          <w:tcPr>
            <w:tcW w:w="50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8B3FB" w14:textId="2FE7E121" w:rsidR="008C2FAF" w:rsidRPr="00B1176D" w:rsidRDefault="009919C1" w:rsidP="008C2FAF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15</w:t>
            </w:r>
          </w:p>
        </w:tc>
        <w:tc>
          <w:tcPr>
            <w:tcW w:w="7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B5AE0" w14:textId="595B1F6E" w:rsidR="008C2FAF" w:rsidRPr="0041297B" w:rsidRDefault="008C2FAF" w:rsidP="008C2FA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297B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حكم اعتكاف المرأة، وما يعرض لها فيه من أحوال، وما يستحب للمعتكف فعله، وما يباح له. ومحظورات الاعتكاف ومبطلاته، وأحكام الاشتراط في الاعتكاف.</w:t>
            </w:r>
          </w:p>
        </w:tc>
        <w:tc>
          <w:tcPr>
            <w:tcW w:w="109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A1AD1" w14:textId="60DF6B1F" w:rsidR="008C2FAF" w:rsidRPr="0041297B" w:rsidRDefault="008C2FAF" w:rsidP="008C2FA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297B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7363E1" w:rsidRPr="00D315B8" w14:paraId="09ED0940" w14:textId="77777777" w:rsidTr="00496E43">
        <w:trPr>
          <w:trHeight w:val="519"/>
          <w:jc w:val="center"/>
        </w:trPr>
        <w:tc>
          <w:tcPr>
            <w:tcW w:w="847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1E033D7" w14:textId="77777777" w:rsidR="007363E1" w:rsidRPr="00DA134E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DA134E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 xml:space="preserve">             </w:t>
            </w:r>
            <w:r w:rsidRPr="00DA134E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>المجموع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31AE00" w14:textId="77777777" w:rsidR="007363E1" w:rsidRPr="00B1176D" w:rsidRDefault="007363E1" w:rsidP="007363E1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1176D">
              <w:rPr>
                <w:rFonts w:ascii="Traditional Arabic" w:hAnsi="Traditional Arabic" w:cs="Traditional Arabic"/>
                <w:sz w:val="26"/>
                <w:szCs w:val="26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lastRenderedPageBreak/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813C50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051AA1" w:rsidRPr="004F17AA" w14:paraId="21AC63BE" w14:textId="77777777" w:rsidTr="009919C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007F4264" w14:textId="77777777" w:rsidR="00051AA1" w:rsidRPr="00F37D69" w:rsidRDefault="00051AA1" w:rsidP="00720A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bookmarkStart w:id="19" w:name="_Toc337792"/>
            <w:bookmarkStart w:id="20" w:name="_Toc526247387"/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22B3C5" w14:textId="77777777" w:rsidR="00051AA1" w:rsidRPr="00F37D69" w:rsidRDefault="00051AA1" w:rsidP="00720A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مخرجات التعلم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757644F" w14:textId="77777777" w:rsidR="00051AA1" w:rsidRPr="00F37D69" w:rsidRDefault="00051AA1" w:rsidP="00720A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EB00493" w14:textId="77777777" w:rsidR="00051AA1" w:rsidRPr="00F37D69" w:rsidRDefault="00051AA1" w:rsidP="00720AE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طرق التقييم</w:t>
            </w:r>
          </w:p>
        </w:tc>
      </w:tr>
      <w:tr w:rsidR="00051AA1" w:rsidRPr="004F17AA" w14:paraId="408F2A11" w14:textId="77777777" w:rsidTr="009919C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7B3435" w14:textId="77777777" w:rsidR="00051AA1" w:rsidRPr="00F37D69" w:rsidRDefault="00051AA1" w:rsidP="00720AE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8EBA55" w14:textId="7BD02C7A" w:rsidR="00051AA1" w:rsidRPr="00F37D69" w:rsidRDefault="00051AA1" w:rsidP="00720AE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</w:t>
            </w:r>
            <w:r w:rsidR="0089239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</w:t>
            </w:r>
            <w:r w:rsidR="00FA61A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رفة والفهم</w:t>
            </w:r>
          </w:p>
        </w:tc>
      </w:tr>
      <w:tr w:rsidR="000C3B9B" w:rsidRPr="004F17AA" w14:paraId="40123B68" w14:textId="77777777" w:rsidTr="00FB399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4F4DAA30" w14:textId="77777777" w:rsidR="000C3B9B" w:rsidRPr="00F37D69" w:rsidRDefault="000C3B9B" w:rsidP="000C3B9B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1-1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186CF5F" w14:textId="6C64F41E" w:rsidR="000C3B9B" w:rsidRPr="007C526A" w:rsidRDefault="000C3B9B" w:rsidP="000C3B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بيان مفهوم الزكاة، واحكامه والقواعد التي تحكم فريضة الزكاة.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53CD27AB" w14:textId="77777777" w:rsidR="000C3B9B" w:rsidRPr="008C00E3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0077BE37" w14:textId="77777777" w:rsidR="000C3B9B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5BCE6AD8" w14:textId="0CC8F776" w:rsidR="000C3B9B" w:rsidRPr="007C526A" w:rsidRDefault="000C3B9B" w:rsidP="000C3B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14CA152E" w14:textId="77777777" w:rsidR="000C3B9B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</w:p>
          <w:p w14:paraId="279B443E" w14:textId="77777777" w:rsidR="000C3B9B" w:rsidRPr="008C00E3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8C00E3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18E5B9B6" w14:textId="0A95B50A" w:rsidR="000C3B9B" w:rsidRPr="007C526A" w:rsidRDefault="000C3B9B" w:rsidP="000C3B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5B5744" w:rsidRPr="004F17AA" w14:paraId="280A4899" w14:textId="77777777" w:rsidTr="000E2A9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7DD8C7" w14:textId="77777777" w:rsidR="005B5744" w:rsidRPr="00F37D69" w:rsidRDefault="005B5744" w:rsidP="00892396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1-2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F21585" w14:textId="77F6159C" w:rsidR="005B5744" w:rsidRPr="007C526A" w:rsidRDefault="005B5744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توضيح أنصبة الزكاة في بهيمة الأنعام، والنقدين والخارج من الأرض</w:t>
            </w:r>
            <w:r w:rsidRPr="0041297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437" w:type="dxa"/>
            <w:vMerge/>
          </w:tcPr>
          <w:p w14:paraId="0630773F" w14:textId="2F557169" w:rsidR="005B5744" w:rsidRPr="007C526A" w:rsidRDefault="005B5744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</w:tcPr>
          <w:p w14:paraId="0C5B5CF8" w14:textId="548938D0" w:rsidR="005B5744" w:rsidRPr="007C526A" w:rsidRDefault="005B5744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5B5744" w:rsidRPr="004F17AA" w14:paraId="62F3FA76" w14:textId="77777777" w:rsidTr="0021288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2D8FD965" w14:textId="77777777" w:rsidR="005B5744" w:rsidRPr="00F37D69" w:rsidRDefault="005B5744" w:rsidP="00892396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1-3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0293B9EF" w14:textId="36A80579" w:rsidR="005B5744" w:rsidRPr="007C526A" w:rsidRDefault="005B5744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شرح أحكام الصيام، وشروط وجوبه. ومفسداته.</w:t>
            </w:r>
          </w:p>
        </w:tc>
        <w:tc>
          <w:tcPr>
            <w:tcW w:w="2437" w:type="dxa"/>
            <w:vMerge/>
          </w:tcPr>
          <w:p w14:paraId="7850A8D0" w14:textId="344D2CC0" w:rsidR="005B5744" w:rsidRPr="007C526A" w:rsidRDefault="005B5744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</w:tcPr>
          <w:p w14:paraId="49692D19" w14:textId="3C195E8D" w:rsidR="005B5744" w:rsidRPr="007C526A" w:rsidRDefault="005B5744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5B5744" w:rsidRPr="004F17AA" w14:paraId="36CE07D3" w14:textId="77777777" w:rsidTr="0021288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</w:tcPr>
          <w:p w14:paraId="44DC6DAA" w14:textId="77777777" w:rsidR="005B5744" w:rsidRPr="00F37D69" w:rsidRDefault="005B5744" w:rsidP="00892396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1-4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5767E2B5" w14:textId="66E6B9E9" w:rsidR="005B5744" w:rsidRPr="007C526A" w:rsidRDefault="005B5744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مناقشة الاعتكاف وفضله وحكمه </w:t>
            </w:r>
            <w:proofErr w:type="gramStart"/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وكيفيته .</w:t>
            </w:r>
            <w:proofErr w:type="gramEnd"/>
          </w:p>
        </w:tc>
        <w:tc>
          <w:tcPr>
            <w:tcW w:w="2437" w:type="dxa"/>
            <w:vMerge/>
            <w:tcBorders>
              <w:bottom w:val="single" w:sz="8" w:space="0" w:color="auto"/>
            </w:tcBorders>
          </w:tcPr>
          <w:p w14:paraId="47710C53" w14:textId="2034408C" w:rsidR="005B5744" w:rsidRPr="007C526A" w:rsidRDefault="005B5744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bottom w:val="single" w:sz="8" w:space="0" w:color="auto"/>
            </w:tcBorders>
          </w:tcPr>
          <w:p w14:paraId="56F2AC6F" w14:textId="05A4D962" w:rsidR="005B5744" w:rsidRPr="007C526A" w:rsidRDefault="005B5744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892396" w:rsidRPr="004F17AA" w14:paraId="1FAEAC0E" w14:textId="77777777" w:rsidTr="00B7757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D867D4" w14:textId="77777777" w:rsidR="00892396" w:rsidRPr="00F37D69" w:rsidRDefault="00892396" w:rsidP="0089239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313F51A" w14:textId="4121B899" w:rsidR="00892396" w:rsidRPr="00F37D69" w:rsidRDefault="00892396" w:rsidP="0089239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44E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المهارات</w:t>
            </w:r>
          </w:p>
        </w:tc>
      </w:tr>
      <w:tr w:rsidR="000C3B9B" w:rsidRPr="004F17AA" w14:paraId="661D03D8" w14:textId="77777777" w:rsidTr="00A12A60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0B0B651D" w14:textId="77777777" w:rsidR="000C3B9B" w:rsidRPr="00F37D69" w:rsidRDefault="000C3B9B" w:rsidP="000C3B9B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F32BCB6" w14:textId="45B3A87D" w:rsidR="000C3B9B" w:rsidRPr="007C526A" w:rsidRDefault="000C3B9B" w:rsidP="000C3B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التفريق بين الصيام الواجب وصيام التطوع.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60784014" w14:textId="77777777" w:rsidR="000C3B9B" w:rsidRPr="008C00E3" w:rsidRDefault="000C3B9B" w:rsidP="000C3B9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003F29F8" w14:textId="77777777" w:rsidR="000C3B9B" w:rsidRPr="008C00E3" w:rsidRDefault="000C3B9B" w:rsidP="000C3B9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1239B563" w14:textId="77777777" w:rsidR="000C3B9B" w:rsidRPr="008C00E3" w:rsidRDefault="000C3B9B" w:rsidP="000C3B9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4AF04379" w14:textId="77777777" w:rsidR="000C3B9B" w:rsidRPr="008C00E3" w:rsidRDefault="000C3B9B" w:rsidP="000C3B9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7E595D1D" w14:textId="77777777" w:rsidR="000C3B9B" w:rsidRPr="008C00E3" w:rsidRDefault="000C3B9B" w:rsidP="000C3B9B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455623FC" w14:textId="77777777" w:rsidR="000C3B9B" w:rsidRPr="008C00E3" w:rsidRDefault="000C3B9B" w:rsidP="000C3B9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14AF5D88" w14:textId="77777777" w:rsidR="000C3B9B" w:rsidRDefault="000C3B9B" w:rsidP="000C3B9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687E6E47" w14:textId="26A3DBDC" w:rsidR="000C3B9B" w:rsidRPr="007C526A" w:rsidRDefault="000C3B9B" w:rsidP="000C3B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77365C43" w14:textId="77777777" w:rsidR="000C3B9B" w:rsidRPr="008C00E3" w:rsidRDefault="000C3B9B" w:rsidP="000C3B9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7B7E7245" w14:textId="77777777" w:rsidR="000C3B9B" w:rsidRPr="00494616" w:rsidRDefault="000C3B9B" w:rsidP="000C3B9B">
            <w:pPr>
              <w:pStyle w:val="af"/>
              <w:numPr>
                <w:ilvl w:val="0"/>
                <w:numId w:val="42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3CF2ABB1" w14:textId="77777777" w:rsidR="000C3B9B" w:rsidRPr="00494616" w:rsidRDefault="000C3B9B" w:rsidP="000C3B9B">
            <w:pPr>
              <w:pStyle w:val="af"/>
              <w:numPr>
                <w:ilvl w:val="0"/>
                <w:numId w:val="42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555983AA" w14:textId="44B16B0F" w:rsidR="000C3B9B" w:rsidRPr="007C526A" w:rsidRDefault="000C3B9B" w:rsidP="000C3B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892396" w:rsidRPr="004F17AA" w14:paraId="4177B068" w14:textId="77777777" w:rsidTr="009E3952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</w:tcPr>
          <w:p w14:paraId="022975AD" w14:textId="77777777" w:rsidR="00892396" w:rsidRPr="00F37D69" w:rsidRDefault="00892396" w:rsidP="00892396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0B941929" w14:textId="18539443" w:rsidR="00892396" w:rsidRPr="007C526A" w:rsidRDefault="00892396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تطبيق مفاهيم وقواعد زكاة بهيمة الأنعام، والخارج من الأرض، وعروض التجارة.</w:t>
            </w:r>
          </w:p>
        </w:tc>
        <w:tc>
          <w:tcPr>
            <w:tcW w:w="2437" w:type="dxa"/>
            <w:vMerge/>
            <w:tcBorders>
              <w:bottom w:val="single" w:sz="12" w:space="0" w:color="auto"/>
            </w:tcBorders>
          </w:tcPr>
          <w:p w14:paraId="4B95ECEC" w14:textId="6EC48FDD" w:rsidR="00892396" w:rsidRPr="007C526A" w:rsidRDefault="00892396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bottom w:val="single" w:sz="12" w:space="0" w:color="auto"/>
            </w:tcBorders>
          </w:tcPr>
          <w:p w14:paraId="51AEFEF4" w14:textId="7B185011" w:rsidR="00892396" w:rsidRPr="007C526A" w:rsidRDefault="00892396" w:rsidP="0089239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892396" w:rsidRPr="004F17AA" w14:paraId="7B467A39" w14:textId="77777777" w:rsidTr="009E3952">
        <w:tc>
          <w:tcPr>
            <w:tcW w:w="8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4B3806" w14:textId="77777777" w:rsidR="00892396" w:rsidRPr="00F37D69" w:rsidRDefault="00892396" w:rsidP="0089239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37D69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9B120DC" w14:textId="0C51A13F" w:rsidR="00892396" w:rsidRPr="00F37D69" w:rsidRDefault="00892396" w:rsidP="0089239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</w:tr>
      <w:tr w:rsidR="000C3B9B" w:rsidRPr="004F17AA" w14:paraId="071E12E8" w14:textId="77777777" w:rsidTr="00F344C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59CBE8E6" w14:textId="77777777" w:rsidR="000C3B9B" w:rsidRPr="00F37D69" w:rsidRDefault="000C3B9B" w:rsidP="000C3B9B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EB293B2" w14:textId="32A3B585" w:rsidR="000C3B9B" w:rsidRPr="007C526A" w:rsidRDefault="000C3B9B" w:rsidP="000C3B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القدرة على ممارسة العمل الجماعي</w:t>
            </w:r>
            <w:r w:rsidRPr="0041297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مع الالتزام بالقيم الاسلامية</w:t>
            </w: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02C6239B" w14:textId="77777777" w:rsidR="000C3B9B" w:rsidRPr="007C1D34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0650AD41" w14:textId="77777777" w:rsidR="000C3B9B" w:rsidRPr="007C1D34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60135614" w14:textId="77777777" w:rsidR="000C3B9B" w:rsidRPr="007C1D34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60DA2854" w14:textId="77777777" w:rsidR="000C3B9B" w:rsidRPr="007C1D34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2C49FEBA" w14:textId="77777777" w:rsidR="000C3B9B" w:rsidRPr="007C1D34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23D91332" w14:textId="1656EDC2" w:rsidR="000C3B9B" w:rsidRPr="000C3B9B" w:rsidRDefault="000C3B9B" w:rsidP="000C3B9B">
            <w:pPr>
              <w:pStyle w:val="af"/>
              <w:numPr>
                <w:ilvl w:val="0"/>
                <w:numId w:val="4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  <w:r w:rsidRPr="000C3B9B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6889E407" w14:textId="77777777" w:rsidR="000C3B9B" w:rsidRPr="007C1D34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0CFDCE9E" w14:textId="77777777" w:rsidR="000C3B9B" w:rsidRPr="007C1D34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7FEC305A" w14:textId="77777777" w:rsidR="000C3B9B" w:rsidRPr="007C1D34" w:rsidRDefault="000C3B9B" w:rsidP="000C3B9B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59C21EA2" w14:textId="4D950DDB" w:rsidR="000C3B9B" w:rsidRPr="007C526A" w:rsidRDefault="000C3B9B" w:rsidP="000C3B9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892396" w:rsidRPr="004F17AA" w14:paraId="177CBC9F" w14:textId="77777777" w:rsidTr="009E3952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</w:tcPr>
          <w:p w14:paraId="27C810E5" w14:textId="77777777" w:rsidR="00892396" w:rsidRPr="00F37D69" w:rsidRDefault="00892396" w:rsidP="00892396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F37D69">
              <w:rPr>
                <w:rFonts w:ascii="Traditional Arabic" w:hAnsi="Traditional Arabic" w:cs="Traditional Arabic"/>
                <w:sz w:val="26"/>
                <w:szCs w:val="26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413CE706" w14:textId="4D777BAB" w:rsidR="00892396" w:rsidRPr="00F37D69" w:rsidRDefault="00892396" w:rsidP="00892396">
            <w:pPr>
              <w:bidi/>
              <w:jc w:val="lowKashida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1297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تحمل مسؤولية التعلم الذاتي والتطوير الشخصي</w:t>
            </w:r>
          </w:p>
        </w:tc>
        <w:tc>
          <w:tcPr>
            <w:tcW w:w="2437" w:type="dxa"/>
            <w:vMerge/>
            <w:tcBorders>
              <w:bottom w:val="single" w:sz="12" w:space="0" w:color="auto"/>
            </w:tcBorders>
          </w:tcPr>
          <w:p w14:paraId="5877B61B" w14:textId="364D7D18" w:rsidR="00892396" w:rsidRPr="00F37D69" w:rsidRDefault="00892396" w:rsidP="00892396">
            <w:pPr>
              <w:bidi/>
              <w:jc w:val="lowKashida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2284" w:type="dxa"/>
            <w:vMerge/>
            <w:tcBorders>
              <w:bottom w:val="single" w:sz="12" w:space="0" w:color="auto"/>
            </w:tcBorders>
          </w:tcPr>
          <w:p w14:paraId="03921D5A" w14:textId="66E33AA3" w:rsidR="00892396" w:rsidRPr="00F37D69" w:rsidRDefault="00892396" w:rsidP="00892396">
            <w:pPr>
              <w:bidi/>
              <w:jc w:val="lowKashida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</w:tbl>
    <w:p w14:paraId="2577152E" w14:textId="03919A22" w:rsidR="00BE7766" w:rsidRDefault="00BE7766" w:rsidP="00813C50">
      <w:pPr>
        <w:pStyle w:val="2"/>
        <w:rPr>
          <w:rtl/>
        </w:rPr>
      </w:pPr>
    </w:p>
    <w:p w14:paraId="03D2B058" w14:textId="77777777" w:rsidR="00BE7766" w:rsidRPr="00BE7766" w:rsidRDefault="00BE7766" w:rsidP="00BE7766">
      <w:pPr>
        <w:rPr>
          <w:rtl/>
        </w:rPr>
      </w:pPr>
    </w:p>
    <w:p w14:paraId="26B38947" w14:textId="44C3D6F7" w:rsidR="00E34F0F" w:rsidRDefault="00BE7766" w:rsidP="00813C50">
      <w:pPr>
        <w:pStyle w:val="2"/>
        <w:rPr>
          <w:rtl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39"/>
        <w:gridCol w:w="2833"/>
        <w:gridCol w:w="1378"/>
      </w:tblGrid>
      <w:tr w:rsidR="00B31F17" w:rsidRPr="005D2DDD" w14:paraId="72FAF54F" w14:textId="77777777" w:rsidTr="00E816E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AE43B9" w14:textId="77777777" w:rsidR="00B31F17" w:rsidRPr="005D2DDD" w:rsidRDefault="00B31F1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68E1E1" w14:textId="77777777" w:rsidR="00B31F17" w:rsidRPr="005D2DDD" w:rsidRDefault="00B31F17" w:rsidP="00E816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AE4E20" w14:textId="77777777" w:rsidR="00B31F17" w:rsidRDefault="00B31F1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FF81637" w14:textId="77777777" w:rsidR="00B31F17" w:rsidRPr="005D2DDD" w:rsidRDefault="00B31F17" w:rsidP="00E816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B7907BB" w14:textId="77777777" w:rsidR="00B31F17" w:rsidRDefault="00B31F1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4D2A8346" w14:textId="77777777" w:rsidR="00B31F17" w:rsidRPr="005D2DDD" w:rsidRDefault="00B31F17" w:rsidP="00E816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B31F17" w:rsidRPr="00F2063C" w14:paraId="241D87E8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A1D295" w14:textId="77777777" w:rsidR="00B31F17" w:rsidRPr="009D1E6C" w:rsidRDefault="00B31F1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3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1873C5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شهري أول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1E3E01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السابع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73DACDD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B31F17" w:rsidRPr="00F2063C" w14:paraId="251CF5EF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F39F28" w14:textId="77777777" w:rsidR="00B31F17" w:rsidRPr="009D1E6C" w:rsidRDefault="00B31F1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C2D8D22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شهري ثاني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8C35C2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FF7163C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B31F17" w:rsidRPr="00F2063C" w14:paraId="61E8F574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138825" w14:textId="77777777" w:rsidR="00B31F17" w:rsidRPr="009D1E6C" w:rsidRDefault="00B31F1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F5AE7BA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بحث عل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78C72D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D7DE5E1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B31F17" w:rsidRPr="00F2063C" w14:paraId="59D1EC3B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1D41C6" w14:textId="77777777" w:rsidR="00B31F17" w:rsidRPr="009D1E6C" w:rsidRDefault="00B31F1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A713295" w14:textId="77777777" w:rsidR="00B31F17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نشاط: عرض أو شرح موضوع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AE35F4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D58917B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B31F17" w:rsidRPr="00F2063C" w14:paraId="0A9641AA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607763" w14:textId="77777777" w:rsidR="00B31F17" w:rsidRPr="009D1E6C" w:rsidRDefault="00B31F1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D0F6A5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92DE13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5E5957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50%</w:t>
            </w:r>
          </w:p>
        </w:tc>
      </w:tr>
      <w:tr w:rsidR="00B31F17" w:rsidRPr="00F2063C" w14:paraId="1480140A" w14:textId="77777777" w:rsidTr="00E816E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61CF2E" w14:textId="77777777" w:rsidR="00B31F17" w:rsidRPr="009D1E6C" w:rsidRDefault="00B31F17" w:rsidP="00E816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55E8EE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83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D5EEC4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C35BC27" w14:textId="77777777" w:rsidR="00B31F17" w:rsidRPr="00F2063C" w:rsidRDefault="00B31F17" w:rsidP="00E816E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063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100%</w:t>
            </w:r>
          </w:p>
        </w:tc>
      </w:tr>
    </w:tbl>
    <w:p w14:paraId="65846F49" w14:textId="77777777" w:rsidR="00B31F17" w:rsidRPr="00B31F17" w:rsidRDefault="00B31F17" w:rsidP="00B31F17">
      <w:pPr>
        <w:rPr>
          <w:rtl/>
        </w:rPr>
      </w:pPr>
    </w:p>
    <w:p w14:paraId="098270E6" w14:textId="35079E8A" w:rsidR="00524059" w:rsidRPr="00496E43" w:rsidRDefault="00C26B99" w:rsidP="00496E43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lastRenderedPageBreak/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627D95" w14:paraId="717993A5" w14:textId="77777777" w:rsidTr="004942AF">
        <w:trPr>
          <w:trHeight w:val="1298"/>
        </w:trPr>
        <w:tc>
          <w:tcPr>
            <w:tcW w:w="9571" w:type="dxa"/>
          </w:tcPr>
          <w:p w14:paraId="05ABA943" w14:textId="2ED40FE5" w:rsidR="00A2746A" w:rsidRPr="00A2746A" w:rsidRDefault="00A2746A" w:rsidP="00A2746A">
            <w:pPr>
              <w:pStyle w:val="af"/>
              <w:numPr>
                <w:ilvl w:val="0"/>
                <w:numId w:val="42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AU" w:bidi="ar-EG"/>
              </w:rPr>
            </w:pPr>
            <w:r w:rsidRPr="00A2746A"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  <w:t>الإجابة عن استفسارات الطالب/الطالبة فيما يخص موضوعات المقرر.</w:t>
            </w:r>
          </w:p>
          <w:p w14:paraId="25892930" w14:textId="77777777" w:rsidR="00A2746A" w:rsidRPr="00057B76" w:rsidRDefault="00A2746A" w:rsidP="00A2746A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</w:pPr>
            <w:r w:rsidRPr="00057B76"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  <w:t>مساعدة الطالب/الطالبة في معرفة طرق البحث والاستخدام الامثل للتقنية الحديثة في التعليم</w:t>
            </w:r>
          </w:p>
          <w:p w14:paraId="19FDD29C" w14:textId="77777777" w:rsidR="00A2746A" w:rsidRPr="00057B76" w:rsidRDefault="00A2746A" w:rsidP="00A2746A">
            <w:pPr>
              <w:numPr>
                <w:ilvl w:val="0"/>
                <w:numId w:val="42"/>
              </w:num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</w:pPr>
            <w:r w:rsidRPr="00057B76"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  <w:t>وضع جدول الساعات المكتبية والإرشادية على باب مكتب عضو هيئة التدريس.</w:t>
            </w:r>
          </w:p>
          <w:p w14:paraId="398558AE" w14:textId="77777777" w:rsidR="00A2746A" w:rsidRPr="00057B76" w:rsidRDefault="00A2746A" w:rsidP="00A2746A">
            <w:pPr>
              <w:numPr>
                <w:ilvl w:val="0"/>
                <w:numId w:val="4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</w:pPr>
            <w:r w:rsidRPr="00057B76">
              <w:rPr>
                <w:rFonts w:ascii="Sakkal Majalla" w:hAnsi="Sakkal Majalla" w:cs="Sakkal Majalla"/>
                <w:sz w:val="28"/>
                <w:szCs w:val="28"/>
                <w:rtl/>
                <w:lang w:val="en-AU" w:bidi="ar-EG"/>
              </w:rPr>
              <w:t>تزويد الطالبات بالبريد الإلكتروني الخاص بالمرشدة الأكاديمية ومجموعات الواتس اب</w:t>
            </w:r>
          </w:p>
          <w:p w14:paraId="53013C77" w14:textId="15802AD7" w:rsidR="00013764" w:rsidRPr="00627D95" w:rsidRDefault="00013764" w:rsidP="00051AA1">
            <w:pPr>
              <w:bidi/>
              <w:jc w:val="both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813C50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10343" w:type="dxa"/>
        <w:tblInd w:w="-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8324"/>
      </w:tblGrid>
      <w:tr w:rsidR="0050624C" w:rsidRPr="005D2DDD" w14:paraId="24602A30" w14:textId="77777777" w:rsidTr="00A2746A">
        <w:trPr>
          <w:trHeight w:val="736"/>
        </w:trPr>
        <w:tc>
          <w:tcPr>
            <w:tcW w:w="2019" w:type="dxa"/>
            <w:vAlign w:val="center"/>
          </w:tcPr>
          <w:p w14:paraId="5AEDC3B8" w14:textId="32FFA4BE" w:rsidR="0050624C" w:rsidRPr="005D2DDD" w:rsidRDefault="0050624C" w:rsidP="00506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8324" w:type="dxa"/>
            <w:vAlign w:val="center"/>
          </w:tcPr>
          <w:p w14:paraId="6F7322B7" w14:textId="6A1D74C7" w:rsidR="0050624C" w:rsidRPr="00627D95" w:rsidRDefault="0050624C" w:rsidP="00A2746A">
            <w:pPr>
              <w:pStyle w:val="af"/>
              <w:shd w:val="clear" w:color="auto" w:fill="FFFFFF"/>
              <w:bidi/>
              <w:spacing w:after="300"/>
              <w:ind w:left="187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الجبرين, عبد الله بن عبد العزيز, شرح عمدة الفقه,</w:t>
            </w:r>
            <w:r w:rsidRPr="007C526A">
              <w:rPr>
                <w:rFonts w:ascii="Traditional Arabic" w:hAnsi="Traditional Arabic" w:cs="Traditional Arabic" w:hint="cs"/>
                <w:color w:val="4F81BD" w:themeColor="accent1"/>
                <w:rtl/>
              </w:rPr>
              <w:t xml:space="preserve"> 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1429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2008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مكتبة الرشد, الرياض</w:t>
            </w:r>
            <w:r w:rsidRPr="007C526A">
              <w:rPr>
                <w:rFonts w:ascii="Traditional Arabic" w:hAnsi="Traditional Arabic" w:cs="Traditional Arabic"/>
                <w:color w:val="4F81BD" w:themeColor="accent1"/>
                <w:rtl/>
                <w:lang w:bidi="ar-AE"/>
              </w:rPr>
              <w:t xml:space="preserve">  </w:t>
            </w:r>
          </w:p>
        </w:tc>
      </w:tr>
      <w:tr w:rsidR="0050624C" w:rsidRPr="005D2DDD" w14:paraId="5B62A824" w14:textId="77777777" w:rsidTr="00A2746A">
        <w:trPr>
          <w:trHeight w:val="736"/>
        </w:trPr>
        <w:tc>
          <w:tcPr>
            <w:tcW w:w="2019" w:type="dxa"/>
            <w:shd w:val="clear" w:color="auto" w:fill="DBE5F1" w:themeFill="accent1" w:themeFillTint="33"/>
            <w:vAlign w:val="center"/>
          </w:tcPr>
          <w:p w14:paraId="183F366D" w14:textId="3B683DA4" w:rsidR="0050624C" w:rsidRPr="005D2DDD" w:rsidRDefault="0050624C" w:rsidP="00506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0715D528" w14:textId="77777777" w:rsidR="0050624C" w:rsidRPr="007C526A" w:rsidRDefault="0050624C" w:rsidP="00A2746A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المقدسي, موفق الدين ابن قدامة, المغني, تحقيق </w:t>
            </w:r>
            <w:proofErr w:type="spellStart"/>
            <w:proofErr w:type="gramStart"/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د.عبد</w:t>
            </w:r>
            <w:proofErr w:type="spellEnd"/>
            <w:proofErr w:type="gramEnd"/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 الله التركي, د. عبدالفتاح الحلو, 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1417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1996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3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دار عالم الكتب, الرياض.</w:t>
            </w:r>
          </w:p>
          <w:p w14:paraId="6B9F115B" w14:textId="77777777" w:rsidR="0050624C" w:rsidRPr="007C526A" w:rsidRDefault="0050624C" w:rsidP="00A2746A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</w:pP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الجبرين,  عبدالله بن </w:t>
            </w:r>
            <w:proofErr w:type="gramStart"/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عبدالعزيز ،</w:t>
            </w:r>
            <w:proofErr w:type="gramEnd"/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 شرح عمدة الفقه ،  دار مدار الوطن.</w:t>
            </w:r>
          </w:p>
          <w:p w14:paraId="5069C83E" w14:textId="77777777" w:rsidR="0050624C" w:rsidRPr="007C526A" w:rsidRDefault="0050624C" w:rsidP="00A2746A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ابن عثيمين, محمد بن صالح, الشرح الممتع على زاد المستقنع , تحقيق عمر بن سليمان الحفيان, 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1422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2002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دار ابن الجوزي, الرياض.</w:t>
            </w:r>
          </w:p>
          <w:p w14:paraId="0533D9DA" w14:textId="77777777" w:rsidR="0050624C" w:rsidRPr="007C526A" w:rsidRDefault="0050624C" w:rsidP="00A2746A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الفوزان, صالح بن فوزان, الملخص </w:t>
            </w:r>
            <w:proofErr w:type="gramStart"/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الفقهي ،</w:t>
            </w:r>
            <w:proofErr w:type="gramEnd"/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 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1423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2002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, دار العاصمة, الرياض.</w:t>
            </w:r>
          </w:p>
          <w:p w14:paraId="3139462E" w14:textId="77777777" w:rsidR="0050624C" w:rsidRPr="007C526A" w:rsidRDefault="0050624C" w:rsidP="00A2746A">
            <w:pPr>
              <w:numPr>
                <w:ilvl w:val="0"/>
                <w:numId w:val="3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الجبرين, عبد الله بن عبد الرحمن, إبهاج المؤمنين بشرح منهج السالكين وتوضيح الفقه في الدين, تحقيق علي حسن أبو لوز, 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1422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2001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, دار الوطن, </w:t>
            </w:r>
            <w:proofErr w:type="gramStart"/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الرياض .</w:t>
            </w:r>
            <w:proofErr w:type="gramEnd"/>
          </w:p>
          <w:p w14:paraId="56F3C99D" w14:textId="7D461F36" w:rsidR="0050624C" w:rsidRPr="007C526A" w:rsidRDefault="0050624C" w:rsidP="00A2746A">
            <w:pPr>
              <w:pStyle w:val="af"/>
              <w:numPr>
                <w:ilvl w:val="0"/>
                <w:numId w:val="7"/>
              </w:numPr>
              <w:bidi/>
              <w:ind w:left="329" w:hanging="261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الطيار, عبدالله بن محمد/ المطلق, عبدالله بن محمد/ الموسى, محمد بن إبراهيم, الفقه الميسر, , 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1433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هـ_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2012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م, ط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lang w:val="en-AU"/>
              </w:rPr>
              <w:t>2</w:t>
            </w: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, مدار الوطن للنشر, </w:t>
            </w:r>
            <w:proofErr w:type="gramStart"/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الرياض .</w:t>
            </w:r>
            <w:proofErr w:type="gramEnd"/>
          </w:p>
        </w:tc>
      </w:tr>
      <w:tr w:rsidR="0050624C" w:rsidRPr="005D2DDD" w14:paraId="74D0478D" w14:textId="77777777" w:rsidTr="00A2746A">
        <w:trPr>
          <w:trHeight w:val="736"/>
        </w:trPr>
        <w:tc>
          <w:tcPr>
            <w:tcW w:w="2019" w:type="dxa"/>
            <w:vAlign w:val="center"/>
          </w:tcPr>
          <w:p w14:paraId="72D95F1E" w14:textId="38B8739E" w:rsidR="0050624C" w:rsidRPr="00FE6640" w:rsidRDefault="0050624C" w:rsidP="0050624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8324" w:type="dxa"/>
            <w:vAlign w:val="center"/>
          </w:tcPr>
          <w:p w14:paraId="062845EB" w14:textId="77777777" w:rsidR="0050624C" w:rsidRPr="007C526A" w:rsidRDefault="0050624C" w:rsidP="00A2746A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المكتبة الشاملة </w:t>
            </w:r>
            <w:hyperlink r:id="rId11" w:history="1">
              <w:r w:rsidRPr="007C526A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lang w:val="en-AU"/>
                </w:rPr>
                <w:t>http://shamela.ws</w:t>
              </w:r>
              <w:r w:rsidRPr="007C526A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rtl/>
                </w:rPr>
                <w:t>/</w:t>
              </w:r>
            </w:hyperlink>
          </w:p>
          <w:p w14:paraId="520F000B" w14:textId="77777777" w:rsidR="0050624C" w:rsidRPr="007C526A" w:rsidRDefault="0050624C" w:rsidP="00A2746A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المكتبة الرقمية </w:t>
            </w:r>
            <w:hyperlink r:id="rId12" w:history="1">
              <w:r w:rsidRPr="007C526A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lang w:val="en-AU"/>
                </w:rPr>
                <w:t>https://sdl.edu.sa/SDLPortal/ar/Publishers.aspx</w:t>
              </w:r>
            </w:hyperlink>
          </w:p>
          <w:p w14:paraId="1980C55D" w14:textId="4A06EB28" w:rsidR="0050624C" w:rsidRPr="000B2E2E" w:rsidRDefault="0050624C" w:rsidP="000B2E2E">
            <w:pPr>
              <w:numPr>
                <w:ilvl w:val="1"/>
                <w:numId w:val="8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 xml:space="preserve">المجمع الفقهي الإسلامي بمكة المكرمة </w:t>
            </w:r>
            <w:hyperlink r:id="rId13" w:history="1">
              <w:r w:rsidRPr="007C526A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lang w:val="en-AU"/>
                </w:rPr>
                <w:t>http://ar.themwl.org</w:t>
              </w:r>
              <w:r w:rsidRPr="007C526A">
                <w:rPr>
                  <w:rStyle w:val="Hyperlink"/>
                  <w:rFonts w:ascii="Traditional Arabic" w:hAnsi="Traditional Arabic" w:cs="Traditional Arabic"/>
                  <w:b/>
                  <w:bCs/>
                  <w:color w:val="4F81BD" w:themeColor="accent1"/>
                  <w:rtl/>
                </w:rPr>
                <w:t>/</w:t>
              </w:r>
            </w:hyperlink>
            <w:r w:rsidRPr="007C526A"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  <w:t>.</w:t>
            </w:r>
          </w:p>
        </w:tc>
      </w:tr>
      <w:tr w:rsidR="0050624C" w:rsidRPr="005D2DDD" w14:paraId="569C3E96" w14:textId="77777777" w:rsidTr="00A2746A">
        <w:trPr>
          <w:trHeight w:val="736"/>
        </w:trPr>
        <w:tc>
          <w:tcPr>
            <w:tcW w:w="2019" w:type="dxa"/>
            <w:shd w:val="clear" w:color="auto" w:fill="DBE5F1" w:themeFill="accent1" w:themeFillTint="33"/>
            <w:vAlign w:val="center"/>
          </w:tcPr>
          <w:p w14:paraId="7555E7A0" w14:textId="7A55FCB0" w:rsidR="0050624C" w:rsidRPr="00FE6640" w:rsidRDefault="0050624C" w:rsidP="0050624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7BB5522C" w14:textId="3E052C34" w:rsidR="0050624C" w:rsidRPr="000B2E2E" w:rsidRDefault="0050624C" w:rsidP="000B2E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4F81BD" w:themeColor="accent1"/>
                <w:rtl/>
              </w:rPr>
            </w:pPr>
          </w:p>
        </w:tc>
      </w:tr>
    </w:tbl>
    <w:p w14:paraId="52F88B51" w14:textId="77777777" w:rsidR="004578BB" w:rsidRPr="00975F52" w:rsidRDefault="004578BB" w:rsidP="00813C50">
      <w:pPr>
        <w:pStyle w:val="2"/>
        <w:rPr>
          <w:rtl/>
        </w:rPr>
      </w:pPr>
      <w:bookmarkStart w:id="26" w:name="_Toc526247390"/>
    </w:p>
    <w:p w14:paraId="429BD8BD" w14:textId="2F7FC014" w:rsidR="00014DE6" w:rsidRPr="005D2DDD" w:rsidRDefault="00823AD8" w:rsidP="00813C50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0B2E2E" w:rsidRPr="005D2DDD" w14:paraId="2DDFD332" w14:textId="77777777" w:rsidTr="00072893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07C78FF" w14:textId="77777777" w:rsidR="000B2E2E" w:rsidRPr="005D2DDD" w:rsidRDefault="000B2E2E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Toc526247391"/>
            <w:bookmarkStart w:id="29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23A9E82" w14:textId="77777777" w:rsidR="000B2E2E" w:rsidRPr="005D2DDD" w:rsidRDefault="000B2E2E" w:rsidP="0007289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0B2E2E" w:rsidRPr="005D2DDD" w14:paraId="7131A343" w14:textId="77777777" w:rsidTr="00072893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EB5E334" w14:textId="77777777" w:rsidR="000B2E2E" w:rsidRPr="005D2DDD" w:rsidRDefault="000B2E2E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22DA2B04" w14:textId="77777777" w:rsidR="000B2E2E" w:rsidRPr="005D2DDD" w:rsidRDefault="000B2E2E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6B10C4D" w14:textId="77777777" w:rsidR="000B2E2E" w:rsidRPr="00C36138" w:rsidRDefault="000B2E2E" w:rsidP="00072893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0B2E2E" w:rsidRPr="005D2DDD" w14:paraId="010479D1" w14:textId="77777777" w:rsidTr="00072893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513183" w14:textId="77777777" w:rsidR="000B2E2E" w:rsidRPr="005D2DDD" w:rsidRDefault="000B2E2E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7DE51EEA" w14:textId="77777777" w:rsidR="000B2E2E" w:rsidRPr="005D2DDD" w:rsidRDefault="000B2E2E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DFFD47" w14:textId="77777777" w:rsidR="000B2E2E" w:rsidRPr="00C36138" w:rsidRDefault="000B2E2E" w:rsidP="00072893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0B2E2E" w:rsidRPr="005D2DDD" w14:paraId="47480C2C" w14:textId="77777777" w:rsidTr="00072893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3C2056B" w14:textId="77777777" w:rsidR="000B2E2E" w:rsidRPr="00C36A18" w:rsidRDefault="000B2E2E" w:rsidP="000728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556A014" w14:textId="77777777" w:rsidR="000B2E2E" w:rsidRPr="00C36138" w:rsidRDefault="000B2E2E" w:rsidP="00072893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</w:p>
    <w:p w14:paraId="1EEDAE47" w14:textId="77777777" w:rsidR="00496E43" w:rsidRDefault="00496E43" w:rsidP="00524059">
      <w:pPr>
        <w:pStyle w:val="1"/>
        <w:rPr>
          <w:rtl/>
        </w:rPr>
      </w:pPr>
    </w:p>
    <w:p w14:paraId="7D0567F1" w14:textId="77777777" w:rsidR="00496E43" w:rsidRDefault="00496E43" w:rsidP="00524059">
      <w:pPr>
        <w:pStyle w:val="1"/>
        <w:rPr>
          <w:rtl/>
        </w:rPr>
      </w:pPr>
    </w:p>
    <w:p w14:paraId="466CDC4A" w14:textId="77777777" w:rsidR="00496E43" w:rsidRDefault="00496E43" w:rsidP="00524059">
      <w:pPr>
        <w:pStyle w:val="1"/>
        <w:rPr>
          <w:rtl/>
        </w:rPr>
      </w:pPr>
    </w:p>
    <w:p w14:paraId="4FA44844" w14:textId="77777777" w:rsidR="00496E43" w:rsidRDefault="00496E43" w:rsidP="00524059">
      <w:pPr>
        <w:pStyle w:val="1"/>
        <w:rPr>
          <w:rtl/>
        </w:rPr>
      </w:pPr>
    </w:p>
    <w:p w14:paraId="66437A20" w14:textId="77777777" w:rsidR="00496E43" w:rsidRDefault="00496E43" w:rsidP="00524059">
      <w:pPr>
        <w:pStyle w:val="1"/>
        <w:rPr>
          <w:rtl/>
        </w:rPr>
      </w:pPr>
    </w:p>
    <w:p w14:paraId="38FE0419" w14:textId="03EFF34D" w:rsidR="00496E43" w:rsidRDefault="00496E43" w:rsidP="00524059">
      <w:pPr>
        <w:pStyle w:val="1"/>
        <w:rPr>
          <w:rtl/>
        </w:rPr>
      </w:pPr>
    </w:p>
    <w:p w14:paraId="275577A3" w14:textId="77777777" w:rsidR="00496E43" w:rsidRPr="00496E43" w:rsidRDefault="00496E43" w:rsidP="00496E43">
      <w:pPr>
        <w:rPr>
          <w:rtl/>
          <w:lang w:bidi="ar-EG"/>
        </w:rPr>
      </w:pPr>
    </w:p>
    <w:p w14:paraId="4CF92234" w14:textId="621E21A8" w:rsidR="008D51D6" w:rsidRDefault="003C307F" w:rsidP="00524059">
      <w:pPr>
        <w:pStyle w:val="1"/>
        <w:rPr>
          <w:rtl/>
        </w:rPr>
      </w:pPr>
      <w:r w:rsidRPr="005D2DDD">
        <w:rPr>
          <w:rtl/>
        </w:rPr>
        <w:lastRenderedPageBreak/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p w14:paraId="38F7CCD9" w14:textId="157A8371" w:rsidR="00FB6F15" w:rsidRDefault="00FB6F15" w:rsidP="00FB6F15">
      <w:pPr>
        <w:rPr>
          <w:rtl/>
          <w:lang w:bidi="ar-EG"/>
        </w:rPr>
      </w:pP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FB6F15" w:rsidRPr="007E44C5" w14:paraId="24522151" w14:textId="77777777" w:rsidTr="003F5CE0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B1DFF4C" w14:textId="77777777" w:rsidR="00FB6F15" w:rsidRPr="007E44C5" w:rsidRDefault="00FB6F15" w:rsidP="003F5C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E44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D7F01C" w14:textId="77777777" w:rsidR="00FB6F15" w:rsidRPr="007E44C5" w:rsidRDefault="00FB6F15" w:rsidP="003F5C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7E44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المقيمون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23326C" w14:textId="77777777" w:rsidR="00FB6F15" w:rsidRPr="007E44C5" w:rsidRDefault="00FB6F15" w:rsidP="003F5C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7E44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FB6F15" w:rsidRPr="007E44C5" w14:paraId="6AF543D5" w14:textId="77777777" w:rsidTr="003F5CE0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DD4F039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10A5B4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B1D2EB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استبانات تقويم المقرر الدراسي </w:t>
            </w:r>
          </w:p>
        </w:tc>
      </w:tr>
      <w:tr w:rsidR="00FB6F15" w:rsidRPr="007E44C5" w14:paraId="049CD871" w14:textId="77777777" w:rsidTr="003F5CE0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3820A3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48FA89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C03422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الزيارات بين أعضاء هيئة التدريس </w:t>
            </w:r>
          </w:p>
        </w:tc>
      </w:tr>
      <w:tr w:rsidR="00FB6F15" w:rsidRPr="007E44C5" w14:paraId="5229D34D" w14:textId="77777777" w:rsidTr="003F5CE0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282399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EA4F10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E818A4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3C0620EC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FB6F15" w:rsidRPr="007E44C5" w14:paraId="14497EAE" w14:textId="77777777" w:rsidTr="003F5CE0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99C1B73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4D5C286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7946DE9" w14:textId="77777777" w:rsidR="00FB6F15" w:rsidRPr="007E44C5" w:rsidRDefault="00FB6F15" w:rsidP="003F5CE0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E44C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1E10EEE7" w14:textId="77777777" w:rsidR="00FB6F15" w:rsidRPr="00FB6F15" w:rsidRDefault="00FB6F15" w:rsidP="00FB6F15">
      <w:pPr>
        <w:rPr>
          <w:lang w:bidi="ar-EG"/>
        </w:rPr>
      </w:pPr>
    </w:p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0" w:name="_Toc52132697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1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14DB7791" w14:textId="77777777" w:rsidR="00496E43" w:rsidRPr="001B3E69" w:rsidRDefault="00496E43" w:rsidP="00496E43">
      <w:pPr>
        <w:pStyle w:val="1"/>
        <w:rPr>
          <w:rtl/>
        </w:rPr>
      </w:pPr>
      <w:bookmarkStart w:id="32" w:name="_Toc337798"/>
      <w:bookmarkEnd w:id="30"/>
      <w:r w:rsidRPr="005D2DDD">
        <w:rPr>
          <w:rFonts w:hint="cs"/>
          <w:rtl/>
        </w:rPr>
        <w:t>ح. اعتماد التوصيف</w:t>
      </w:r>
      <w:bookmarkEnd w:id="32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496E43" w14:paraId="47DFD97C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286B6DD" w14:textId="77777777" w:rsidR="00496E43" w:rsidRDefault="00496E4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522172C" w14:textId="77777777" w:rsidR="00496E43" w:rsidRDefault="00496E4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496E43" w14:paraId="78DB0623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1A75677" w14:textId="77777777" w:rsidR="00496E43" w:rsidRDefault="00496E4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BAD0D11" w14:textId="77777777" w:rsidR="00496E43" w:rsidRDefault="00496E4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496E43" w14:paraId="5C09B31A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5875911" w14:textId="77777777" w:rsidR="00496E43" w:rsidRDefault="00496E4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08777" w14:textId="77777777" w:rsidR="00496E43" w:rsidRDefault="00496E4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B28C23C" w14:textId="77777777" w:rsidR="00496E43" w:rsidRDefault="00496E43" w:rsidP="00496E43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65B0772C" w14:textId="77777777" w:rsidR="00496E43" w:rsidRDefault="00496E43" w:rsidP="00496E43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496E43" w14:paraId="7418215E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DD8CB18" w14:textId="77777777" w:rsidR="00496E43" w:rsidRDefault="00496E4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0F43814" w14:textId="77777777" w:rsidR="00496E43" w:rsidRDefault="00496E4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496E43" w14:paraId="09AA7E8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CC505A3" w14:textId="77777777" w:rsidR="00496E43" w:rsidRDefault="00496E4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D762D0A" w14:textId="77777777" w:rsidR="00496E43" w:rsidRDefault="00496E4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496E43" w14:paraId="3A17237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CC59740" w14:textId="77777777" w:rsidR="00496E43" w:rsidRDefault="00496E4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485CA5" w14:textId="77777777" w:rsidR="00496E43" w:rsidRDefault="00496E4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24B7AFD9" w14:textId="77777777" w:rsidR="00496E43" w:rsidRPr="00C86EDA" w:rsidRDefault="00496E43" w:rsidP="00496E43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496E43">
      <w:pPr>
        <w:pStyle w:val="1"/>
        <w:rPr>
          <w:caps/>
          <w:rtl/>
        </w:rPr>
      </w:pPr>
      <w:bookmarkStart w:id="33" w:name="_GoBack"/>
      <w:bookmarkEnd w:id="33"/>
    </w:p>
    <w:sectPr w:rsidR="00497B70" w:rsidRPr="005D2DDD" w:rsidSect="00AE7860"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7F24D" w14:textId="77777777" w:rsidR="00DF37F7" w:rsidRDefault="00DF37F7">
      <w:r>
        <w:separator/>
      </w:r>
    </w:p>
  </w:endnote>
  <w:endnote w:type="continuationSeparator" w:id="0">
    <w:p w14:paraId="1D5C3568" w14:textId="77777777" w:rsidR="00DF37F7" w:rsidRDefault="00D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3F5CE0" w:rsidRDefault="003F5C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3F5CE0" w:rsidRDefault="003F5CE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3F5CE0" w:rsidRPr="000B5619" w:rsidRDefault="003F5CE0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3F5CE0" w:rsidRPr="00705C7E" w:rsidRDefault="003F5CE0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31FA0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3F5CE0" w:rsidRPr="00705C7E" w:rsidRDefault="003F5CE0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D31FA0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7AD99" w14:textId="77777777" w:rsidR="00DF37F7" w:rsidRDefault="00DF37F7">
      <w:r>
        <w:separator/>
      </w:r>
    </w:p>
  </w:footnote>
  <w:footnote w:type="continuationSeparator" w:id="0">
    <w:p w14:paraId="0BDBE6CD" w14:textId="77777777" w:rsidR="00DF37F7" w:rsidRDefault="00DF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3F5CE0" w:rsidRPr="00A006BB" w:rsidRDefault="003F5CE0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696"/>
    <w:multiLevelType w:val="hybridMultilevel"/>
    <w:tmpl w:val="BF4EBD2C"/>
    <w:lvl w:ilvl="0" w:tplc="4D923904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6231AD2"/>
    <w:multiLevelType w:val="hybridMultilevel"/>
    <w:tmpl w:val="BB8C87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F7E81"/>
    <w:multiLevelType w:val="hybridMultilevel"/>
    <w:tmpl w:val="E4040218"/>
    <w:lvl w:ilvl="0" w:tplc="6E426152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6" w15:restartNumberingAfterBreak="0">
    <w:nsid w:val="138B61E2"/>
    <w:multiLevelType w:val="hybridMultilevel"/>
    <w:tmpl w:val="F4E46D46"/>
    <w:lvl w:ilvl="0" w:tplc="B77CBF6A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7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2DC6"/>
    <w:multiLevelType w:val="hybridMultilevel"/>
    <w:tmpl w:val="FCD28B42"/>
    <w:lvl w:ilvl="0" w:tplc="3B360E9C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1C0E7DA9"/>
    <w:multiLevelType w:val="hybridMultilevel"/>
    <w:tmpl w:val="6CD47C78"/>
    <w:lvl w:ilvl="0" w:tplc="539E6AFA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0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E09CF"/>
    <w:multiLevelType w:val="hybridMultilevel"/>
    <w:tmpl w:val="98B86EE8"/>
    <w:lvl w:ilvl="0" w:tplc="0784D262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21B67F1C"/>
    <w:multiLevelType w:val="hybridMultilevel"/>
    <w:tmpl w:val="89B21A56"/>
    <w:lvl w:ilvl="0" w:tplc="D626EE7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 w15:restartNumberingAfterBreak="0">
    <w:nsid w:val="22E14B79"/>
    <w:multiLevelType w:val="hybridMultilevel"/>
    <w:tmpl w:val="6E60BDCA"/>
    <w:lvl w:ilvl="0" w:tplc="CC7AFE6E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25E87790"/>
    <w:multiLevelType w:val="hybridMultilevel"/>
    <w:tmpl w:val="2AA41BAC"/>
    <w:lvl w:ilvl="0" w:tplc="32762F0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6" w15:restartNumberingAfterBreak="0">
    <w:nsid w:val="2A390F51"/>
    <w:multiLevelType w:val="hybridMultilevel"/>
    <w:tmpl w:val="A33A6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A47F80"/>
    <w:multiLevelType w:val="hybridMultilevel"/>
    <w:tmpl w:val="FAE6D838"/>
    <w:lvl w:ilvl="0" w:tplc="E4A409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D9323A"/>
    <w:multiLevelType w:val="hybridMultilevel"/>
    <w:tmpl w:val="14AA19D6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AB87224"/>
    <w:multiLevelType w:val="hybridMultilevel"/>
    <w:tmpl w:val="1CF2D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02D01"/>
    <w:multiLevelType w:val="hybridMultilevel"/>
    <w:tmpl w:val="E4EE23D6"/>
    <w:lvl w:ilvl="0" w:tplc="DDF24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57CA6"/>
    <w:multiLevelType w:val="hybridMultilevel"/>
    <w:tmpl w:val="D0E47AF6"/>
    <w:lvl w:ilvl="0" w:tplc="CE147E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7C1CFA"/>
    <w:multiLevelType w:val="hybridMultilevel"/>
    <w:tmpl w:val="E4EE23D6"/>
    <w:lvl w:ilvl="0" w:tplc="DDF24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A0A08"/>
    <w:multiLevelType w:val="hybridMultilevel"/>
    <w:tmpl w:val="C50ABD1E"/>
    <w:lvl w:ilvl="0" w:tplc="921A7096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6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493E1B"/>
    <w:multiLevelType w:val="hybridMultilevel"/>
    <w:tmpl w:val="9F3E88EC"/>
    <w:lvl w:ilvl="0" w:tplc="61FA2C06">
      <w:start w:val="1"/>
      <w:numFmt w:val="decimal"/>
      <w:lvlText w:val="%1-"/>
      <w:lvlJc w:val="left"/>
      <w:pPr>
        <w:ind w:left="6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8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16196"/>
    <w:multiLevelType w:val="hybridMultilevel"/>
    <w:tmpl w:val="C69849D8"/>
    <w:lvl w:ilvl="0" w:tplc="D1E85268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0" w15:restartNumberingAfterBreak="0">
    <w:nsid w:val="5DE14896"/>
    <w:multiLevelType w:val="hybridMultilevel"/>
    <w:tmpl w:val="C5247B92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97427"/>
    <w:multiLevelType w:val="hybridMultilevel"/>
    <w:tmpl w:val="844E1F5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0B3FF6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E754A"/>
    <w:multiLevelType w:val="hybridMultilevel"/>
    <w:tmpl w:val="37B22AF4"/>
    <w:lvl w:ilvl="0" w:tplc="5A922F68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7" w15:restartNumberingAfterBreak="0">
    <w:nsid w:val="76D47501"/>
    <w:multiLevelType w:val="hybridMultilevel"/>
    <w:tmpl w:val="4F62CE82"/>
    <w:lvl w:ilvl="0" w:tplc="D3BEA9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3E568B"/>
    <w:multiLevelType w:val="hybridMultilevel"/>
    <w:tmpl w:val="BEDE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F378A"/>
    <w:multiLevelType w:val="hybridMultilevel"/>
    <w:tmpl w:val="4B5A524C"/>
    <w:lvl w:ilvl="0" w:tplc="EE802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61A02"/>
    <w:multiLevelType w:val="hybridMultilevel"/>
    <w:tmpl w:val="D3865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1"/>
  </w:num>
  <w:num w:numId="4">
    <w:abstractNumId w:val="32"/>
  </w:num>
  <w:num w:numId="5">
    <w:abstractNumId w:val="2"/>
  </w:num>
  <w:num w:numId="6">
    <w:abstractNumId w:val="39"/>
  </w:num>
  <w:num w:numId="7">
    <w:abstractNumId w:val="40"/>
  </w:num>
  <w:num w:numId="8">
    <w:abstractNumId w:val="28"/>
  </w:num>
  <w:num w:numId="9">
    <w:abstractNumId w:val="18"/>
  </w:num>
  <w:num w:numId="10">
    <w:abstractNumId w:val="33"/>
  </w:num>
  <w:num w:numId="11">
    <w:abstractNumId w:val="26"/>
  </w:num>
  <w:num w:numId="12">
    <w:abstractNumId w:val="20"/>
  </w:num>
  <w:num w:numId="13">
    <w:abstractNumId w:val="3"/>
  </w:num>
  <w:num w:numId="14">
    <w:abstractNumId w:val="41"/>
  </w:num>
  <w:num w:numId="15">
    <w:abstractNumId w:val="19"/>
  </w:num>
  <w:num w:numId="16">
    <w:abstractNumId w:val="0"/>
  </w:num>
  <w:num w:numId="17">
    <w:abstractNumId w:val="36"/>
  </w:num>
  <w:num w:numId="18">
    <w:abstractNumId w:val="5"/>
  </w:num>
  <w:num w:numId="19">
    <w:abstractNumId w:val="27"/>
  </w:num>
  <w:num w:numId="20">
    <w:abstractNumId w:val="25"/>
  </w:num>
  <w:num w:numId="21">
    <w:abstractNumId w:val="8"/>
  </w:num>
  <w:num w:numId="22">
    <w:abstractNumId w:val="15"/>
  </w:num>
  <w:num w:numId="23">
    <w:abstractNumId w:val="12"/>
  </w:num>
  <w:num w:numId="24">
    <w:abstractNumId w:val="13"/>
  </w:num>
  <w:num w:numId="25">
    <w:abstractNumId w:val="6"/>
  </w:num>
  <w:num w:numId="26">
    <w:abstractNumId w:val="29"/>
  </w:num>
  <w:num w:numId="27">
    <w:abstractNumId w:val="14"/>
  </w:num>
  <w:num w:numId="28">
    <w:abstractNumId w:val="9"/>
  </w:num>
  <w:num w:numId="29">
    <w:abstractNumId w:val="37"/>
  </w:num>
  <w:num w:numId="30">
    <w:abstractNumId w:val="16"/>
  </w:num>
  <w:num w:numId="31">
    <w:abstractNumId w:val="23"/>
  </w:num>
  <w:num w:numId="32">
    <w:abstractNumId w:val="38"/>
  </w:num>
  <w:num w:numId="33">
    <w:abstractNumId w:val="1"/>
  </w:num>
  <w:num w:numId="34">
    <w:abstractNumId w:val="34"/>
  </w:num>
  <w:num w:numId="35">
    <w:abstractNumId w:val="10"/>
  </w:num>
  <w:num w:numId="36">
    <w:abstractNumId w:val="22"/>
  </w:num>
  <w:num w:numId="37">
    <w:abstractNumId w:val="24"/>
  </w:num>
  <w:num w:numId="38">
    <w:abstractNumId w:val="30"/>
  </w:num>
  <w:num w:numId="39">
    <w:abstractNumId w:val="21"/>
  </w:num>
  <w:num w:numId="40">
    <w:abstractNumId w:val="17"/>
  </w:num>
  <w:num w:numId="41">
    <w:abstractNumId w:val="35"/>
  </w:num>
  <w:num w:numId="4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1AA1"/>
    <w:rsid w:val="00054F9F"/>
    <w:rsid w:val="0005517E"/>
    <w:rsid w:val="00055960"/>
    <w:rsid w:val="000574C7"/>
    <w:rsid w:val="00062874"/>
    <w:rsid w:val="00062E15"/>
    <w:rsid w:val="0006314B"/>
    <w:rsid w:val="000637C8"/>
    <w:rsid w:val="00063810"/>
    <w:rsid w:val="00063FFC"/>
    <w:rsid w:val="00064628"/>
    <w:rsid w:val="00064BB4"/>
    <w:rsid w:val="0006606F"/>
    <w:rsid w:val="00066A28"/>
    <w:rsid w:val="00066AC1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3F0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2E2E"/>
    <w:rsid w:val="000B3632"/>
    <w:rsid w:val="000B3792"/>
    <w:rsid w:val="000B3C80"/>
    <w:rsid w:val="000B4A9F"/>
    <w:rsid w:val="000B5619"/>
    <w:rsid w:val="000B715A"/>
    <w:rsid w:val="000B73D2"/>
    <w:rsid w:val="000C08C3"/>
    <w:rsid w:val="000C3B9B"/>
    <w:rsid w:val="000C4D3C"/>
    <w:rsid w:val="000C6EBE"/>
    <w:rsid w:val="000C7B49"/>
    <w:rsid w:val="000D0285"/>
    <w:rsid w:val="000D39C4"/>
    <w:rsid w:val="000D513C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00CE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4E8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3F69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5CD1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5CF3"/>
    <w:rsid w:val="002364BB"/>
    <w:rsid w:val="0023651E"/>
    <w:rsid w:val="00242CCC"/>
    <w:rsid w:val="0024509A"/>
    <w:rsid w:val="0024586C"/>
    <w:rsid w:val="00245E1B"/>
    <w:rsid w:val="00246491"/>
    <w:rsid w:val="00247DF9"/>
    <w:rsid w:val="002509B0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6741E"/>
    <w:rsid w:val="0027046B"/>
    <w:rsid w:val="00271F94"/>
    <w:rsid w:val="00271FF1"/>
    <w:rsid w:val="00272AF1"/>
    <w:rsid w:val="00273CCA"/>
    <w:rsid w:val="00274EE3"/>
    <w:rsid w:val="0027521F"/>
    <w:rsid w:val="002757E2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36E2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395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37E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3F5CE0"/>
    <w:rsid w:val="004004E2"/>
    <w:rsid w:val="004007DD"/>
    <w:rsid w:val="00400FF9"/>
    <w:rsid w:val="004020D0"/>
    <w:rsid w:val="00402F46"/>
    <w:rsid w:val="0040690B"/>
    <w:rsid w:val="004107C6"/>
    <w:rsid w:val="00411762"/>
    <w:rsid w:val="0041297B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B7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135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6E43"/>
    <w:rsid w:val="00497B70"/>
    <w:rsid w:val="004A031D"/>
    <w:rsid w:val="004A161E"/>
    <w:rsid w:val="004A2C6D"/>
    <w:rsid w:val="004A448C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274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0624C"/>
    <w:rsid w:val="0051018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15E8"/>
    <w:rsid w:val="00562BF0"/>
    <w:rsid w:val="00563347"/>
    <w:rsid w:val="005656E4"/>
    <w:rsid w:val="0056645F"/>
    <w:rsid w:val="00567846"/>
    <w:rsid w:val="00567D9E"/>
    <w:rsid w:val="00571663"/>
    <w:rsid w:val="005720CB"/>
    <w:rsid w:val="00572119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5744"/>
    <w:rsid w:val="005B6D90"/>
    <w:rsid w:val="005B705F"/>
    <w:rsid w:val="005B7067"/>
    <w:rsid w:val="005B7E77"/>
    <w:rsid w:val="005C026B"/>
    <w:rsid w:val="005C3796"/>
    <w:rsid w:val="005C3E33"/>
    <w:rsid w:val="005C521C"/>
    <w:rsid w:val="005C5467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3DC"/>
    <w:rsid w:val="005F0A96"/>
    <w:rsid w:val="005F1A08"/>
    <w:rsid w:val="005F374D"/>
    <w:rsid w:val="005F3E55"/>
    <w:rsid w:val="005F5626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7D95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071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4383"/>
    <w:rsid w:val="00696774"/>
    <w:rsid w:val="00696B49"/>
    <w:rsid w:val="006A0370"/>
    <w:rsid w:val="006A0BB3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D15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0AED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363E1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4A4A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2AF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02E1"/>
    <w:rsid w:val="007C26E7"/>
    <w:rsid w:val="007C33B7"/>
    <w:rsid w:val="007C526A"/>
    <w:rsid w:val="007D434C"/>
    <w:rsid w:val="007D45FD"/>
    <w:rsid w:val="007D4EF1"/>
    <w:rsid w:val="007D56ED"/>
    <w:rsid w:val="007D7ECA"/>
    <w:rsid w:val="007E044E"/>
    <w:rsid w:val="007E3628"/>
    <w:rsid w:val="007E3E23"/>
    <w:rsid w:val="007E44C5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06D"/>
    <w:rsid w:val="008077EB"/>
    <w:rsid w:val="00807FAF"/>
    <w:rsid w:val="0081042A"/>
    <w:rsid w:val="00810DA0"/>
    <w:rsid w:val="008126E3"/>
    <w:rsid w:val="00813B44"/>
    <w:rsid w:val="00813C50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0DC2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2396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14FF"/>
    <w:rsid w:val="008C26F5"/>
    <w:rsid w:val="008C2FAF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E6D9D"/>
    <w:rsid w:val="008F1EDD"/>
    <w:rsid w:val="008F284A"/>
    <w:rsid w:val="008F2FC4"/>
    <w:rsid w:val="008F3782"/>
    <w:rsid w:val="008F3C93"/>
    <w:rsid w:val="008F3F48"/>
    <w:rsid w:val="008F5880"/>
    <w:rsid w:val="008F6A86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3B6"/>
    <w:rsid w:val="0092240A"/>
    <w:rsid w:val="009270D2"/>
    <w:rsid w:val="00927769"/>
    <w:rsid w:val="00930238"/>
    <w:rsid w:val="00932FD4"/>
    <w:rsid w:val="00937A11"/>
    <w:rsid w:val="00940076"/>
    <w:rsid w:val="00941ABD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9C1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51C8"/>
    <w:rsid w:val="009A6DFC"/>
    <w:rsid w:val="009B0884"/>
    <w:rsid w:val="009B0DDB"/>
    <w:rsid w:val="009B0EFF"/>
    <w:rsid w:val="009C0D74"/>
    <w:rsid w:val="009C1312"/>
    <w:rsid w:val="009C188A"/>
    <w:rsid w:val="009C1EFD"/>
    <w:rsid w:val="009C3FB4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3952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2A9E"/>
    <w:rsid w:val="00A13A58"/>
    <w:rsid w:val="00A20A6A"/>
    <w:rsid w:val="00A21353"/>
    <w:rsid w:val="00A21F63"/>
    <w:rsid w:val="00A22F43"/>
    <w:rsid w:val="00A2746A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26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11E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01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837"/>
    <w:rsid w:val="00B25235"/>
    <w:rsid w:val="00B315F4"/>
    <w:rsid w:val="00B31F17"/>
    <w:rsid w:val="00B353C8"/>
    <w:rsid w:val="00B36352"/>
    <w:rsid w:val="00B3737B"/>
    <w:rsid w:val="00B37905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6945"/>
    <w:rsid w:val="00B97BB4"/>
    <w:rsid w:val="00BA0610"/>
    <w:rsid w:val="00BA0C70"/>
    <w:rsid w:val="00BA3C55"/>
    <w:rsid w:val="00BA40D9"/>
    <w:rsid w:val="00BA479B"/>
    <w:rsid w:val="00BA6341"/>
    <w:rsid w:val="00BB0DC2"/>
    <w:rsid w:val="00BB0DCD"/>
    <w:rsid w:val="00BB30C2"/>
    <w:rsid w:val="00BB48C2"/>
    <w:rsid w:val="00BC0BD3"/>
    <w:rsid w:val="00BC0F44"/>
    <w:rsid w:val="00BC10EA"/>
    <w:rsid w:val="00BC1F1B"/>
    <w:rsid w:val="00BC3C20"/>
    <w:rsid w:val="00BC4595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766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481C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1FA0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82A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E66C4"/>
    <w:rsid w:val="00DF1BF0"/>
    <w:rsid w:val="00DF1CED"/>
    <w:rsid w:val="00DF2A63"/>
    <w:rsid w:val="00DF37F7"/>
    <w:rsid w:val="00DF5FBB"/>
    <w:rsid w:val="00DF6DD0"/>
    <w:rsid w:val="00DF7385"/>
    <w:rsid w:val="00E00C1C"/>
    <w:rsid w:val="00E019FF"/>
    <w:rsid w:val="00E01E27"/>
    <w:rsid w:val="00E02251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070C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3E0F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ADA"/>
    <w:rsid w:val="00F34D9A"/>
    <w:rsid w:val="00F35D2F"/>
    <w:rsid w:val="00F37D13"/>
    <w:rsid w:val="00F43012"/>
    <w:rsid w:val="00F51D1F"/>
    <w:rsid w:val="00F53730"/>
    <w:rsid w:val="00F5462B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61A5"/>
    <w:rsid w:val="00FB056A"/>
    <w:rsid w:val="00FB1205"/>
    <w:rsid w:val="00FB23EA"/>
    <w:rsid w:val="00FB305F"/>
    <w:rsid w:val="00FB37BD"/>
    <w:rsid w:val="00FB4E9C"/>
    <w:rsid w:val="00FB6B5A"/>
    <w:rsid w:val="00FB6E64"/>
    <w:rsid w:val="00FB6F15"/>
    <w:rsid w:val="00FC0D7E"/>
    <w:rsid w:val="00FC1242"/>
    <w:rsid w:val="00FC1797"/>
    <w:rsid w:val="00FC31C7"/>
    <w:rsid w:val="00FC4CDA"/>
    <w:rsid w:val="00FC626B"/>
    <w:rsid w:val="00FC6D94"/>
    <w:rsid w:val="00FC7823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13C50"/>
    <w:pPr>
      <w:keepNext/>
      <w:bidi/>
      <w:outlineLvl w:val="1"/>
    </w:pPr>
    <w:rPr>
      <w:rFonts w:ascii="Traditional Arabic" w:hAnsi="Traditional Arabic" w:cs="Traditional Arabic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13C50"/>
    <w:rPr>
      <w:rFonts w:ascii="Traditional Arabic" w:hAnsi="Traditional Arabic" w:cs="Traditional Arabic"/>
      <w:b/>
      <w:bCs/>
      <w:color w:val="4F81BD" w:themeColor="accent1"/>
      <w:sz w:val="26"/>
      <w:szCs w:val="26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r.themwl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l.edu.sa/SDLPortal/ar/Publisher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hamela.w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A084D6-B1E7-2843-B960-0A4BE1EA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1707</Words>
  <Characters>9734</Characters>
  <Application>Microsoft Office Word</Application>
  <DocSecurity>0</DocSecurity>
  <Lines>81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11419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10</cp:revision>
  <cp:lastPrinted>2020-04-23T14:46:00Z</cp:lastPrinted>
  <dcterms:created xsi:type="dcterms:W3CDTF">2021-03-09T19:21:00Z</dcterms:created>
  <dcterms:modified xsi:type="dcterms:W3CDTF">2021-05-23T19:09:00Z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